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D9" w:rsidRDefault="004D65D9" w:rsidP="004D65D9">
      <w:pPr>
        <w:jc w:val="center"/>
        <w:rPr>
          <w:b/>
          <w:bCs/>
          <w:sz w:val="24"/>
          <w:szCs w:val="24"/>
        </w:rPr>
      </w:pPr>
      <w:bookmarkStart w:id="0" w:name="_GoBack"/>
      <w:bookmarkEnd w:id="0"/>
      <w:r>
        <w:rPr>
          <w:b/>
          <w:bCs/>
          <w:sz w:val="24"/>
          <w:szCs w:val="24"/>
        </w:rPr>
        <w:t>English 113–General Literature (WL)</w:t>
      </w:r>
    </w:p>
    <w:p w:rsidR="004D65D9" w:rsidRDefault="004D65D9" w:rsidP="004D65D9">
      <w:pPr>
        <w:jc w:val="center"/>
        <w:rPr>
          <w:b/>
          <w:bCs/>
          <w:sz w:val="24"/>
          <w:szCs w:val="24"/>
        </w:rPr>
      </w:pPr>
      <w:r w:rsidRPr="004F0ABC">
        <w:rPr>
          <w:b/>
          <w:bCs/>
          <w:sz w:val="24"/>
          <w:szCs w:val="24"/>
        </w:rPr>
        <w:t>Pittsburg State University</w:t>
      </w:r>
    </w:p>
    <w:p w:rsidR="004D65D9" w:rsidRPr="0056011B" w:rsidRDefault="004D65D9" w:rsidP="004D65D9">
      <w:pPr>
        <w:jc w:val="center"/>
        <w:rPr>
          <w:sz w:val="24"/>
          <w:szCs w:val="24"/>
        </w:rPr>
      </w:pPr>
      <w:r>
        <w:rPr>
          <w:iCs/>
          <w:sz w:val="24"/>
          <w:szCs w:val="24"/>
        </w:rPr>
        <w:t xml:space="preserve">Course </w:t>
      </w:r>
      <w:r w:rsidR="00A52811">
        <w:rPr>
          <w:iCs/>
          <w:sz w:val="24"/>
          <w:szCs w:val="24"/>
        </w:rPr>
        <w:t>Syllabus</w:t>
      </w:r>
      <w:r>
        <w:rPr>
          <w:iCs/>
          <w:sz w:val="24"/>
          <w:szCs w:val="24"/>
        </w:rPr>
        <w:t>, Fall</w:t>
      </w:r>
      <w:r w:rsidRPr="0056011B">
        <w:rPr>
          <w:iCs/>
          <w:sz w:val="24"/>
          <w:szCs w:val="24"/>
        </w:rPr>
        <w:t xml:space="preserve"> 20</w:t>
      </w:r>
      <w:r>
        <w:rPr>
          <w:iCs/>
          <w:sz w:val="24"/>
          <w:szCs w:val="24"/>
        </w:rPr>
        <w:t>11</w:t>
      </w:r>
    </w:p>
    <w:p w:rsidR="004D65D9" w:rsidRDefault="004D65D9" w:rsidP="004D65D9">
      <w:pPr>
        <w:rPr>
          <w:sz w:val="24"/>
          <w:szCs w:val="24"/>
        </w:rPr>
      </w:pPr>
    </w:p>
    <w:p w:rsidR="004D65D9" w:rsidRDefault="004D65D9" w:rsidP="004D65D9">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 xml:space="preserve">Instructor: </w:t>
      </w:r>
      <w:r>
        <w:rPr>
          <w:sz w:val="22"/>
          <w:szCs w:val="22"/>
        </w:rPr>
        <w:tab/>
        <w:t>Dr. Donald Judd</w:t>
      </w:r>
      <w:r>
        <w:rPr>
          <w:sz w:val="22"/>
          <w:szCs w:val="22"/>
        </w:rPr>
        <w:tab/>
      </w:r>
      <w:r>
        <w:rPr>
          <w:sz w:val="22"/>
          <w:szCs w:val="22"/>
        </w:rPr>
        <w:tab/>
      </w:r>
      <w:r>
        <w:rPr>
          <w:sz w:val="22"/>
          <w:szCs w:val="22"/>
        </w:rPr>
        <w:tab/>
        <w:t>Office: 425 Grubbs Hall</w:t>
      </w:r>
    </w:p>
    <w:p w:rsidR="004D65D9" w:rsidRDefault="004D65D9" w:rsidP="004D65D9">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Office hours:</w:t>
      </w:r>
      <w:r>
        <w:rPr>
          <w:sz w:val="22"/>
          <w:szCs w:val="22"/>
        </w:rPr>
        <w:tab/>
        <w:t>Mon. &amp; Wed: 11-12, 1-4,</w:t>
      </w:r>
      <w:r>
        <w:rPr>
          <w:sz w:val="22"/>
          <w:szCs w:val="22"/>
        </w:rPr>
        <w:tab/>
      </w:r>
      <w:r>
        <w:rPr>
          <w:sz w:val="22"/>
          <w:szCs w:val="22"/>
        </w:rPr>
        <w:tab/>
        <w:t>Phone: 235-4697</w:t>
      </w:r>
    </w:p>
    <w:p w:rsidR="004D65D9" w:rsidRDefault="004D65D9" w:rsidP="004D65D9">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2"/>
          <w:szCs w:val="22"/>
        </w:rPr>
        <w:tab/>
      </w:r>
      <w:r>
        <w:rPr>
          <w:sz w:val="22"/>
          <w:szCs w:val="22"/>
        </w:rPr>
        <w:tab/>
        <w:t>Tue. &amp; Thur: 11-12</w:t>
      </w:r>
      <w:r>
        <w:rPr>
          <w:sz w:val="22"/>
          <w:szCs w:val="22"/>
        </w:rPr>
        <w:tab/>
      </w:r>
      <w:r>
        <w:rPr>
          <w:sz w:val="22"/>
          <w:szCs w:val="22"/>
        </w:rPr>
        <w:tab/>
      </w:r>
      <w:r>
        <w:rPr>
          <w:sz w:val="22"/>
          <w:szCs w:val="22"/>
        </w:rPr>
        <w:tab/>
        <w:t>djudd@pittstate.edu</w:t>
      </w:r>
    </w:p>
    <w:p w:rsidR="004D65D9" w:rsidRDefault="004D65D9" w:rsidP="004D65D9">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2"/>
          <w:szCs w:val="22"/>
        </w:rPr>
        <w:tab/>
      </w:r>
      <w:r>
        <w:rPr>
          <w:sz w:val="22"/>
          <w:szCs w:val="22"/>
        </w:rPr>
        <w:tab/>
        <w:t xml:space="preserve">or by appointment. </w:t>
      </w:r>
      <w:r>
        <w:rPr>
          <w:sz w:val="22"/>
          <w:szCs w:val="22"/>
        </w:rPr>
        <w:tab/>
      </w:r>
      <w:r>
        <w:rPr>
          <w:sz w:val="22"/>
          <w:szCs w:val="22"/>
        </w:rPr>
        <w:tab/>
      </w:r>
      <w:r>
        <w:rPr>
          <w:sz w:val="22"/>
          <w:szCs w:val="22"/>
        </w:rPr>
        <w:tab/>
      </w:r>
    </w:p>
    <w:p w:rsidR="004D65D9" w:rsidRDefault="004D65D9" w:rsidP="004D65D9">
      <w:pPr>
        <w:rPr>
          <w:b/>
          <w:bCs/>
          <w:sz w:val="24"/>
          <w:szCs w:val="24"/>
        </w:rPr>
      </w:pPr>
    </w:p>
    <w:p w:rsidR="004D65D9" w:rsidRDefault="004D65D9" w:rsidP="004D65D9">
      <w:pPr>
        <w:rPr>
          <w:sz w:val="24"/>
          <w:szCs w:val="24"/>
        </w:rPr>
      </w:pPr>
      <w:r>
        <w:rPr>
          <w:b/>
          <w:bCs/>
          <w:sz w:val="24"/>
          <w:szCs w:val="24"/>
        </w:rPr>
        <w:t>Purpose and Class Objectives:</w:t>
      </w:r>
    </w:p>
    <w:p w:rsidR="004D65D9" w:rsidRDefault="004D65D9" w:rsidP="004D65D9">
      <w:pPr>
        <w:rPr>
          <w:sz w:val="24"/>
          <w:szCs w:val="24"/>
        </w:rPr>
      </w:pPr>
      <w:r>
        <w:rPr>
          <w:sz w:val="24"/>
          <w:szCs w:val="24"/>
        </w:rPr>
        <w:t>The central purpose of General Literature (WL) is to enhance the student’s critical thinking skills through analysis and discussion of, and writing about, various literary genres.  Students will read, discuss, and write about a variety of literary texts (both traditional and non-traditional), interpreting them through their own experiences, with attention to close readings of the texts.  The objectives of the class are fourfold: to make the analysis of texts more accessible to students; to give students a basic understanding of literary terms and genres; to cultivate students’ critical reading and thinking habits; and to utilize writing as a means to understanding course content.</w:t>
      </w:r>
    </w:p>
    <w:p w:rsidR="004D65D9" w:rsidRDefault="004D65D9" w:rsidP="004D65D9">
      <w:pPr>
        <w:rPr>
          <w:sz w:val="24"/>
          <w:szCs w:val="24"/>
        </w:rPr>
      </w:pPr>
    </w:p>
    <w:p w:rsidR="004D65D9" w:rsidRPr="00A73CFA" w:rsidRDefault="004D65D9" w:rsidP="004D65D9">
      <w:pPr>
        <w:rPr>
          <w:b/>
          <w:sz w:val="24"/>
          <w:szCs w:val="24"/>
          <w:u w:val="double" w:color="00B0F0"/>
        </w:rPr>
      </w:pPr>
      <w:r w:rsidRPr="00A73CFA">
        <w:rPr>
          <w:b/>
          <w:sz w:val="24"/>
          <w:szCs w:val="24"/>
          <w:u w:val="double" w:color="00B0F0"/>
        </w:rPr>
        <w:t>Writing to Learn</w:t>
      </w:r>
    </w:p>
    <w:p w:rsidR="004D65D9" w:rsidRPr="00EB6DE3" w:rsidRDefault="004D65D9" w:rsidP="004D65D9">
      <w:pPr>
        <w:rPr>
          <w:i/>
          <w:sz w:val="24"/>
          <w:szCs w:val="24"/>
        </w:rPr>
      </w:pPr>
      <w:r w:rsidRPr="00EB6DE3">
        <w:rPr>
          <w:bCs/>
          <w:i/>
          <w:sz w:val="24"/>
          <w:szCs w:val="24"/>
        </w:rPr>
        <w:t>Philosophy of Writing</w:t>
      </w:r>
    </w:p>
    <w:p w:rsidR="004D65D9" w:rsidRDefault="004D65D9" w:rsidP="004D65D9">
      <w:pPr>
        <w:rPr>
          <w:sz w:val="24"/>
          <w:szCs w:val="24"/>
        </w:rPr>
      </w:pPr>
      <w:r>
        <w:rPr>
          <w:sz w:val="24"/>
          <w:szCs w:val="24"/>
        </w:rPr>
        <w:t>The philosophy behind using writing as a way to learn course material is that as students write about concepts, they become active learners, articulating ideas in their own words and thinking about ideas from their own perspectives.  Writing about course content is a skill that needs to be practiced; that is why you will be writing often and why the kinds of writing assignments may vary.</w:t>
      </w:r>
    </w:p>
    <w:p w:rsidR="004D65D9" w:rsidRDefault="004D65D9" w:rsidP="004D65D9">
      <w:pPr>
        <w:rPr>
          <w:sz w:val="24"/>
          <w:szCs w:val="24"/>
        </w:rPr>
      </w:pPr>
    </w:p>
    <w:p w:rsidR="004D65D9" w:rsidRPr="00EB6DE3" w:rsidRDefault="004D65D9" w:rsidP="004D65D9">
      <w:pPr>
        <w:rPr>
          <w:i/>
          <w:sz w:val="24"/>
          <w:szCs w:val="24"/>
        </w:rPr>
      </w:pPr>
      <w:r w:rsidRPr="00EB6DE3">
        <w:rPr>
          <w:bCs/>
          <w:i/>
          <w:sz w:val="24"/>
          <w:szCs w:val="24"/>
        </w:rPr>
        <w:t>Statement of Intent</w:t>
      </w:r>
    </w:p>
    <w:p w:rsidR="004D65D9" w:rsidRDefault="004D65D9" w:rsidP="004D65D9">
      <w:pPr>
        <w:rPr>
          <w:sz w:val="24"/>
          <w:szCs w:val="24"/>
        </w:rPr>
      </w:pPr>
      <w:r>
        <w:rPr>
          <w:sz w:val="24"/>
          <w:szCs w:val="24"/>
        </w:rPr>
        <w:t xml:space="preserve">This is a Writing to Learn class.  In this course we will write frequently as a way to learn course material.  The writing may range from </w:t>
      </w:r>
      <w:r w:rsidR="00BB310E">
        <w:rPr>
          <w:sz w:val="24"/>
          <w:szCs w:val="24"/>
        </w:rPr>
        <w:t xml:space="preserve">quizzes and </w:t>
      </w:r>
      <w:r>
        <w:rPr>
          <w:sz w:val="24"/>
          <w:szCs w:val="24"/>
        </w:rPr>
        <w:t>in-class writing assignments</w:t>
      </w:r>
      <w:r w:rsidR="00BB310E">
        <w:rPr>
          <w:sz w:val="24"/>
          <w:szCs w:val="24"/>
        </w:rPr>
        <w:t xml:space="preserve"> to</w:t>
      </w:r>
      <w:r>
        <w:rPr>
          <w:sz w:val="24"/>
          <w:szCs w:val="24"/>
        </w:rPr>
        <w:t xml:space="preserve"> </w:t>
      </w:r>
      <w:r w:rsidR="00BB310E">
        <w:rPr>
          <w:sz w:val="24"/>
          <w:szCs w:val="24"/>
        </w:rPr>
        <w:t xml:space="preserve">formal </w:t>
      </w:r>
      <w:r>
        <w:rPr>
          <w:sz w:val="24"/>
          <w:szCs w:val="24"/>
        </w:rPr>
        <w:t>journal</w:t>
      </w:r>
      <w:r w:rsidR="00BB310E">
        <w:rPr>
          <w:sz w:val="24"/>
          <w:szCs w:val="24"/>
        </w:rPr>
        <w:t>s</w:t>
      </w:r>
      <w:r>
        <w:rPr>
          <w:sz w:val="24"/>
          <w:szCs w:val="24"/>
        </w:rPr>
        <w:t xml:space="preserve"> </w:t>
      </w:r>
      <w:r w:rsidR="00BB310E">
        <w:rPr>
          <w:sz w:val="24"/>
          <w:szCs w:val="24"/>
        </w:rPr>
        <w:t>and</w:t>
      </w:r>
      <w:r>
        <w:rPr>
          <w:sz w:val="24"/>
          <w:szCs w:val="24"/>
        </w:rPr>
        <w:t xml:space="preserve"> essay exams.  But expect to write about course content regularly.</w:t>
      </w:r>
    </w:p>
    <w:p w:rsidR="004D65D9" w:rsidRDefault="004D65D9" w:rsidP="004D65D9">
      <w:pPr>
        <w:rPr>
          <w:sz w:val="24"/>
          <w:szCs w:val="24"/>
        </w:rPr>
      </w:pPr>
    </w:p>
    <w:p w:rsidR="004D65D9" w:rsidRDefault="004D65D9" w:rsidP="004D65D9">
      <w:pPr>
        <w:rPr>
          <w:sz w:val="24"/>
          <w:szCs w:val="24"/>
        </w:rPr>
      </w:pPr>
      <w:r>
        <w:rPr>
          <w:i/>
          <w:sz w:val="24"/>
          <w:szCs w:val="24"/>
        </w:rPr>
        <w:t>Writing to Learn Requirements</w:t>
      </w:r>
    </w:p>
    <w:p w:rsidR="004D65D9" w:rsidRPr="00A52811" w:rsidRDefault="004D65D9" w:rsidP="004D65D9">
      <w:pPr>
        <w:pStyle w:val="ListParagraph"/>
        <w:numPr>
          <w:ilvl w:val="0"/>
          <w:numId w:val="1"/>
        </w:numPr>
        <w:rPr>
          <w:sz w:val="24"/>
          <w:szCs w:val="24"/>
          <w:u w:val="double"/>
        </w:rPr>
      </w:pPr>
      <w:r w:rsidRPr="004D65D9">
        <w:rPr>
          <w:sz w:val="24"/>
          <w:szCs w:val="24"/>
        </w:rPr>
        <w:t>This is a Writing to Learn course, which means that in addition to earning an overall passing grade on other course components,</w:t>
      </w:r>
      <w:r w:rsidRPr="00A52811">
        <w:rPr>
          <w:sz w:val="24"/>
          <w:szCs w:val="24"/>
          <w:u w:val="double"/>
        </w:rPr>
        <w:t xml:space="preserve"> </w:t>
      </w:r>
      <w:r w:rsidRPr="00A52811">
        <w:rPr>
          <w:sz w:val="24"/>
          <w:szCs w:val="24"/>
          <w:u w:val="double" w:color="00B0F0"/>
        </w:rPr>
        <w:t xml:space="preserve">you must also earn an average passing grade on the formal writing assignments to pass this course. If you do not earn an average passing grade on the formal writing assignments, you cannot pass this course. </w:t>
      </w:r>
    </w:p>
    <w:p w:rsidR="004D65D9" w:rsidRPr="004F0ABC" w:rsidRDefault="004D65D9" w:rsidP="004D65D9">
      <w:pPr>
        <w:ind w:left="720"/>
        <w:rPr>
          <w:sz w:val="24"/>
          <w:szCs w:val="24"/>
        </w:rPr>
      </w:pPr>
    </w:p>
    <w:p w:rsidR="004D65D9" w:rsidRPr="00A52811" w:rsidRDefault="004D65D9" w:rsidP="004D65D9">
      <w:pPr>
        <w:pStyle w:val="ListParagraph"/>
        <w:numPr>
          <w:ilvl w:val="0"/>
          <w:numId w:val="1"/>
        </w:numPr>
        <w:rPr>
          <w:sz w:val="24"/>
          <w:szCs w:val="24"/>
          <w:u w:val="double" w:color="00B0F0"/>
        </w:rPr>
      </w:pPr>
      <w:r w:rsidRPr="00A52811">
        <w:rPr>
          <w:sz w:val="24"/>
          <w:szCs w:val="24"/>
          <w:u w:val="double" w:color="00B0F0"/>
        </w:rPr>
        <w:t xml:space="preserve">You will receive feedback from me on all your formal journals. Pay attention to that feedback and use it to help improve your writing on the next formal journal. </w:t>
      </w:r>
    </w:p>
    <w:p w:rsidR="004D65D9" w:rsidRPr="004F0ABC" w:rsidRDefault="004D65D9" w:rsidP="004D65D9">
      <w:pPr>
        <w:ind w:left="720"/>
        <w:rPr>
          <w:sz w:val="24"/>
          <w:szCs w:val="24"/>
        </w:rPr>
      </w:pPr>
    </w:p>
    <w:p w:rsidR="004D65D9" w:rsidRPr="00A52811" w:rsidRDefault="004D65D9" w:rsidP="004D65D9">
      <w:pPr>
        <w:pStyle w:val="ListParagraph"/>
        <w:numPr>
          <w:ilvl w:val="0"/>
          <w:numId w:val="1"/>
        </w:numPr>
        <w:rPr>
          <w:sz w:val="24"/>
          <w:szCs w:val="24"/>
          <w:u w:val="double" w:color="00B0F0"/>
        </w:rPr>
      </w:pPr>
      <w:r w:rsidRPr="00A52811">
        <w:rPr>
          <w:sz w:val="24"/>
          <w:szCs w:val="24"/>
          <w:u w:val="double" w:color="00B0F0"/>
        </w:rPr>
        <w:t>If/when you use sources in your formal journals, give credit for the words or ideas of others by documenting your sources, using the MLA style of documentation.</w:t>
      </w:r>
    </w:p>
    <w:p w:rsidR="004D65D9" w:rsidRPr="004F0ABC" w:rsidRDefault="004D65D9" w:rsidP="004D65D9">
      <w:pPr>
        <w:ind w:left="720"/>
        <w:rPr>
          <w:sz w:val="24"/>
          <w:szCs w:val="24"/>
        </w:rPr>
      </w:pPr>
    </w:p>
    <w:p w:rsidR="004D65D9" w:rsidRPr="004D65D9" w:rsidRDefault="004D65D9" w:rsidP="004D65D9">
      <w:pPr>
        <w:pStyle w:val="ListParagraph"/>
        <w:numPr>
          <w:ilvl w:val="0"/>
          <w:numId w:val="1"/>
        </w:numPr>
        <w:rPr>
          <w:sz w:val="24"/>
          <w:szCs w:val="24"/>
        </w:rPr>
      </w:pPr>
      <w:r w:rsidRPr="004D65D9">
        <w:rPr>
          <w:sz w:val="24"/>
          <w:szCs w:val="24"/>
        </w:rPr>
        <w:lastRenderedPageBreak/>
        <w:t xml:space="preserve">In this course, you will write a minimum of 15 pages of formal writing in the form of the formal journals. </w:t>
      </w:r>
      <w:r w:rsidRPr="00A52811">
        <w:rPr>
          <w:sz w:val="24"/>
          <w:szCs w:val="24"/>
          <w:u w:val="double" w:color="00B0F0"/>
        </w:rPr>
        <w:t>You will write 10 journals of 1½ to 2 pages</w:t>
      </w:r>
      <w:r w:rsidR="00A52811" w:rsidRPr="00A52811">
        <w:rPr>
          <w:sz w:val="24"/>
          <w:szCs w:val="24"/>
          <w:u w:val="double" w:color="00B0F0"/>
        </w:rPr>
        <w:t xml:space="preserve"> each</w:t>
      </w:r>
      <w:r w:rsidRPr="00A52811">
        <w:rPr>
          <w:sz w:val="24"/>
          <w:szCs w:val="24"/>
          <w:u w:val="double" w:color="00B0F0"/>
        </w:rPr>
        <w:t>.</w:t>
      </w:r>
      <w:r w:rsidRPr="004D65D9">
        <w:rPr>
          <w:sz w:val="24"/>
          <w:szCs w:val="24"/>
        </w:rPr>
        <w:t xml:space="preserve"> See the handout and policies on journals (available on Canvas).</w:t>
      </w:r>
    </w:p>
    <w:p w:rsidR="004D65D9" w:rsidRPr="004F0ABC" w:rsidRDefault="004D65D9" w:rsidP="004D65D9">
      <w:pPr>
        <w:rPr>
          <w:sz w:val="24"/>
          <w:szCs w:val="24"/>
        </w:rPr>
      </w:pPr>
    </w:p>
    <w:p w:rsidR="004D65D9" w:rsidRPr="004D65D9" w:rsidRDefault="004D65D9" w:rsidP="004D65D9">
      <w:pPr>
        <w:pStyle w:val="ListParagraph"/>
        <w:numPr>
          <w:ilvl w:val="0"/>
          <w:numId w:val="1"/>
        </w:numPr>
        <w:rPr>
          <w:sz w:val="24"/>
          <w:szCs w:val="24"/>
        </w:rPr>
      </w:pPr>
      <w:r w:rsidRPr="004D65D9">
        <w:rPr>
          <w:sz w:val="24"/>
          <w:szCs w:val="24"/>
        </w:rPr>
        <w:t xml:space="preserve">The </w:t>
      </w:r>
      <w:r w:rsidRPr="00A52811">
        <w:rPr>
          <w:sz w:val="24"/>
          <w:szCs w:val="24"/>
          <w:u w:val="double" w:color="00B0F0"/>
        </w:rPr>
        <w:t xml:space="preserve">due dates for all formal journals are indicated in the </w:t>
      </w:r>
      <w:r w:rsidR="00A52811" w:rsidRPr="00A52811">
        <w:rPr>
          <w:sz w:val="24"/>
          <w:szCs w:val="24"/>
          <w:u w:val="double" w:color="00B0F0"/>
        </w:rPr>
        <w:t>course schedule</w:t>
      </w:r>
      <w:r w:rsidRPr="00A52811">
        <w:rPr>
          <w:sz w:val="24"/>
          <w:szCs w:val="24"/>
          <w:u w:val="double" w:color="00B0F0"/>
        </w:rPr>
        <w:t>.</w:t>
      </w:r>
      <w:r w:rsidRPr="004D65D9">
        <w:rPr>
          <w:sz w:val="24"/>
          <w:szCs w:val="24"/>
        </w:rPr>
        <w:t xml:space="preserve"> Journals are to be turned in at the beginning of class and before we have discussed the story or poem on which your journal is based.</w:t>
      </w:r>
    </w:p>
    <w:p w:rsidR="004D65D9" w:rsidRPr="004F0ABC" w:rsidRDefault="004D65D9" w:rsidP="004D65D9">
      <w:pPr>
        <w:ind w:left="720"/>
        <w:rPr>
          <w:sz w:val="24"/>
          <w:szCs w:val="24"/>
        </w:rPr>
      </w:pPr>
    </w:p>
    <w:p w:rsidR="004D65D9" w:rsidRPr="004D65D9" w:rsidRDefault="004D65D9" w:rsidP="004D65D9">
      <w:pPr>
        <w:pStyle w:val="ListParagraph"/>
        <w:numPr>
          <w:ilvl w:val="0"/>
          <w:numId w:val="1"/>
        </w:numPr>
        <w:rPr>
          <w:sz w:val="24"/>
          <w:szCs w:val="24"/>
        </w:rPr>
      </w:pPr>
      <w:r w:rsidRPr="00A52811">
        <w:rPr>
          <w:sz w:val="24"/>
          <w:szCs w:val="24"/>
          <w:u w:val="double" w:color="00B0F0"/>
        </w:rPr>
        <w:t xml:space="preserve">All journals will be evaluated according to the PSU Writing Rubric </w:t>
      </w:r>
      <w:r w:rsidRPr="004D65D9">
        <w:rPr>
          <w:sz w:val="24"/>
          <w:szCs w:val="24"/>
        </w:rPr>
        <w:t>(available on Canvas).</w:t>
      </w:r>
    </w:p>
    <w:p w:rsidR="004D65D9" w:rsidRPr="004F0ABC" w:rsidRDefault="004D65D9" w:rsidP="004D65D9">
      <w:pPr>
        <w:ind w:left="720"/>
        <w:rPr>
          <w:sz w:val="24"/>
          <w:szCs w:val="24"/>
        </w:rPr>
      </w:pPr>
    </w:p>
    <w:p w:rsidR="004D65D9" w:rsidRDefault="004D65D9" w:rsidP="004D65D9">
      <w:pPr>
        <w:tabs>
          <w:tab w:val="left" w:pos="720"/>
        </w:tabs>
        <w:ind w:left="720" w:hanging="720"/>
        <w:rPr>
          <w:b/>
          <w:bCs/>
          <w:sz w:val="24"/>
          <w:szCs w:val="24"/>
        </w:rPr>
      </w:pPr>
      <w:r>
        <w:rPr>
          <w:b/>
          <w:bCs/>
          <w:sz w:val="24"/>
          <w:szCs w:val="24"/>
        </w:rPr>
        <w:t>Texts:</w:t>
      </w:r>
      <w:r>
        <w:rPr>
          <w:i/>
          <w:iCs/>
          <w:sz w:val="24"/>
          <w:szCs w:val="24"/>
        </w:rPr>
        <w:tab/>
        <w:t>The Compact Bedford Introduction to Literature</w:t>
      </w:r>
      <w:r>
        <w:rPr>
          <w:sz w:val="24"/>
          <w:szCs w:val="24"/>
        </w:rPr>
        <w:t>, 8</w:t>
      </w:r>
      <w:r>
        <w:rPr>
          <w:sz w:val="24"/>
          <w:szCs w:val="24"/>
          <w:vertAlign w:val="superscript"/>
        </w:rPr>
        <w:t>th</w:t>
      </w:r>
      <w:r>
        <w:rPr>
          <w:sz w:val="24"/>
          <w:szCs w:val="24"/>
        </w:rPr>
        <w:t xml:space="preserve"> ed.  Michael Meyer.</w:t>
      </w:r>
    </w:p>
    <w:p w:rsidR="004D65D9" w:rsidRDefault="004D65D9" w:rsidP="004D65D9">
      <w:pPr>
        <w:rPr>
          <w:b/>
          <w:bCs/>
          <w:sz w:val="24"/>
          <w:szCs w:val="24"/>
        </w:rPr>
      </w:pPr>
      <w:r>
        <w:rPr>
          <w:b/>
          <w:bCs/>
          <w:sz w:val="24"/>
          <w:szCs w:val="24"/>
        </w:rPr>
        <w:tab/>
      </w:r>
      <w:r>
        <w:rPr>
          <w:i/>
          <w:iCs/>
          <w:sz w:val="24"/>
          <w:szCs w:val="24"/>
        </w:rPr>
        <w:t>Off the Map</w:t>
      </w:r>
      <w:r>
        <w:rPr>
          <w:sz w:val="24"/>
          <w:szCs w:val="24"/>
        </w:rPr>
        <w:t>, Joan Ackermann.</w:t>
      </w:r>
    </w:p>
    <w:p w:rsidR="004D65D9" w:rsidRDefault="004D65D9" w:rsidP="004D65D9">
      <w:pPr>
        <w:rPr>
          <w:b/>
          <w:bCs/>
          <w:sz w:val="24"/>
          <w:szCs w:val="24"/>
        </w:rPr>
      </w:pPr>
    </w:p>
    <w:p w:rsidR="004D65D9" w:rsidRDefault="004D65D9" w:rsidP="004D65D9">
      <w:pPr>
        <w:rPr>
          <w:sz w:val="24"/>
          <w:szCs w:val="24"/>
        </w:rPr>
      </w:pPr>
      <w:r>
        <w:rPr>
          <w:b/>
          <w:bCs/>
          <w:sz w:val="24"/>
          <w:szCs w:val="24"/>
        </w:rPr>
        <w:t>Grades:</w:t>
      </w:r>
    </w:p>
    <w:p w:rsidR="004D65D9" w:rsidRDefault="004D65D9" w:rsidP="004D65D9">
      <w:pPr>
        <w:rPr>
          <w:sz w:val="24"/>
          <w:szCs w:val="24"/>
        </w:rPr>
      </w:pPr>
      <w:r>
        <w:rPr>
          <w:sz w:val="24"/>
          <w:szCs w:val="24"/>
        </w:rPr>
        <w:t>Grades will be based on journals, quizzes and exams or papers according to the following breakdown:</w:t>
      </w:r>
    </w:p>
    <w:p w:rsidR="004D65D9" w:rsidRDefault="004D65D9" w:rsidP="004D65D9">
      <w:p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t>Journals</w:t>
      </w:r>
      <w:r>
        <w:rPr>
          <w:sz w:val="24"/>
          <w:szCs w:val="24"/>
        </w:rPr>
        <w:tab/>
      </w:r>
      <w:r>
        <w:rPr>
          <w:sz w:val="24"/>
          <w:szCs w:val="24"/>
        </w:rPr>
        <w:tab/>
        <w:t>10%</w:t>
      </w:r>
    </w:p>
    <w:p w:rsidR="004D65D9" w:rsidRDefault="004D65D9" w:rsidP="004D65D9">
      <w:p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t>Quizzes</w:t>
      </w:r>
      <w:r>
        <w:rPr>
          <w:sz w:val="24"/>
          <w:szCs w:val="24"/>
        </w:rPr>
        <w:tab/>
      </w:r>
      <w:r>
        <w:rPr>
          <w:sz w:val="24"/>
          <w:szCs w:val="24"/>
        </w:rPr>
        <w:tab/>
        <w:t>30%</w:t>
      </w:r>
    </w:p>
    <w:p w:rsidR="004D65D9" w:rsidRDefault="004D65D9" w:rsidP="004D65D9">
      <w:p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t>Exams/Papers</w:t>
      </w:r>
      <w:r>
        <w:rPr>
          <w:sz w:val="24"/>
          <w:szCs w:val="24"/>
        </w:rPr>
        <w:tab/>
      </w:r>
      <w:r>
        <w:rPr>
          <w:sz w:val="24"/>
          <w:szCs w:val="24"/>
        </w:rPr>
        <w:tab/>
        <w:t>60% (each worth 20%)</w:t>
      </w:r>
    </w:p>
    <w:p w:rsidR="004D65D9" w:rsidRDefault="004D65D9" w:rsidP="004D65D9">
      <w:pPr>
        <w:rPr>
          <w:sz w:val="24"/>
          <w:szCs w:val="24"/>
        </w:rPr>
      </w:pPr>
    </w:p>
    <w:p w:rsidR="004D65D9" w:rsidRPr="00A52811" w:rsidRDefault="004D65D9" w:rsidP="004D65D9">
      <w:pPr>
        <w:rPr>
          <w:i/>
          <w:iCs/>
          <w:sz w:val="24"/>
          <w:szCs w:val="24"/>
          <w:u w:val="double" w:color="00B0F0"/>
        </w:rPr>
      </w:pPr>
      <w:r>
        <w:rPr>
          <w:i/>
          <w:iCs/>
          <w:sz w:val="24"/>
          <w:szCs w:val="24"/>
        </w:rPr>
        <w:t>Journal</w:t>
      </w:r>
      <w:r>
        <w:rPr>
          <w:sz w:val="24"/>
          <w:szCs w:val="24"/>
        </w:rPr>
        <w:t xml:space="preserve"> entries will be type-written (#12 Times New Roman font, double-spaced, one inch margins) and 1-1½ pages long.  </w:t>
      </w:r>
      <w:r w:rsidRPr="00A52811">
        <w:rPr>
          <w:sz w:val="24"/>
          <w:szCs w:val="24"/>
          <w:u w:val="double" w:color="00B0F0"/>
        </w:rPr>
        <w:t xml:space="preserve">While journals only account for 10% of your grade, </w:t>
      </w:r>
      <w:r w:rsidRPr="00A52811">
        <w:rPr>
          <w:b/>
          <w:sz w:val="24"/>
          <w:szCs w:val="24"/>
          <w:u w:val="double" w:color="00B0F0"/>
        </w:rPr>
        <w:t>you must receive an average passing grade on your</w:t>
      </w:r>
      <w:r w:rsidRPr="00A52811">
        <w:rPr>
          <w:b/>
          <w:bCs/>
          <w:sz w:val="24"/>
          <w:szCs w:val="24"/>
          <w:u w:val="double" w:color="00B0F0"/>
        </w:rPr>
        <w:t xml:space="preserve"> journals to pass this course</w:t>
      </w:r>
      <w:r w:rsidRPr="00A52811">
        <w:rPr>
          <w:sz w:val="24"/>
          <w:szCs w:val="24"/>
          <w:u w:val="double" w:color="00B0F0"/>
        </w:rPr>
        <w:t>.</w:t>
      </w:r>
      <w:r>
        <w:rPr>
          <w:sz w:val="24"/>
          <w:szCs w:val="24"/>
        </w:rPr>
        <w:t xml:space="preserve">  See handout for instructions and policies on journal entries.  </w:t>
      </w:r>
      <w:r>
        <w:rPr>
          <w:b/>
          <w:sz w:val="24"/>
          <w:szCs w:val="24"/>
        </w:rPr>
        <w:t>Warning</w:t>
      </w:r>
      <w:r>
        <w:rPr>
          <w:sz w:val="24"/>
          <w:szCs w:val="24"/>
        </w:rPr>
        <w:t xml:space="preserve">: </w:t>
      </w:r>
      <w:r w:rsidRPr="00A52811">
        <w:rPr>
          <w:sz w:val="24"/>
          <w:szCs w:val="24"/>
          <w:u w:val="double" w:color="00B0F0"/>
        </w:rPr>
        <w:t xml:space="preserve">Journals that deviate from </w:t>
      </w:r>
      <w:r w:rsidR="00A52811" w:rsidRPr="00A52811">
        <w:rPr>
          <w:sz w:val="24"/>
          <w:szCs w:val="24"/>
          <w:u w:val="double" w:color="00B0F0"/>
        </w:rPr>
        <w:t>the stated guidelines</w:t>
      </w:r>
      <w:r w:rsidRPr="00A52811">
        <w:rPr>
          <w:sz w:val="24"/>
          <w:szCs w:val="24"/>
          <w:u w:val="double" w:color="00B0F0"/>
        </w:rPr>
        <w:t xml:space="preserve"> or th</w:t>
      </w:r>
      <w:r w:rsidR="008571D8">
        <w:rPr>
          <w:sz w:val="24"/>
          <w:szCs w:val="24"/>
          <w:u w:val="double" w:color="00B0F0"/>
        </w:rPr>
        <w:t xml:space="preserve">at are shorter than the minimum </w:t>
      </w:r>
      <w:r w:rsidRPr="00A52811">
        <w:rPr>
          <w:sz w:val="24"/>
          <w:szCs w:val="24"/>
          <w:u w:val="double" w:color="00B0F0"/>
        </w:rPr>
        <w:t>1½ pages will receive no credit.</w:t>
      </w:r>
    </w:p>
    <w:p w:rsidR="004D65D9" w:rsidRDefault="004D65D9" w:rsidP="004D65D9">
      <w:pPr>
        <w:rPr>
          <w:i/>
          <w:iCs/>
          <w:sz w:val="24"/>
          <w:szCs w:val="24"/>
        </w:rPr>
      </w:pPr>
    </w:p>
    <w:p w:rsidR="004D65D9" w:rsidRDefault="004D65D9" w:rsidP="004D65D9">
      <w:pPr>
        <w:rPr>
          <w:sz w:val="24"/>
          <w:szCs w:val="24"/>
        </w:rPr>
      </w:pPr>
      <w:r>
        <w:rPr>
          <w:i/>
          <w:iCs/>
          <w:sz w:val="24"/>
          <w:szCs w:val="24"/>
        </w:rPr>
        <w:t>Quizzes</w:t>
      </w:r>
      <w:r>
        <w:rPr>
          <w:sz w:val="24"/>
          <w:szCs w:val="24"/>
        </w:rPr>
        <w:t xml:space="preserve"> will be given on a random basis covering the materials assigned for that day.  Some quizzes will be open book, many will not.  Quizzes cannot be made up.  Since I have no attendance policy, quiz points are a reward for those who attend class regularly. </w:t>
      </w:r>
      <w:r>
        <w:rPr>
          <w:b/>
          <w:bCs/>
          <w:sz w:val="24"/>
          <w:szCs w:val="24"/>
        </w:rPr>
        <w:t>Warning</w:t>
      </w:r>
      <w:r>
        <w:rPr>
          <w:sz w:val="24"/>
          <w:szCs w:val="24"/>
        </w:rPr>
        <w:t>: those who miss several classes may find it difficult to pass this course.</w:t>
      </w:r>
    </w:p>
    <w:p w:rsidR="004D65D9" w:rsidRDefault="004D65D9" w:rsidP="004D65D9">
      <w:pPr>
        <w:rPr>
          <w:i/>
          <w:iCs/>
          <w:sz w:val="24"/>
          <w:szCs w:val="24"/>
        </w:rPr>
      </w:pPr>
    </w:p>
    <w:p w:rsidR="004D65D9" w:rsidRDefault="004D65D9" w:rsidP="004D65D9">
      <w:pPr>
        <w:rPr>
          <w:b/>
          <w:bCs/>
          <w:sz w:val="24"/>
          <w:szCs w:val="24"/>
        </w:rPr>
      </w:pPr>
      <w:r>
        <w:rPr>
          <w:i/>
          <w:iCs/>
          <w:sz w:val="24"/>
          <w:szCs w:val="24"/>
        </w:rPr>
        <w:t xml:space="preserve">Exams </w:t>
      </w:r>
      <w:r>
        <w:rPr>
          <w:sz w:val="24"/>
          <w:szCs w:val="24"/>
        </w:rPr>
        <w:t xml:space="preserve">will cover the three genres we will study: fiction, poetry, and drama.  While exams may consist of some short answer questions, most will be essay questions that require detailed answers that are clearly supported with evidence and logic.  The drama exam will have two options: group-based oral, or individual-based written.  </w:t>
      </w:r>
      <w:r w:rsidRPr="00D41339">
        <w:rPr>
          <w:b/>
          <w:sz w:val="24"/>
          <w:szCs w:val="24"/>
        </w:rPr>
        <w:t>To qualify for the oral exam, you must not miss more than two days of class</w:t>
      </w:r>
      <w:r>
        <w:rPr>
          <w:b/>
          <w:sz w:val="24"/>
          <w:szCs w:val="24"/>
        </w:rPr>
        <w:t xml:space="preserve"> during the term</w:t>
      </w:r>
      <w:r>
        <w:rPr>
          <w:sz w:val="24"/>
          <w:szCs w:val="24"/>
        </w:rPr>
        <w:t>.</w:t>
      </w:r>
    </w:p>
    <w:p w:rsidR="004D65D9" w:rsidRDefault="004D65D9" w:rsidP="004D65D9">
      <w:pPr>
        <w:rPr>
          <w:b/>
          <w:bCs/>
          <w:sz w:val="24"/>
          <w:szCs w:val="24"/>
        </w:rPr>
      </w:pPr>
    </w:p>
    <w:p w:rsidR="004D65D9" w:rsidRDefault="004D65D9" w:rsidP="004D65D9">
      <w:pPr>
        <w:rPr>
          <w:sz w:val="24"/>
          <w:szCs w:val="24"/>
        </w:rPr>
      </w:pPr>
      <w:r>
        <w:rPr>
          <w:b/>
          <w:bCs/>
          <w:sz w:val="24"/>
          <w:szCs w:val="24"/>
        </w:rPr>
        <w:t>Cell Phones, Pagers, and Laptops</w:t>
      </w:r>
      <w:r>
        <w:rPr>
          <w:sz w:val="24"/>
          <w:szCs w:val="24"/>
        </w:rPr>
        <w:t>:</w:t>
      </w:r>
    </w:p>
    <w:p w:rsidR="004D65D9" w:rsidRDefault="004D65D9" w:rsidP="004D65D9">
      <w:pPr>
        <w:rPr>
          <w:b/>
          <w:bCs/>
          <w:sz w:val="24"/>
          <w:szCs w:val="24"/>
        </w:rPr>
      </w:pPr>
      <w:r>
        <w:rPr>
          <w:sz w:val="24"/>
          <w:szCs w:val="24"/>
        </w:rPr>
        <w:t>Cell phones and pagers are to be turned off and put away during class.  Students who have cell phones out during class (for whatever reason) will be asked to leave class for that day</w:t>
      </w:r>
      <w:r>
        <w:rPr>
          <w:b/>
          <w:bCs/>
          <w:sz w:val="24"/>
          <w:szCs w:val="24"/>
        </w:rPr>
        <w:t xml:space="preserve"> </w:t>
      </w:r>
      <w:r>
        <w:rPr>
          <w:sz w:val="24"/>
          <w:szCs w:val="24"/>
        </w:rPr>
        <w:t>and will not be allowed to make up any missed work.</w:t>
      </w:r>
      <w:r>
        <w:rPr>
          <w:b/>
          <w:bCs/>
          <w:sz w:val="24"/>
          <w:szCs w:val="24"/>
        </w:rPr>
        <w:t xml:space="preserve">  </w:t>
      </w:r>
      <w:r>
        <w:rPr>
          <w:sz w:val="24"/>
          <w:szCs w:val="24"/>
        </w:rPr>
        <w:t xml:space="preserve">If you use a laptop for taking notes, </w:t>
      </w:r>
      <w:r>
        <w:rPr>
          <w:b/>
          <w:bCs/>
          <w:sz w:val="24"/>
          <w:szCs w:val="24"/>
        </w:rPr>
        <w:t>do not</w:t>
      </w:r>
      <w:r>
        <w:rPr>
          <w:sz w:val="24"/>
          <w:szCs w:val="24"/>
        </w:rPr>
        <w:t xml:space="preserve"> check email, play games, or browse the web.  If you do so, you will not be allowed to use your laptop during class.</w:t>
      </w:r>
    </w:p>
    <w:p w:rsidR="004D65D9" w:rsidRDefault="004D65D9" w:rsidP="004D65D9">
      <w:pPr>
        <w:rPr>
          <w:b/>
          <w:bCs/>
          <w:sz w:val="24"/>
          <w:szCs w:val="24"/>
        </w:rPr>
      </w:pPr>
    </w:p>
    <w:p w:rsidR="004D65D9" w:rsidRDefault="004D65D9" w:rsidP="004D65D9">
      <w:pPr>
        <w:rPr>
          <w:b/>
          <w:bCs/>
          <w:sz w:val="24"/>
          <w:szCs w:val="24"/>
        </w:rPr>
      </w:pPr>
      <w:r>
        <w:rPr>
          <w:b/>
          <w:bCs/>
          <w:sz w:val="24"/>
          <w:szCs w:val="24"/>
        </w:rPr>
        <w:lastRenderedPageBreak/>
        <w:t>Disabilities:</w:t>
      </w:r>
      <w:r>
        <w:rPr>
          <w:b/>
          <w:bCs/>
          <w:sz w:val="24"/>
          <w:szCs w:val="24"/>
        </w:rPr>
        <w:tab/>
      </w:r>
    </w:p>
    <w:p w:rsidR="004D65D9" w:rsidRDefault="004D65D9" w:rsidP="004D65D9">
      <w:pPr>
        <w:rPr>
          <w:sz w:val="24"/>
          <w:szCs w:val="24"/>
        </w:rPr>
      </w:pPr>
      <w:r>
        <w:rPr>
          <w:sz w:val="24"/>
          <w:szCs w:val="24"/>
        </w:rPr>
        <w:t>The English Department is committed to equal opportunity in education to all students, including those with documented physical disabilities or documented learning disabilities.  University policy states that it is the responsibility of students with documented disabilities to contact instructors during the first week of each semester to discuss appropriate accommodations to ensure equity in grading, classroom experiences and outside assignments.  The instructor will meet with the student and appropriate university staff members to formulate a written plan for appropriate accommodations, if required.</w:t>
      </w:r>
    </w:p>
    <w:p w:rsidR="004D65D9" w:rsidRDefault="004D65D9" w:rsidP="004D65D9">
      <w:pPr>
        <w:rPr>
          <w:sz w:val="24"/>
          <w:szCs w:val="24"/>
        </w:rPr>
      </w:pPr>
    </w:p>
    <w:p w:rsidR="004D65D9" w:rsidRPr="002F5A89" w:rsidRDefault="004D65D9" w:rsidP="004D65D9">
      <w:pPr>
        <w:rPr>
          <w:sz w:val="24"/>
        </w:rPr>
      </w:pPr>
      <w:r w:rsidRPr="009C404E">
        <w:rPr>
          <w:b/>
          <w:sz w:val="24"/>
        </w:rPr>
        <w:t>Academic Honesty and Integrity Policy</w:t>
      </w:r>
      <w:r w:rsidRPr="002F5A89">
        <w:rPr>
          <w:sz w:val="24"/>
        </w:rPr>
        <w:t>:</w:t>
      </w:r>
    </w:p>
    <w:p w:rsidR="004D65D9" w:rsidRPr="00B76FE7" w:rsidRDefault="004D65D9" w:rsidP="004D65D9">
      <w:pPr>
        <w:rPr>
          <w:sz w:val="24"/>
        </w:rPr>
      </w:pPr>
      <w:r w:rsidRPr="00B76FE7">
        <w:rPr>
          <w:sz w:val="24"/>
        </w:rPr>
        <w:t xml:space="preserve">The university does not condone academic dishonesty in any form from plagiarism to cheating on exams. For a full explanation see the following: </w:t>
      </w:r>
    </w:p>
    <w:p w:rsidR="004D65D9" w:rsidRPr="00B76FE7" w:rsidRDefault="006C652F" w:rsidP="004D65D9">
      <w:pPr>
        <w:rPr>
          <w:sz w:val="24"/>
        </w:rPr>
      </w:pPr>
      <w:hyperlink r:id="rId6" w:history="1">
        <w:r w:rsidR="004D65D9" w:rsidRPr="00B76FE7">
          <w:rPr>
            <w:rStyle w:val="Hyperlink"/>
            <w:sz w:val="24"/>
          </w:rPr>
          <w:t>http://www.pittstate.edu/audiences/current-students/policies/rights-and-responsibilities/academic-misconduct.dot</w:t>
        </w:r>
      </w:hyperlink>
    </w:p>
    <w:p w:rsidR="004D65D9" w:rsidRPr="00B76FE7" w:rsidRDefault="004D65D9" w:rsidP="004D65D9">
      <w:pPr>
        <w:rPr>
          <w:sz w:val="24"/>
        </w:rPr>
      </w:pPr>
    </w:p>
    <w:p w:rsidR="004D65D9" w:rsidRPr="00B76FE7" w:rsidRDefault="004D65D9" w:rsidP="004D65D9">
      <w:pPr>
        <w:rPr>
          <w:sz w:val="24"/>
        </w:rPr>
      </w:pPr>
      <w:r w:rsidRPr="009C404E">
        <w:rPr>
          <w:b/>
          <w:sz w:val="24"/>
        </w:rPr>
        <w:t>Rights, Responsibilities, and Resources</w:t>
      </w:r>
      <w:r w:rsidRPr="00B76FE7">
        <w:rPr>
          <w:sz w:val="24"/>
        </w:rPr>
        <w:t>:</w:t>
      </w:r>
    </w:p>
    <w:p w:rsidR="004D65D9" w:rsidRPr="00B76FE7" w:rsidRDefault="004D65D9" w:rsidP="004D65D9">
      <w:pPr>
        <w:rPr>
          <w:sz w:val="24"/>
        </w:rPr>
      </w:pPr>
      <w:r w:rsidRPr="00B76FE7">
        <w:rPr>
          <w:sz w:val="24"/>
        </w:rPr>
        <w:t xml:space="preserve">For an explanation of students’ rights, responsibilities and campus resources, please see the following: </w:t>
      </w:r>
      <w:hyperlink r:id="rId7" w:history="1">
        <w:r w:rsidRPr="00B76FE7">
          <w:rPr>
            <w:rStyle w:val="Hyperlink"/>
            <w:sz w:val="24"/>
          </w:rPr>
          <w:t>http://www.pittstate.edu/office/registrar/forms.dot</w:t>
        </w:r>
      </w:hyperlink>
    </w:p>
    <w:p w:rsidR="004D65D9" w:rsidRDefault="004D65D9" w:rsidP="004D65D9">
      <w:pPr>
        <w:rPr>
          <w:sz w:val="24"/>
          <w:szCs w:val="24"/>
        </w:rPr>
      </w:pPr>
    </w:p>
    <w:p w:rsidR="004D65D9" w:rsidRDefault="004D65D9" w:rsidP="004D65D9">
      <w:pPr>
        <w:rPr>
          <w:sz w:val="24"/>
          <w:szCs w:val="24"/>
        </w:rPr>
      </w:pPr>
    </w:p>
    <w:p w:rsidR="004D65D9" w:rsidRDefault="004D65D9" w:rsidP="004D65D9">
      <w:pPr>
        <w:jc w:val="center"/>
        <w:rPr>
          <w:sz w:val="24"/>
          <w:szCs w:val="24"/>
        </w:rPr>
      </w:pPr>
      <w:r>
        <w:rPr>
          <w:b/>
          <w:sz w:val="24"/>
          <w:szCs w:val="24"/>
        </w:rPr>
        <w:t xml:space="preserve">Course </w:t>
      </w:r>
      <w:r w:rsidR="00A9151D">
        <w:rPr>
          <w:b/>
          <w:sz w:val="24"/>
          <w:szCs w:val="24"/>
        </w:rPr>
        <w:t>Schedule</w:t>
      </w:r>
    </w:p>
    <w:p w:rsidR="004D65D9" w:rsidRDefault="004D65D9" w:rsidP="004D65D9">
      <w:pPr>
        <w:rPr>
          <w:sz w:val="24"/>
          <w:szCs w:val="24"/>
        </w:rPr>
      </w:pPr>
    </w:p>
    <w:p w:rsidR="004D65D9" w:rsidRDefault="004D65D9" w:rsidP="004D65D9">
      <w:pPr>
        <w:rPr>
          <w:sz w:val="24"/>
          <w:szCs w:val="24"/>
        </w:rPr>
      </w:pPr>
      <w:r>
        <w:rPr>
          <w:sz w:val="24"/>
          <w:szCs w:val="24"/>
        </w:rPr>
        <w:t>8/23</w:t>
      </w:r>
      <w:r>
        <w:rPr>
          <w:sz w:val="24"/>
          <w:szCs w:val="24"/>
        </w:rPr>
        <w:tab/>
        <w:t>Course introduction. “Story of an Hour,” Chopin (handout).</w:t>
      </w:r>
    </w:p>
    <w:p w:rsidR="004D65D9" w:rsidRDefault="004D65D9" w:rsidP="004D65D9">
      <w:pPr>
        <w:rPr>
          <w:sz w:val="24"/>
          <w:szCs w:val="24"/>
        </w:rPr>
      </w:pPr>
      <w:r>
        <w:rPr>
          <w:sz w:val="24"/>
          <w:szCs w:val="24"/>
        </w:rPr>
        <w:t>25</w:t>
      </w:r>
      <w:r>
        <w:rPr>
          <w:sz w:val="24"/>
          <w:szCs w:val="24"/>
        </w:rPr>
        <w:tab/>
        <w:t>Plot: 69-78; “A Rose for Emily,” Faulkner.</w:t>
      </w:r>
    </w:p>
    <w:p w:rsidR="004D65D9" w:rsidRDefault="004D65D9" w:rsidP="004D65D9">
      <w:pPr>
        <w:rPr>
          <w:sz w:val="24"/>
          <w:szCs w:val="24"/>
        </w:rPr>
      </w:pPr>
    </w:p>
    <w:p w:rsidR="004D65D9" w:rsidRPr="009C404E" w:rsidRDefault="004D65D9" w:rsidP="004D65D9">
      <w:pPr>
        <w:ind w:left="720" w:hanging="720"/>
        <w:rPr>
          <w:b/>
          <w:sz w:val="24"/>
          <w:szCs w:val="24"/>
        </w:rPr>
      </w:pPr>
      <w:r>
        <w:rPr>
          <w:sz w:val="24"/>
          <w:szCs w:val="24"/>
        </w:rPr>
        <w:t>30</w:t>
      </w:r>
      <w:r>
        <w:rPr>
          <w:sz w:val="24"/>
          <w:szCs w:val="24"/>
        </w:rPr>
        <w:tab/>
        <w:t xml:space="preserve">Character: 117-22; From </w:t>
      </w:r>
      <w:r>
        <w:rPr>
          <w:i/>
          <w:iCs/>
          <w:sz w:val="24"/>
          <w:szCs w:val="24"/>
        </w:rPr>
        <w:t>Hard Times</w:t>
      </w:r>
      <w:r>
        <w:rPr>
          <w:sz w:val="24"/>
          <w:szCs w:val="24"/>
        </w:rPr>
        <w:t xml:space="preserve">, Dickens; “The Prisoner Who Wore Glasses,” Head (handout). </w:t>
      </w:r>
      <w:r w:rsidRPr="00A9151D">
        <w:rPr>
          <w:b/>
          <w:sz w:val="24"/>
          <w:szCs w:val="24"/>
          <w:u w:val="double" w:color="00B0F0"/>
        </w:rPr>
        <w:t>Journal 1 due today or Thursday</w:t>
      </w:r>
      <w:r>
        <w:rPr>
          <w:b/>
          <w:sz w:val="24"/>
          <w:szCs w:val="24"/>
        </w:rPr>
        <w:t>.</w:t>
      </w:r>
    </w:p>
    <w:p w:rsidR="004D65D9" w:rsidRDefault="004D65D9" w:rsidP="004D65D9">
      <w:pPr>
        <w:rPr>
          <w:sz w:val="24"/>
          <w:szCs w:val="24"/>
        </w:rPr>
      </w:pPr>
      <w:r>
        <w:rPr>
          <w:sz w:val="24"/>
          <w:szCs w:val="24"/>
        </w:rPr>
        <w:t>9/1</w:t>
      </w:r>
      <w:r>
        <w:rPr>
          <w:sz w:val="24"/>
          <w:szCs w:val="24"/>
        </w:rPr>
        <w:tab/>
        <w:t>Setting: 162-64; “Soldier’s Home,” Hemingway.</w:t>
      </w:r>
    </w:p>
    <w:p w:rsidR="004D65D9" w:rsidRDefault="004D65D9" w:rsidP="004D65D9">
      <w:pPr>
        <w:rPr>
          <w:sz w:val="24"/>
          <w:szCs w:val="24"/>
        </w:rPr>
      </w:pPr>
    </w:p>
    <w:p w:rsidR="004D65D9" w:rsidRDefault="004D65D9" w:rsidP="004D65D9">
      <w:pPr>
        <w:ind w:left="720" w:hanging="720"/>
        <w:rPr>
          <w:sz w:val="24"/>
          <w:szCs w:val="24"/>
        </w:rPr>
      </w:pPr>
      <w:r>
        <w:rPr>
          <w:sz w:val="24"/>
          <w:szCs w:val="24"/>
        </w:rPr>
        <w:t>6</w:t>
      </w:r>
      <w:r>
        <w:rPr>
          <w:sz w:val="24"/>
          <w:szCs w:val="24"/>
        </w:rPr>
        <w:tab/>
        <w:t xml:space="preserve">Point of View–188-93; “The Lady with the Pet Dog,” Chekhov; “Who’s Irish,” Jen (handout). </w:t>
      </w:r>
      <w:r w:rsidRPr="00A9151D">
        <w:rPr>
          <w:b/>
          <w:sz w:val="24"/>
          <w:szCs w:val="24"/>
          <w:u w:val="double" w:color="00B0F0"/>
        </w:rPr>
        <w:t>Journal 2 due today or Thursday</w:t>
      </w:r>
      <w:r>
        <w:rPr>
          <w:b/>
          <w:sz w:val="24"/>
          <w:szCs w:val="24"/>
        </w:rPr>
        <w:t>.</w:t>
      </w:r>
    </w:p>
    <w:p w:rsidR="004D65D9" w:rsidRDefault="004D65D9" w:rsidP="004D65D9">
      <w:pPr>
        <w:rPr>
          <w:sz w:val="24"/>
          <w:szCs w:val="24"/>
        </w:rPr>
      </w:pPr>
      <w:r>
        <w:rPr>
          <w:sz w:val="24"/>
          <w:szCs w:val="24"/>
        </w:rPr>
        <w:t>8</w:t>
      </w:r>
      <w:r>
        <w:rPr>
          <w:sz w:val="24"/>
          <w:szCs w:val="24"/>
        </w:rPr>
        <w:tab/>
        <w:t>Symbolism–237-40; “Battle Royal,” Ellison.</w:t>
      </w:r>
    </w:p>
    <w:p w:rsidR="004D65D9" w:rsidRDefault="004D65D9" w:rsidP="004D65D9">
      <w:pPr>
        <w:rPr>
          <w:sz w:val="24"/>
          <w:szCs w:val="24"/>
        </w:rPr>
      </w:pPr>
    </w:p>
    <w:p w:rsidR="004D65D9" w:rsidRDefault="004D65D9" w:rsidP="004D65D9">
      <w:pPr>
        <w:rPr>
          <w:sz w:val="24"/>
          <w:szCs w:val="24"/>
        </w:rPr>
      </w:pPr>
      <w:r>
        <w:rPr>
          <w:sz w:val="24"/>
          <w:szCs w:val="24"/>
        </w:rPr>
        <w:t>13</w:t>
      </w:r>
      <w:r>
        <w:rPr>
          <w:sz w:val="24"/>
          <w:szCs w:val="24"/>
        </w:rPr>
        <w:tab/>
        <w:t xml:space="preserve">Theme–262-65; “Miss Brill,” Mansfield. </w:t>
      </w:r>
      <w:r w:rsidRPr="00A9151D">
        <w:rPr>
          <w:b/>
          <w:sz w:val="24"/>
          <w:szCs w:val="24"/>
          <w:u w:val="double" w:color="00B0F0"/>
        </w:rPr>
        <w:t>Journal 3 due today or Thursday</w:t>
      </w:r>
      <w:r>
        <w:rPr>
          <w:b/>
          <w:sz w:val="24"/>
          <w:szCs w:val="24"/>
        </w:rPr>
        <w:t>.</w:t>
      </w:r>
    </w:p>
    <w:p w:rsidR="004D65D9" w:rsidRDefault="004D65D9" w:rsidP="004D65D9">
      <w:pPr>
        <w:rPr>
          <w:sz w:val="24"/>
          <w:szCs w:val="24"/>
        </w:rPr>
      </w:pPr>
      <w:r>
        <w:rPr>
          <w:sz w:val="24"/>
          <w:szCs w:val="24"/>
        </w:rPr>
        <w:t>15</w:t>
      </w:r>
      <w:r>
        <w:rPr>
          <w:sz w:val="24"/>
          <w:szCs w:val="24"/>
        </w:rPr>
        <w:tab/>
        <w:t>Style, Tone and Irony–283-87; “Carnal Knowledge,” Boyle (handout).</w:t>
      </w:r>
    </w:p>
    <w:p w:rsidR="004D65D9" w:rsidRDefault="004D65D9" w:rsidP="004D65D9">
      <w:pPr>
        <w:rPr>
          <w:sz w:val="24"/>
          <w:szCs w:val="24"/>
        </w:rPr>
      </w:pPr>
    </w:p>
    <w:p w:rsidR="004D65D9" w:rsidRDefault="004D65D9" w:rsidP="004D65D9">
      <w:pPr>
        <w:rPr>
          <w:sz w:val="24"/>
          <w:szCs w:val="24"/>
        </w:rPr>
      </w:pPr>
      <w:r>
        <w:rPr>
          <w:sz w:val="24"/>
          <w:szCs w:val="24"/>
        </w:rPr>
        <w:t>20</w:t>
      </w:r>
      <w:r>
        <w:rPr>
          <w:sz w:val="24"/>
          <w:szCs w:val="24"/>
        </w:rPr>
        <w:tab/>
        <w:t>Practice fiction exam.</w:t>
      </w:r>
    </w:p>
    <w:p w:rsidR="004D65D9" w:rsidRDefault="004D65D9" w:rsidP="004D65D9">
      <w:pPr>
        <w:rPr>
          <w:sz w:val="24"/>
          <w:szCs w:val="24"/>
        </w:rPr>
      </w:pPr>
      <w:r>
        <w:rPr>
          <w:sz w:val="24"/>
          <w:szCs w:val="24"/>
        </w:rPr>
        <w:t>22</w:t>
      </w:r>
      <w:r>
        <w:rPr>
          <w:sz w:val="24"/>
          <w:szCs w:val="24"/>
        </w:rPr>
        <w:tab/>
        <w:t>Review of exam questions and answers.</w:t>
      </w:r>
    </w:p>
    <w:p w:rsidR="004D65D9" w:rsidRDefault="004D65D9" w:rsidP="004D65D9">
      <w:pPr>
        <w:rPr>
          <w:sz w:val="24"/>
          <w:szCs w:val="24"/>
        </w:rPr>
      </w:pPr>
    </w:p>
    <w:p w:rsidR="004D65D9" w:rsidRDefault="004D65D9" w:rsidP="004D65D9">
      <w:pPr>
        <w:rPr>
          <w:sz w:val="24"/>
          <w:szCs w:val="24"/>
        </w:rPr>
      </w:pPr>
      <w:r>
        <w:rPr>
          <w:sz w:val="24"/>
          <w:szCs w:val="24"/>
        </w:rPr>
        <w:t>27</w:t>
      </w:r>
      <w:r>
        <w:rPr>
          <w:sz w:val="24"/>
          <w:szCs w:val="24"/>
        </w:rPr>
        <w:tab/>
      </w:r>
      <w:r>
        <w:rPr>
          <w:b/>
          <w:bCs/>
          <w:sz w:val="24"/>
          <w:szCs w:val="24"/>
        </w:rPr>
        <w:t>Fiction Exam</w:t>
      </w:r>
      <w:r>
        <w:rPr>
          <w:sz w:val="24"/>
          <w:szCs w:val="24"/>
        </w:rPr>
        <w:t>.</w:t>
      </w:r>
    </w:p>
    <w:p w:rsidR="004D65D9" w:rsidRDefault="004D65D9" w:rsidP="004D65D9">
      <w:pPr>
        <w:ind w:left="720" w:hanging="720"/>
        <w:rPr>
          <w:sz w:val="24"/>
          <w:szCs w:val="24"/>
        </w:rPr>
      </w:pPr>
      <w:r>
        <w:rPr>
          <w:sz w:val="24"/>
          <w:szCs w:val="24"/>
        </w:rPr>
        <w:t>29</w:t>
      </w:r>
      <w:r>
        <w:rPr>
          <w:sz w:val="24"/>
          <w:szCs w:val="24"/>
        </w:rPr>
        <w:tab/>
        <w:t>Suggestions for Approaching Poetry–588-89; “Those Winter Sundays,” Hayden; “Dog’s Death,” Updike; discuss ‘Tips for Reading Poetry’ (handout).</w:t>
      </w:r>
    </w:p>
    <w:p w:rsidR="004D65D9" w:rsidRDefault="004D65D9" w:rsidP="004D65D9">
      <w:pPr>
        <w:rPr>
          <w:sz w:val="24"/>
          <w:szCs w:val="24"/>
        </w:rPr>
      </w:pPr>
    </w:p>
    <w:p w:rsidR="004D65D9" w:rsidRDefault="004D65D9" w:rsidP="004D65D9">
      <w:pPr>
        <w:ind w:left="720" w:hanging="720"/>
        <w:rPr>
          <w:sz w:val="24"/>
          <w:szCs w:val="24"/>
        </w:rPr>
      </w:pPr>
    </w:p>
    <w:p w:rsidR="004D65D9" w:rsidRDefault="004D65D9" w:rsidP="004D65D9">
      <w:pPr>
        <w:ind w:left="720" w:hanging="720"/>
        <w:rPr>
          <w:sz w:val="24"/>
          <w:szCs w:val="24"/>
        </w:rPr>
      </w:pPr>
      <w:r>
        <w:rPr>
          <w:sz w:val="24"/>
          <w:szCs w:val="24"/>
        </w:rPr>
        <w:lastRenderedPageBreak/>
        <w:t>10/4</w:t>
      </w:r>
      <w:r>
        <w:rPr>
          <w:sz w:val="24"/>
          <w:szCs w:val="24"/>
        </w:rPr>
        <w:tab/>
        <w:t xml:space="preserve">Word Choice–622-29; “To Virgins to Make Much of Time,” Herrick. “A Valediction Forbidding Mourning,” Donne. </w:t>
      </w:r>
      <w:r w:rsidRPr="00A9151D">
        <w:rPr>
          <w:b/>
          <w:sz w:val="24"/>
          <w:szCs w:val="24"/>
          <w:u w:val="double" w:color="00B0F0"/>
        </w:rPr>
        <w:t>Journal 4 due today or Thursday</w:t>
      </w:r>
      <w:r>
        <w:rPr>
          <w:b/>
          <w:sz w:val="24"/>
          <w:szCs w:val="24"/>
        </w:rPr>
        <w:t>.</w:t>
      </w:r>
    </w:p>
    <w:p w:rsidR="004D65D9" w:rsidRPr="00F96117" w:rsidRDefault="004D65D9" w:rsidP="004D65D9">
      <w:pPr>
        <w:ind w:left="720" w:hanging="720"/>
        <w:rPr>
          <w:sz w:val="24"/>
          <w:szCs w:val="24"/>
        </w:rPr>
      </w:pPr>
      <w:r>
        <w:rPr>
          <w:sz w:val="24"/>
          <w:szCs w:val="24"/>
        </w:rPr>
        <w:t>6</w:t>
      </w:r>
      <w:r>
        <w:rPr>
          <w:sz w:val="24"/>
          <w:szCs w:val="24"/>
        </w:rPr>
        <w:tab/>
        <w:t xml:space="preserve">Images–659-63; “London,” Blake; “Dulce et Decorum Est,” Owen. </w:t>
      </w:r>
      <w:r>
        <w:rPr>
          <w:b/>
          <w:sz w:val="24"/>
          <w:szCs w:val="24"/>
        </w:rPr>
        <w:t>Last day to drop, Nov. 7</w:t>
      </w:r>
      <w:r w:rsidRPr="00F96117">
        <w:rPr>
          <w:b/>
          <w:sz w:val="24"/>
          <w:szCs w:val="24"/>
          <w:vertAlign w:val="superscript"/>
        </w:rPr>
        <w:t>th</w:t>
      </w:r>
      <w:r>
        <w:rPr>
          <w:b/>
          <w:sz w:val="24"/>
          <w:szCs w:val="24"/>
        </w:rPr>
        <w:t>.</w:t>
      </w:r>
    </w:p>
    <w:p w:rsidR="004D65D9" w:rsidRDefault="004D65D9" w:rsidP="004D65D9">
      <w:pPr>
        <w:rPr>
          <w:sz w:val="24"/>
          <w:szCs w:val="24"/>
        </w:rPr>
      </w:pPr>
    </w:p>
    <w:p w:rsidR="004D65D9" w:rsidRDefault="004D65D9" w:rsidP="004D65D9">
      <w:pPr>
        <w:ind w:left="720" w:hanging="720"/>
        <w:rPr>
          <w:sz w:val="24"/>
          <w:szCs w:val="24"/>
        </w:rPr>
      </w:pPr>
      <w:r>
        <w:rPr>
          <w:sz w:val="24"/>
          <w:szCs w:val="24"/>
        </w:rPr>
        <w:t>11</w:t>
      </w:r>
      <w:r>
        <w:rPr>
          <w:sz w:val="24"/>
          <w:szCs w:val="24"/>
        </w:rPr>
        <w:tab/>
        <w:t xml:space="preserve">Figures of Speech–681-91; “she being Brand,” Cummings; “The Chimney Sweeper,” Blake. </w:t>
      </w:r>
      <w:r w:rsidRPr="00A9151D">
        <w:rPr>
          <w:b/>
          <w:sz w:val="24"/>
          <w:szCs w:val="24"/>
          <w:u w:val="double" w:color="00B0F0"/>
        </w:rPr>
        <w:t>Journal 5 due today or Thursday</w:t>
      </w:r>
      <w:r>
        <w:rPr>
          <w:b/>
          <w:sz w:val="24"/>
          <w:szCs w:val="24"/>
        </w:rPr>
        <w:t>.</w:t>
      </w:r>
    </w:p>
    <w:p w:rsidR="004D65D9" w:rsidRDefault="004D65D9" w:rsidP="004D65D9">
      <w:pPr>
        <w:rPr>
          <w:sz w:val="24"/>
          <w:szCs w:val="24"/>
        </w:rPr>
      </w:pPr>
      <w:r>
        <w:rPr>
          <w:sz w:val="24"/>
          <w:szCs w:val="24"/>
        </w:rPr>
        <w:t>13</w:t>
      </w:r>
      <w:r>
        <w:rPr>
          <w:sz w:val="24"/>
          <w:szCs w:val="24"/>
        </w:rPr>
        <w:tab/>
        <w:t>Symbol–702-08; “Richard Cory,” Robinson; “Seventeen,” Hudgins (handout).</w:t>
      </w:r>
    </w:p>
    <w:p w:rsidR="004D65D9" w:rsidRDefault="004D65D9" w:rsidP="004D65D9">
      <w:pPr>
        <w:rPr>
          <w:sz w:val="24"/>
          <w:szCs w:val="24"/>
        </w:rPr>
      </w:pPr>
    </w:p>
    <w:p w:rsidR="004D65D9" w:rsidRDefault="004D65D9" w:rsidP="004D65D9">
      <w:pPr>
        <w:rPr>
          <w:sz w:val="24"/>
          <w:szCs w:val="24"/>
        </w:rPr>
      </w:pPr>
      <w:r>
        <w:rPr>
          <w:sz w:val="24"/>
          <w:szCs w:val="24"/>
        </w:rPr>
        <w:t>18</w:t>
      </w:r>
      <w:r>
        <w:rPr>
          <w:sz w:val="24"/>
          <w:szCs w:val="24"/>
        </w:rPr>
        <w:tab/>
        <w:t xml:space="preserve">“To His Coy Mistress,” Marvell. </w:t>
      </w:r>
      <w:r w:rsidRPr="00A9151D">
        <w:rPr>
          <w:b/>
          <w:sz w:val="24"/>
          <w:szCs w:val="24"/>
          <w:u w:val="double" w:color="00B0F0"/>
        </w:rPr>
        <w:t>Journal 6 due</w:t>
      </w:r>
      <w:r>
        <w:rPr>
          <w:b/>
          <w:sz w:val="24"/>
          <w:szCs w:val="24"/>
        </w:rPr>
        <w:t>.</w:t>
      </w:r>
    </w:p>
    <w:p w:rsidR="004D65D9" w:rsidRPr="00E4275F" w:rsidRDefault="004D65D9" w:rsidP="004D65D9">
      <w:pPr>
        <w:rPr>
          <w:sz w:val="24"/>
          <w:szCs w:val="24"/>
        </w:rPr>
      </w:pPr>
      <w:r>
        <w:rPr>
          <w:sz w:val="24"/>
          <w:szCs w:val="24"/>
        </w:rPr>
        <w:t>20</w:t>
      </w:r>
      <w:r>
        <w:rPr>
          <w:sz w:val="24"/>
          <w:szCs w:val="24"/>
        </w:rPr>
        <w:tab/>
      </w:r>
      <w:r>
        <w:rPr>
          <w:b/>
          <w:sz w:val="24"/>
          <w:szCs w:val="24"/>
        </w:rPr>
        <w:t>Fall Break</w:t>
      </w:r>
    </w:p>
    <w:p w:rsidR="004D65D9" w:rsidRDefault="004D65D9" w:rsidP="004D65D9">
      <w:pPr>
        <w:rPr>
          <w:sz w:val="24"/>
          <w:szCs w:val="24"/>
        </w:rPr>
      </w:pPr>
    </w:p>
    <w:p w:rsidR="004D65D9" w:rsidRDefault="004D65D9" w:rsidP="004D65D9">
      <w:pPr>
        <w:ind w:left="720" w:hanging="720"/>
        <w:rPr>
          <w:sz w:val="24"/>
          <w:szCs w:val="24"/>
        </w:rPr>
      </w:pPr>
      <w:r>
        <w:rPr>
          <w:sz w:val="24"/>
          <w:szCs w:val="24"/>
        </w:rPr>
        <w:t>25</w:t>
      </w:r>
      <w:r>
        <w:rPr>
          <w:sz w:val="24"/>
          <w:szCs w:val="24"/>
        </w:rPr>
        <w:tab/>
        <w:t xml:space="preserve">“My Last Duchess,” Browning. </w:t>
      </w:r>
      <w:r w:rsidRPr="00A9151D">
        <w:rPr>
          <w:b/>
          <w:sz w:val="24"/>
          <w:szCs w:val="24"/>
          <w:u w:val="double" w:color="00B0F0"/>
        </w:rPr>
        <w:t>Journal 7 due</w:t>
      </w:r>
      <w:r>
        <w:rPr>
          <w:b/>
          <w:sz w:val="24"/>
          <w:szCs w:val="24"/>
        </w:rPr>
        <w:t>.</w:t>
      </w:r>
    </w:p>
    <w:p w:rsidR="004D65D9" w:rsidRDefault="004D65D9" w:rsidP="004D65D9">
      <w:pPr>
        <w:rPr>
          <w:sz w:val="24"/>
          <w:szCs w:val="24"/>
        </w:rPr>
      </w:pPr>
      <w:r>
        <w:rPr>
          <w:sz w:val="24"/>
          <w:szCs w:val="24"/>
        </w:rPr>
        <w:t>27</w:t>
      </w:r>
      <w:r>
        <w:rPr>
          <w:sz w:val="24"/>
          <w:szCs w:val="24"/>
        </w:rPr>
        <w:tab/>
        <w:t xml:space="preserve">Practice poetry exam. </w:t>
      </w:r>
    </w:p>
    <w:p w:rsidR="004D65D9" w:rsidRDefault="004D65D9" w:rsidP="004D65D9">
      <w:pPr>
        <w:rPr>
          <w:sz w:val="24"/>
          <w:szCs w:val="24"/>
        </w:rPr>
      </w:pPr>
    </w:p>
    <w:p w:rsidR="004D65D9" w:rsidRDefault="004D65D9" w:rsidP="004D65D9">
      <w:pPr>
        <w:rPr>
          <w:sz w:val="24"/>
          <w:szCs w:val="24"/>
        </w:rPr>
      </w:pPr>
      <w:r>
        <w:rPr>
          <w:sz w:val="24"/>
          <w:szCs w:val="24"/>
        </w:rPr>
        <w:t>11/1</w:t>
      </w:r>
      <w:r>
        <w:rPr>
          <w:sz w:val="24"/>
          <w:szCs w:val="24"/>
        </w:rPr>
        <w:tab/>
        <w:t xml:space="preserve">Review of exam questions and answers. </w:t>
      </w:r>
    </w:p>
    <w:p w:rsidR="004D65D9" w:rsidRDefault="004D65D9" w:rsidP="004D65D9">
      <w:pPr>
        <w:rPr>
          <w:sz w:val="24"/>
          <w:szCs w:val="24"/>
        </w:rPr>
      </w:pPr>
      <w:r>
        <w:rPr>
          <w:sz w:val="24"/>
          <w:szCs w:val="24"/>
        </w:rPr>
        <w:t>3</w:t>
      </w:r>
      <w:r>
        <w:rPr>
          <w:sz w:val="24"/>
          <w:szCs w:val="24"/>
        </w:rPr>
        <w:tab/>
      </w:r>
      <w:r>
        <w:rPr>
          <w:b/>
          <w:bCs/>
          <w:sz w:val="24"/>
          <w:szCs w:val="24"/>
        </w:rPr>
        <w:t>Poetry Exam</w:t>
      </w:r>
      <w:r>
        <w:rPr>
          <w:sz w:val="24"/>
          <w:szCs w:val="24"/>
        </w:rPr>
        <w:t>.</w:t>
      </w:r>
    </w:p>
    <w:p w:rsidR="004D65D9" w:rsidRDefault="004D65D9" w:rsidP="004D65D9">
      <w:pPr>
        <w:rPr>
          <w:sz w:val="24"/>
          <w:szCs w:val="24"/>
        </w:rPr>
      </w:pPr>
    </w:p>
    <w:p w:rsidR="004D65D9" w:rsidRDefault="004D65D9" w:rsidP="004D65D9">
      <w:pPr>
        <w:rPr>
          <w:sz w:val="24"/>
          <w:szCs w:val="24"/>
        </w:rPr>
      </w:pPr>
      <w:r>
        <w:rPr>
          <w:sz w:val="24"/>
          <w:szCs w:val="24"/>
        </w:rPr>
        <w:t>8</w:t>
      </w:r>
      <w:r>
        <w:rPr>
          <w:sz w:val="24"/>
          <w:szCs w:val="24"/>
        </w:rPr>
        <w:tab/>
      </w:r>
      <w:r>
        <w:rPr>
          <w:i/>
          <w:iCs/>
          <w:sz w:val="24"/>
          <w:szCs w:val="24"/>
        </w:rPr>
        <w:t>Oedipus</w:t>
      </w:r>
      <w:r>
        <w:rPr>
          <w:sz w:val="24"/>
          <w:szCs w:val="24"/>
        </w:rPr>
        <w:t xml:space="preserve">. </w:t>
      </w:r>
      <w:r w:rsidRPr="00A9151D">
        <w:rPr>
          <w:b/>
          <w:sz w:val="24"/>
          <w:szCs w:val="24"/>
          <w:u w:val="double" w:color="00B0F0"/>
        </w:rPr>
        <w:t>Journal 8 due today or Thursday</w:t>
      </w:r>
      <w:r>
        <w:rPr>
          <w:b/>
          <w:sz w:val="24"/>
          <w:szCs w:val="24"/>
        </w:rPr>
        <w:t>.</w:t>
      </w:r>
    </w:p>
    <w:p w:rsidR="004D65D9" w:rsidRPr="009C404E" w:rsidRDefault="004D65D9" w:rsidP="004D65D9">
      <w:pPr>
        <w:rPr>
          <w:sz w:val="24"/>
          <w:szCs w:val="24"/>
        </w:rPr>
      </w:pPr>
      <w:r>
        <w:rPr>
          <w:sz w:val="24"/>
          <w:szCs w:val="24"/>
        </w:rPr>
        <w:t>10</w:t>
      </w:r>
      <w:r>
        <w:rPr>
          <w:sz w:val="24"/>
          <w:szCs w:val="24"/>
        </w:rPr>
        <w:tab/>
      </w:r>
      <w:r>
        <w:rPr>
          <w:i/>
          <w:iCs/>
          <w:sz w:val="24"/>
          <w:szCs w:val="24"/>
        </w:rPr>
        <w:t>Oedipus.</w:t>
      </w:r>
      <w:r>
        <w:rPr>
          <w:iCs/>
          <w:sz w:val="24"/>
          <w:szCs w:val="24"/>
        </w:rPr>
        <w:t xml:space="preserve"> </w:t>
      </w:r>
    </w:p>
    <w:p w:rsidR="004D65D9" w:rsidRDefault="004D65D9" w:rsidP="004D65D9">
      <w:pPr>
        <w:rPr>
          <w:sz w:val="24"/>
          <w:szCs w:val="24"/>
        </w:rPr>
      </w:pPr>
    </w:p>
    <w:p w:rsidR="004D65D9" w:rsidRDefault="004D65D9" w:rsidP="004D65D9">
      <w:pPr>
        <w:rPr>
          <w:sz w:val="24"/>
          <w:szCs w:val="24"/>
        </w:rPr>
      </w:pPr>
      <w:r>
        <w:rPr>
          <w:sz w:val="24"/>
          <w:szCs w:val="24"/>
        </w:rPr>
        <w:t>15</w:t>
      </w:r>
      <w:r>
        <w:rPr>
          <w:sz w:val="24"/>
          <w:szCs w:val="24"/>
        </w:rPr>
        <w:tab/>
        <w:t xml:space="preserve">Class discussion. </w:t>
      </w:r>
    </w:p>
    <w:p w:rsidR="004D65D9" w:rsidRPr="009C404E" w:rsidRDefault="004D65D9" w:rsidP="004D65D9">
      <w:pPr>
        <w:rPr>
          <w:sz w:val="24"/>
          <w:szCs w:val="24"/>
        </w:rPr>
      </w:pPr>
      <w:r>
        <w:rPr>
          <w:sz w:val="24"/>
          <w:szCs w:val="24"/>
        </w:rPr>
        <w:t>17</w:t>
      </w:r>
      <w:r>
        <w:rPr>
          <w:sz w:val="24"/>
          <w:szCs w:val="24"/>
        </w:rPr>
        <w:tab/>
      </w:r>
      <w:r>
        <w:rPr>
          <w:i/>
          <w:iCs/>
          <w:sz w:val="24"/>
          <w:szCs w:val="24"/>
        </w:rPr>
        <w:t xml:space="preserve">A Doll House. </w:t>
      </w:r>
      <w:r w:rsidRPr="00A9151D">
        <w:rPr>
          <w:b/>
          <w:sz w:val="24"/>
          <w:szCs w:val="24"/>
          <w:u w:val="double" w:color="00B0F0"/>
        </w:rPr>
        <w:t>Journal 9 due today or next Tuesday</w:t>
      </w:r>
      <w:r>
        <w:rPr>
          <w:b/>
          <w:sz w:val="24"/>
          <w:szCs w:val="24"/>
        </w:rPr>
        <w:t>.</w:t>
      </w:r>
    </w:p>
    <w:p w:rsidR="004D65D9" w:rsidRDefault="004D65D9" w:rsidP="004D65D9">
      <w:pPr>
        <w:rPr>
          <w:sz w:val="24"/>
          <w:szCs w:val="24"/>
        </w:rPr>
      </w:pPr>
    </w:p>
    <w:p w:rsidR="004D65D9" w:rsidRDefault="004D65D9" w:rsidP="004D65D9">
      <w:pPr>
        <w:rPr>
          <w:sz w:val="24"/>
          <w:szCs w:val="24"/>
        </w:rPr>
      </w:pPr>
      <w:r>
        <w:rPr>
          <w:sz w:val="24"/>
          <w:szCs w:val="24"/>
        </w:rPr>
        <w:t>22</w:t>
      </w:r>
      <w:r>
        <w:rPr>
          <w:sz w:val="24"/>
          <w:szCs w:val="24"/>
        </w:rPr>
        <w:tab/>
      </w:r>
      <w:r>
        <w:rPr>
          <w:i/>
          <w:iCs/>
          <w:sz w:val="24"/>
          <w:szCs w:val="24"/>
        </w:rPr>
        <w:t>A Doll House.</w:t>
      </w:r>
    </w:p>
    <w:p w:rsidR="004D65D9" w:rsidRPr="00E4275F" w:rsidRDefault="004D65D9" w:rsidP="004D65D9">
      <w:pPr>
        <w:rPr>
          <w:sz w:val="24"/>
          <w:szCs w:val="24"/>
        </w:rPr>
      </w:pPr>
      <w:r>
        <w:rPr>
          <w:sz w:val="24"/>
          <w:szCs w:val="24"/>
        </w:rPr>
        <w:t>24</w:t>
      </w:r>
      <w:r>
        <w:rPr>
          <w:sz w:val="24"/>
          <w:szCs w:val="24"/>
        </w:rPr>
        <w:tab/>
      </w:r>
      <w:r>
        <w:rPr>
          <w:b/>
          <w:sz w:val="24"/>
          <w:szCs w:val="24"/>
        </w:rPr>
        <w:t>Thanksgiving Break</w:t>
      </w:r>
    </w:p>
    <w:p w:rsidR="004D65D9" w:rsidRDefault="004D65D9" w:rsidP="004D65D9">
      <w:pPr>
        <w:rPr>
          <w:sz w:val="24"/>
          <w:szCs w:val="24"/>
        </w:rPr>
      </w:pPr>
    </w:p>
    <w:p w:rsidR="004D65D9" w:rsidRDefault="004D65D9" w:rsidP="004D65D9">
      <w:pPr>
        <w:rPr>
          <w:sz w:val="24"/>
          <w:szCs w:val="24"/>
        </w:rPr>
      </w:pPr>
      <w:r>
        <w:rPr>
          <w:sz w:val="24"/>
          <w:szCs w:val="24"/>
        </w:rPr>
        <w:t>29</w:t>
      </w:r>
      <w:r>
        <w:rPr>
          <w:sz w:val="24"/>
          <w:szCs w:val="24"/>
        </w:rPr>
        <w:tab/>
        <w:t xml:space="preserve">Class discussion. </w:t>
      </w:r>
    </w:p>
    <w:p w:rsidR="004D65D9" w:rsidRPr="009C404E" w:rsidRDefault="004D65D9" w:rsidP="004D65D9">
      <w:pPr>
        <w:rPr>
          <w:sz w:val="24"/>
          <w:szCs w:val="24"/>
        </w:rPr>
      </w:pPr>
      <w:r>
        <w:rPr>
          <w:sz w:val="24"/>
          <w:szCs w:val="24"/>
        </w:rPr>
        <w:t>12/1</w:t>
      </w:r>
      <w:r>
        <w:rPr>
          <w:sz w:val="24"/>
          <w:szCs w:val="24"/>
        </w:rPr>
        <w:tab/>
      </w:r>
      <w:r>
        <w:rPr>
          <w:i/>
          <w:iCs/>
          <w:sz w:val="24"/>
          <w:szCs w:val="24"/>
        </w:rPr>
        <w:t>Off the Map.</w:t>
      </w:r>
      <w:r>
        <w:rPr>
          <w:iCs/>
          <w:sz w:val="24"/>
          <w:szCs w:val="24"/>
        </w:rPr>
        <w:t xml:space="preserve"> </w:t>
      </w:r>
      <w:r w:rsidRPr="00A9151D">
        <w:rPr>
          <w:b/>
          <w:sz w:val="24"/>
          <w:szCs w:val="24"/>
          <w:u w:val="double" w:color="00B0F0"/>
        </w:rPr>
        <w:t>Journal 10 due today or next Tuesday</w:t>
      </w:r>
      <w:r>
        <w:rPr>
          <w:b/>
          <w:sz w:val="24"/>
          <w:szCs w:val="24"/>
        </w:rPr>
        <w:t>.</w:t>
      </w:r>
    </w:p>
    <w:p w:rsidR="004D65D9" w:rsidRDefault="004D65D9" w:rsidP="004D65D9">
      <w:pPr>
        <w:rPr>
          <w:sz w:val="24"/>
          <w:szCs w:val="24"/>
        </w:rPr>
      </w:pPr>
    </w:p>
    <w:p w:rsidR="004D65D9" w:rsidRDefault="004D65D9" w:rsidP="004D65D9">
      <w:pPr>
        <w:rPr>
          <w:sz w:val="24"/>
          <w:szCs w:val="24"/>
        </w:rPr>
      </w:pPr>
      <w:r>
        <w:rPr>
          <w:sz w:val="24"/>
          <w:szCs w:val="24"/>
        </w:rPr>
        <w:t>6</w:t>
      </w:r>
      <w:r>
        <w:rPr>
          <w:sz w:val="24"/>
          <w:szCs w:val="24"/>
        </w:rPr>
        <w:tab/>
      </w:r>
      <w:r>
        <w:rPr>
          <w:i/>
          <w:iCs/>
          <w:sz w:val="24"/>
          <w:szCs w:val="24"/>
        </w:rPr>
        <w:t>Off the Map.</w:t>
      </w:r>
    </w:p>
    <w:p w:rsidR="004D65D9" w:rsidRDefault="004D65D9" w:rsidP="004D65D9">
      <w:pPr>
        <w:rPr>
          <w:sz w:val="24"/>
          <w:szCs w:val="24"/>
        </w:rPr>
      </w:pPr>
      <w:r>
        <w:rPr>
          <w:sz w:val="24"/>
          <w:szCs w:val="24"/>
        </w:rPr>
        <w:t>8</w:t>
      </w:r>
      <w:r>
        <w:rPr>
          <w:sz w:val="24"/>
          <w:szCs w:val="24"/>
        </w:rPr>
        <w:tab/>
        <w:t>Class discussion.</w:t>
      </w:r>
    </w:p>
    <w:p w:rsidR="004D65D9" w:rsidRDefault="004D65D9" w:rsidP="004D65D9">
      <w:pPr>
        <w:rPr>
          <w:sz w:val="24"/>
          <w:szCs w:val="24"/>
        </w:rPr>
      </w:pPr>
    </w:p>
    <w:p w:rsidR="004D65D9" w:rsidRPr="00973599" w:rsidRDefault="004D65D9" w:rsidP="004D65D9">
      <w:r>
        <w:rPr>
          <w:sz w:val="24"/>
          <w:szCs w:val="24"/>
        </w:rPr>
        <w:t>13</w:t>
      </w:r>
      <w:r>
        <w:rPr>
          <w:sz w:val="24"/>
          <w:szCs w:val="24"/>
        </w:rPr>
        <w:tab/>
      </w:r>
      <w:r>
        <w:rPr>
          <w:b/>
          <w:sz w:val="24"/>
          <w:szCs w:val="24"/>
        </w:rPr>
        <w:t>Final Exam</w:t>
      </w:r>
    </w:p>
    <w:p w:rsidR="00A9151D" w:rsidRDefault="00A9151D">
      <w:pPr>
        <w:autoSpaceDE/>
        <w:autoSpaceDN/>
        <w:adjustRightInd/>
      </w:pPr>
      <w:r>
        <w:br w:type="page"/>
      </w:r>
    </w:p>
    <w:p w:rsidR="00A9151D" w:rsidRDefault="00A9151D" w:rsidP="00A9151D">
      <w:pPr>
        <w:rPr>
          <w:sz w:val="24"/>
          <w:szCs w:val="24"/>
        </w:rPr>
      </w:pPr>
      <w:r>
        <w:rPr>
          <w:sz w:val="24"/>
          <w:szCs w:val="24"/>
        </w:rPr>
        <w:lastRenderedPageBreak/>
        <w:t>English 113 (WL)</w:t>
      </w:r>
    </w:p>
    <w:p w:rsidR="00A9151D" w:rsidRPr="00E2602E" w:rsidRDefault="00A9151D" w:rsidP="00A9151D">
      <w:pPr>
        <w:rPr>
          <w:sz w:val="24"/>
          <w:szCs w:val="24"/>
          <w:u w:val="double" w:color="00B0F0"/>
        </w:rPr>
      </w:pPr>
      <w:r w:rsidRPr="00E2602E">
        <w:rPr>
          <w:sz w:val="24"/>
          <w:szCs w:val="24"/>
          <w:u w:val="double" w:color="00B0F0"/>
        </w:rPr>
        <w:t>Journal Instructions</w:t>
      </w:r>
    </w:p>
    <w:p w:rsidR="00A9151D" w:rsidRDefault="00A9151D" w:rsidP="00A9151D">
      <w:pPr>
        <w:rPr>
          <w:sz w:val="24"/>
          <w:szCs w:val="24"/>
        </w:rPr>
      </w:pPr>
    </w:p>
    <w:p w:rsidR="00A9151D" w:rsidRDefault="00A9151D" w:rsidP="00A9151D">
      <w:pPr>
        <w:rPr>
          <w:i/>
          <w:iCs/>
          <w:sz w:val="24"/>
          <w:szCs w:val="24"/>
        </w:rPr>
      </w:pPr>
      <w:r>
        <w:rPr>
          <w:sz w:val="24"/>
          <w:szCs w:val="24"/>
        </w:rPr>
        <w:t>You will write one journal entry per week on any of the stories or poems assigned that week (your choice); however, your journal must be written before class discussion and turned in at the beginning of class on the day we begin discussion of the story or poem.  Once we’ve begun discussing a story or poem in class, I will not accept any journals on that story or poem.</w:t>
      </w:r>
    </w:p>
    <w:p w:rsidR="00A9151D" w:rsidRDefault="00A9151D" w:rsidP="00A9151D">
      <w:pPr>
        <w:rPr>
          <w:i/>
          <w:iCs/>
          <w:sz w:val="24"/>
          <w:szCs w:val="24"/>
        </w:rPr>
      </w:pPr>
    </w:p>
    <w:p w:rsidR="00A9151D" w:rsidRPr="00E2602E" w:rsidRDefault="00A9151D" w:rsidP="00A9151D">
      <w:pPr>
        <w:rPr>
          <w:sz w:val="24"/>
          <w:szCs w:val="24"/>
          <w:u w:val="double" w:color="00B0F0"/>
        </w:rPr>
      </w:pPr>
      <w:r>
        <w:rPr>
          <w:sz w:val="24"/>
          <w:szCs w:val="24"/>
        </w:rPr>
        <w:t xml:space="preserve">Journals should be used to clarify your thinking about the readings.  For example, you may pose a question and then seek to answer it, or point out a dilemma and then seek to resolve it.  I do not care whether or not you answer your question “correctly.”  </w:t>
      </w:r>
      <w:r w:rsidRPr="00E2602E">
        <w:rPr>
          <w:sz w:val="24"/>
          <w:szCs w:val="24"/>
          <w:u w:val="double" w:color="00B0F0"/>
        </w:rPr>
        <w:t>What I am looking for in your journals is evidence of you grappling with the reading and trying to understand it by</w:t>
      </w:r>
      <w:r w:rsidRPr="00E2602E">
        <w:rPr>
          <w:i/>
          <w:iCs/>
          <w:sz w:val="24"/>
          <w:szCs w:val="24"/>
          <w:u w:val="double" w:color="00B0F0"/>
        </w:rPr>
        <w:t xml:space="preserve"> paying close attention to the details</w:t>
      </w:r>
      <w:r w:rsidRPr="00E2602E">
        <w:rPr>
          <w:sz w:val="24"/>
          <w:szCs w:val="24"/>
          <w:u w:val="double" w:color="00B0F0"/>
        </w:rPr>
        <w:t xml:space="preserve"> of the story or poem.  Quote appropriate phrases from the story or poem to explain/support your answer, but quotations should not make up the majority of your journal.</w:t>
      </w:r>
    </w:p>
    <w:p w:rsidR="00A9151D" w:rsidRDefault="00A9151D" w:rsidP="00A9151D">
      <w:pPr>
        <w:rPr>
          <w:sz w:val="24"/>
          <w:szCs w:val="24"/>
        </w:rPr>
      </w:pPr>
    </w:p>
    <w:p w:rsidR="00A9151D" w:rsidRDefault="00A9151D" w:rsidP="00A9151D">
      <w:pPr>
        <w:rPr>
          <w:i/>
          <w:iCs/>
          <w:sz w:val="24"/>
          <w:szCs w:val="24"/>
        </w:rPr>
      </w:pPr>
      <w:r>
        <w:rPr>
          <w:i/>
          <w:iCs/>
          <w:sz w:val="24"/>
          <w:szCs w:val="24"/>
        </w:rPr>
        <w:t>Format:</w:t>
      </w:r>
    </w:p>
    <w:p w:rsidR="00A9151D" w:rsidRPr="00E2602E" w:rsidRDefault="00A9151D" w:rsidP="00A9151D">
      <w:pPr>
        <w:rPr>
          <w:sz w:val="24"/>
          <w:szCs w:val="24"/>
          <w:u w:val="double" w:color="00B0F0"/>
        </w:rPr>
      </w:pPr>
      <w:r w:rsidRPr="00E2602E">
        <w:rPr>
          <w:sz w:val="24"/>
          <w:szCs w:val="24"/>
          <w:u w:val="double" w:color="00B0F0"/>
        </w:rPr>
        <w:t>Journal entries will be type-written, double-spaced, #12 Times New Roman font, one inch margins, and 1½-2 pages long.  Begin your journal with your question. After your question, explain in a sentence or two why you are asking this question.  In other words, explain why you were initially confused. Then use the rest of the journal to try to answer your question. Be careful to clearly develop your ideas and support your claims.</w:t>
      </w:r>
    </w:p>
    <w:p w:rsidR="00A9151D" w:rsidRDefault="00A9151D" w:rsidP="00A9151D">
      <w:pPr>
        <w:rPr>
          <w:sz w:val="24"/>
          <w:szCs w:val="24"/>
        </w:rPr>
      </w:pPr>
    </w:p>
    <w:p w:rsidR="00A9151D" w:rsidRDefault="00A9151D" w:rsidP="00A9151D">
      <w:pPr>
        <w:rPr>
          <w:sz w:val="24"/>
          <w:szCs w:val="24"/>
        </w:rPr>
      </w:pPr>
      <w:r>
        <w:rPr>
          <w:i/>
          <w:iCs/>
          <w:sz w:val="24"/>
          <w:szCs w:val="24"/>
        </w:rPr>
        <w:t>Grading:</w:t>
      </w:r>
    </w:p>
    <w:p w:rsidR="00A9151D" w:rsidRPr="00E2602E" w:rsidRDefault="00A9151D" w:rsidP="00A9151D">
      <w:pPr>
        <w:rPr>
          <w:sz w:val="24"/>
          <w:szCs w:val="24"/>
          <w:u w:val="double" w:color="00B0F0"/>
        </w:rPr>
      </w:pPr>
      <w:r w:rsidRPr="00E2602E">
        <w:rPr>
          <w:sz w:val="24"/>
          <w:szCs w:val="24"/>
          <w:u w:val="double" w:color="00B0F0"/>
        </w:rPr>
        <w:t>Journals are graded on the criteria in the PSU Writing Rubric, but especially on the clarity of your question, on your effort in trying to answer your question with appropriate supporting details from the story or poem, and on basic mechanics. Write in complete sentences, and attend to proper spelling, grammar, and punctuation.</w:t>
      </w:r>
    </w:p>
    <w:p w:rsidR="00A9151D" w:rsidRDefault="00A9151D" w:rsidP="00A9151D">
      <w:pPr>
        <w:rPr>
          <w:sz w:val="24"/>
          <w:szCs w:val="24"/>
        </w:rPr>
      </w:pPr>
    </w:p>
    <w:p w:rsidR="00A9151D" w:rsidRDefault="00A9151D" w:rsidP="00A9151D">
      <w:pPr>
        <w:rPr>
          <w:sz w:val="24"/>
          <w:szCs w:val="24"/>
        </w:rPr>
      </w:pPr>
      <w:r>
        <w:rPr>
          <w:b/>
          <w:bCs/>
          <w:sz w:val="24"/>
          <w:szCs w:val="24"/>
        </w:rPr>
        <w:t>CAUTION:</w:t>
      </w:r>
    </w:p>
    <w:p w:rsidR="00A9151D" w:rsidRDefault="00A9151D" w:rsidP="00A9151D">
      <w:pPr>
        <w:rPr>
          <w:sz w:val="24"/>
          <w:szCs w:val="24"/>
        </w:rPr>
      </w:pPr>
      <w:r>
        <w:rPr>
          <w:b/>
          <w:bCs/>
          <w:sz w:val="24"/>
          <w:szCs w:val="24"/>
        </w:rPr>
        <w:t>Do not summarize the story in your journal</w:t>
      </w:r>
      <w:r>
        <w:rPr>
          <w:sz w:val="24"/>
          <w:szCs w:val="24"/>
        </w:rPr>
        <w:t>.</w:t>
      </w:r>
    </w:p>
    <w:p w:rsidR="00A9151D" w:rsidRDefault="00A9151D" w:rsidP="00A9151D">
      <w:pPr>
        <w:ind w:left="720"/>
        <w:rPr>
          <w:sz w:val="24"/>
          <w:szCs w:val="24"/>
        </w:rPr>
      </w:pPr>
      <w:r>
        <w:rPr>
          <w:sz w:val="24"/>
          <w:szCs w:val="24"/>
        </w:rPr>
        <w:t>You may feel that some summary is necessary in order for me to understand your journal. But I have read these stories dozens of times and do not need to be reminded of what occurred.</w:t>
      </w:r>
    </w:p>
    <w:p w:rsidR="00A9151D" w:rsidRDefault="00A9151D" w:rsidP="00A9151D">
      <w:pPr>
        <w:rPr>
          <w:sz w:val="24"/>
          <w:szCs w:val="24"/>
        </w:rPr>
      </w:pPr>
    </w:p>
    <w:p w:rsidR="00A9151D" w:rsidRDefault="00A9151D" w:rsidP="00A9151D">
      <w:pPr>
        <w:rPr>
          <w:sz w:val="24"/>
          <w:szCs w:val="24"/>
        </w:rPr>
      </w:pPr>
      <w:r>
        <w:rPr>
          <w:b/>
          <w:bCs/>
          <w:sz w:val="24"/>
          <w:szCs w:val="24"/>
        </w:rPr>
        <w:t>Make sure you actually try to answer your question</w:t>
      </w:r>
      <w:r>
        <w:rPr>
          <w:sz w:val="24"/>
          <w:szCs w:val="24"/>
        </w:rPr>
        <w:t xml:space="preserve">.  </w:t>
      </w:r>
    </w:p>
    <w:p w:rsidR="00A9151D" w:rsidRDefault="00A9151D" w:rsidP="00A9151D">
      <w:pPr>
        <w:ind w:left="720"/>
        <w:rPr>
          <w:sz w:val="24"/>
          <w:szCs w:val="24"/>
        </w:rPr>
      </w:pPr>
      <w:r>
        <w:rPr>
          <w:sz w:val="24"/>
          <w:szCs w:val="24"/>
        </w:rPr>
        <w:t>For example, do not ask why a character behaves in a particular way and then spend your time explaining how the character should have acted or how you would have acted in a similar situation.  Rather, use your journal to try to understand why the character acted the way he or she did.  Assume the character has a plausible motive, even if you don’t understand it initially.</w:t>
      </w:r>
    </w:p>
    <w:p w:rsidR="00A9151D" w:rsidRDefault="00A9151D" w:rsidP="00A9151D">
      <w:pPr>
        <w:rPr>
          <w:sz w:val="24"/>
          <w:szCs w:val="24"/>
        </w:rPr>
      </w:pPr>
    </w:p>
    <w:p w:rsidR="00A9151D" w:rsidRDefault="00A9151D" w:rsidP="00A9151D">
      <w:pPr>
        <w:rPr>
          <w:sz w:val="24"/>
          <w:szCs w:val="24"/>
        </w:rPr>
      </w:pPr>
      <w:r>
        <w:rPr>
          <w:b/>
          <w:bCs/>
          <w:sz w:val="24"/>
          <w:szCs w:val="24"/>
        </w:rPr>
        <w:t>Do not ask a series of questions</w:t>
      </w:r>
      <w:r>
        <w:rPr>
          <w:sz w:val="24"/>
          <w:szCs w:val="24"/>
        </w:rPr>
        <w:t xml:space="preserve">.  </w:t>
      </w:r>
    </w:p>
    <w:p w:rsidR="005471A1" w:rsidRDefault="00A9151D" w:rsidP="00A73CFA">
      <w:pPr>
        <w:ind w:left="720"/>
      </w:pPr>
      <w:r>
        <w:rPr>
          <w:sz w:val="24"/>
          <w:szCs w:val="24"/>
        </w:rPr>
        <w:t>Ask one question and focus your efforts on constructing an answer that is supported by the details of the story or poem.</w:t>
      </w:r>
    </w:p>
    <w:sectPr w:rsidR="005471A1" w:rsidSect="00DF03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69E6"/>
    <w:multiLevelType w:val="hybridMultilevel"/>
    <w:tmpl w:val="3594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D9"/>
    <w:rsid w:val="0031554D"/>
    <w:rsid w:val="003E2E3A"/>
    <w:rsid w:val="00455185"/>
    <w:rsid w:val="00483AF3"/>
    <w:rsid w:val="004D65D9"/>
    <w:rsid w:val="005471A1"/>
    <w:rsid w:val="006C652F"/>
    <w:rsid w:val="008571D8"/>
    <w:rsid w:val="00A52811"/>
    <w:rsid w:val="00A73CFA"/>
    <w:rsid w:val="00A9151D"/>
    <w:rsid w:val="00BB310E"/>
    <w:rsid w:val="00EB4B6C"/>
    <w:rsid w:val="00E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D9"/>
    <w:pPr>
      <w:autoSpaceDE w:val="0"/>
      <w:autoSpaceDN w:val="0"/>
      <w:adjustRightInd w:val="0"/>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5D9"/>
    <w:rPr>
      <w:color w:val="0000FF" w:themeColor="hyperlink"/>
      <w:u w:val="single"/>
    </w:rPr>
  </w:style>
  <w:style w:type="paragraph" w:styleId="ListParagraph">
    <w:name w:val="List Paragraph"/>
    <w:basedOn w:val="Normal"/>
    <w:uiPriority w:val="34"/>
    <w:qFormat/>
    <w:rsid w:val="004D65D9"/>
    <w:pPr>
      <w:ind w:left="720"/>
      <w:contextualSpacing/>
    </w:pPr>
  </w:style>
  <w:style w:type="paragraph" w:styleId="BalloonText">
    <w:name w:val="Balloon Text"/>
    <w:basedOn w:val="Normal"/>
    <w:link w:val="BalloonTextChar"/>
    <w:uiPriority w:val="99"/>
    <w:semiHidden/>
    <w:unhideWhenUsed/>
    <w:rsid w:val="003E2E3A"/>
    <w:rPr>
      <w:rFonts w:ascii="Lucida Grande" w:hAnsi="Lucida Grande"/>
      <w:sz w:val="18"/>
      <w:szCs w:val="18"/>
    </w:rPr>
  </w:style>
  <w:style w:type="character" w:customStyle="1" w:styleId="BalloonTextChar">
    <w:name w:val="Balloon Text Char"/>
    <w:basedOn w:val="DefaultParagraphFont"/>
    <w:link w:val="BalloonText"/>
    <w:uiPriority w:val="99"/>
    <w:semiHidden/>
    <w:rsid w:val="003E2E3A"/>
    <w:rPr>
      <w:rFonts w:ascii="Lucida Grande" w:eastAsia="Calibri" w:hAnsi="Lucida Grande"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D9"/>
    <w:pPr>
      <w:autoSpaceDE w:val="0"/>
      <w:autoSpaceDN w:val="0"/>
      <w:adjustRightInd w:val="0"/>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5D9"/>
    <w:rPr>
      <w:color w:val="0000FF" w:themeColor="hyperlink"/>
      <w:u w:val="single"/>
    </w:rPr>
  </w:style>
  <w:style w:type="paragraph" w:styleId="ListParagraph">
    <w:name w:val="List Paragraph"/>
    <w:basedOn w:val="Normal"/>
    <w:uiPriority w:val="34"/>
    <w:qFormat/>
    <w:rsid w:val="004D65D9"/>
    <w:pPr>
      <w:ind w:left="720"/>
      <w:contextualSpacing/>
    </w:pPr>
  </w:style>
  <w:style w:type="paragraph" w:styleId="BalloonText">
    <w:name w:val="Balloon Text"/>
    <w:basedOn w:val="Normal"/>
    <w:link w:val="BalloonTextChar"/>
    <w:uiPriority w:val="99"/>
    <w:semiHidden/>
    <w:unhideWhenUsed/>
    <w:rsid w:val="003E2E3A"/>
    <w:rPr>
      <w:rFonts w:ascii="Lucida Grande" w:hAnsi="Lucida Grande"/>
      <w:sz w:val="18"/>
      <w:szCs w:val="18"/>
    </w:rPr>
  </w:style>
  <w:style w:type="character" w:customStyle="1" w:styleId="BalloonTextChar">
    <w:name w:val="Balloon Text Char"/>
    <w:basedOn w:val="DefaultParagraphFont"/>
    <w:link w:val="BalloonText"/>
    <w:uiPriority w:val="99"/>
    <w:semiHidden/>
    <w:rsid w:val="003E2E3A"/>
    <w:rPr>
      <w:rFonts w:ascii="Lucida Grande" w:eastAsia="Calibri"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ittstate.edu/office/registrar/forms.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ttstate.edu/audiences/current-students/policies/rights-and-responsibilities/academic-misconduct.do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College of Arts &amp; Sciences</dc:creator>
  <cp:lastModifiedBy>The College of Arts &amp; Sciences</cp:lastModifiedBy>
  <cp:revision>2</cp:revision>
  <dcterms:created xsi:type="dcterms:W3CDTF">2012-10-31T21:25:00Z</dcterms:created>
  <dcterms:modified xsi:type="dcterms:W3CDTF">2012-10-31T21:25:00Z</dcterms:modified>
</cp:coreProperties>
</file>