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44" w:rsidRDefault="00A80980" w:rsidP="000608CA">
      <w:pPr>
        <w:spacing w:after="0" w:line="240" w:lineRule="auto"/>
        <w:jc w:val="center"/>
        <w:rPr>
          <w:b/>
        </w:rPr>
      </w:pPr>
      <w:bookmarkStart w:id="0" w:name="_GoBack"/>
      <w:bookmarkEnd w:id="0"/>
      <w:r>
        <w:rPr>
          <w:b/>
        </w:rPr>
        <w:t>Pittsburg State University</w:t>
      </w:r>
    </w:p>
    <w:p w:rsidR="00A80980" w:rsidRDefault="00A80980" w:rsidP="000608CA">
      <w:pPr>
        <w:spacing w:after="0" w:line="240" w:lineRule="auto"/>
        <w:jc w:val="center"/>
        <w:rPr>
          <w:b/>
        </w:rPr>
      </w:pPr>
      <w:r>
        <w:rPr>
          <w:b/>
        </w:rPr>
        <w:t>Property Issuance and Return Agreement</w:t>
      </w:r>
    </w:p>
    <w:p w:rsidR="000608CA" w:rsidRDefault="000608CA" w:rsidP="000608CA">
      <w:pPr>
        <w:spacing w:after="0" w:line="240" w:lineRule="auto"/>
        <w:jc w:val="center"/>
        <w:rPr>
          <w:b/>
        </w:rPr>
      </w:pPr>
    </w:p>
    <w:p w:rsidR="00A80980" w:rsidRPr="00FE648F" w:rsidRDefault="00A80980" w:rsidP="000608CA">
      <w:pPr>
        <w:spacing w:after="0" w:line="240" w:lineRule="auto"/>
        <w:rPr>
          <w:u w:val="single"/>
        </w:rPr>
      </w:pPr>
      <w:r>
        <w:t>Employee Name:</w:t>
      </w:r>
      <w:r>
        <w:tab/>
      </w:r>
      <w:r>
        <w:rPr>
          <w:u w:val="single"/>
        </w:rPr>
        <w:tab/>
      </w:r>
      <w:r w:rsidR="00FE648F">
        <w:rPr>
          <w:u w:val="single"/>
        </w:rPr>
        <w:tab/>
      </w:r>
      <w:r w:rsidR="00FE648F">
        <w:rPr>
          <w:u w:val="single"/>
        </w:rPr>
        <w:tab/>
      </w:r>
      <w:r w:rsidR="00FE648F">
        <w:rPr>
          <w:u w:val="single"/>
        </w:rPr>
        <w:tab/>
      </w:r>
      <w:r w:rsidR="00FE648F">
        <w:rPr>
          <w:u w:val="single"/>
        </w:rPr>
        <w:tab/>
      </w:r>
      <w:r w:rsidR="00FE648F">
        <w:rPr>
          <w:u w:val="single"/>
        </w:rPr>
        <w:tab/>
      </w:r>
      <w:r>
        <w:rPr>
          <w:u w:val="single"/>
        </w:rPr>
        <w:tab/>
      </w:r>
      <w:r>
        <w:rPr>
          <w:u w:val="single"/>
        </w:rPr>
        <w:tab/>
      </w:r>
      <w:r>
        <w:rPr>
          <w:u w:val="single"/>
        </w:rPr>
        <w:tab/>
      </w:r>
      <w:r>
        <w:rPr>
          <w:u w:val="single"/>
        </w:rPr>
        <w:tab/>
      </w:r>
      <w:r>
        <w:tab/>
      </w:r>
      <w:r w:rsidR="00FE648F">
        <w:t>Department:</w:t>
      </w:r>
      <w:r w:rsidR="00FE648F">
        <w:tab/>
      </w:r>
      <w:r w:rsidR="00FE648F">
        <w:rPr>
          <w:u w:val="single"/>
        </w:rPr>
        <w:tab/>
      </w:r>
      <w:r w:rsidR="000608CA">
        <w:rPr>
          <w:u w:val="single"/>
        </w:rPr>
        <w:tab/>
      </w:r>
      <w:r w:rsidR="000608CA">
        <w:rPr>
          <w:u w:val="single"/>
        </w:rPr>
        <w:tab/>
      </w:r>
      <w:r w:rsidR="00FE648F">
        <w:rPr>
          <w:u w:val="single"/>
        </w:rPr>
        <w:tab/>
      </w:r>
      <w:r w:rsidR="00FE648F">
        <w:rPr>
          <w:u w:val="single"/>
        </w:rPr>
        <w:tab/>
      </w:r>
      <w:r w:rsidR="00FE648F">
        <w:rPr>
          <w:u w:val="single"/>
        </w:rPr>
        <w:tab/>
      </w:r>
      <w:r w:rsidR="00FE648F">
        <w:rPr>
          <w:u w:val="single"/>
        </w:rPr>
        <w:tab/>
      </w:r>
      <w:r w:rsidR="00FE648F">
        <w:rPr>
          <w:u w:val="single"/>
        </w:rPr>
        <w:tab/>
      </w:r>
    </w:p>
    <w:p w:rsidR="000608CA" w:rsidRDefault="000608CA" w:rsidP="000608CA">
      <w:pPr>
        <w:spacing w:after="0" w:line="240" w:lineRule="auto"/>
        <w:rPr>
          <w:i/>
        </w:rPr>
      </w:pPr>
    </w:p>
    <w:p w:rsidR="00A80980" w:rsidRDefault="00A80980" w:rsidP="000608CA">
      <w:pPr>
        <w:spacing w:after="0" w:line="240" w:lineRule="auto"/>
        <w:rPr>
          <w:i/>
        </w:rPr>
      </w:pPr>
      <w:r w:rsidRPr="00FE648F">
        <w:rPr>
          <w:i/>
        </w:rPr>
        <w:t xml:space="preserve">The following PSU </w:t>
      </w:r>
      <w:r w:rsidR="00FE648F">
        <w:rPr>
          <w:i/>
        </w:rPr>
        <w:t>property has been issued for use in performance of assigned job duties.  Employee agrees to return listed PSU property on or before the final day of employment or when requested by his or her supervisor</w:t>
      </w:r>
      <w:r w:rsidR="000608CA">
        <w:rPr>
          <w:i/>
        </w:rPr>
        <w:t>, department head</w:t>
      </w:r>
      <w:r w:rsidR="00FE648F">
        <w:rPr>
          <w:i/>
        </w:rPr>
        <w:t xml:space="preserve"> or </w:t>
      </w:r>
      <w:r w:rsidR="000608CA">
        <w:rPr>
          <w:i/>
        </w:rPr>
        <w:t xml:space="preserve">other University official.  </w:t>
      </w:r>
      <w:r w:rsidR="00FE648F">
        <w:rPr>
          <w:i/>
        </w:rPr>
        <w:t>The purchase price of PSU property</w:t>
      </w:r>
      <w:r w:rsidR="000608CA">
        <w:rPr>
          <w:i/>
        </w:rPr>
        <w:t xml:space="preserve"> that is </w:t>
      </w:r>
      <w:r w:rsidR="00FE648F">
        <w:rPr>
          <w:i/>
        </w:rPr>
        <w:t xml:space="preserve">not returned will be withheld from the </w:t>
      </w:r>
      <w:r w:rsidR="000608CA">
        <w:rPr>
          <w:i/>
        </w:rPr>
        <w:t>employee’s</w:t>
      </w:r>
      <w:r w:rsidR="008C2CAF">
        <w:rPr>
          <w:i/>
        </w:rPr>
        <w:t xml:space="preserve"> </w:t>
      </w:r>
      <w:r w:rsidR="00FE648F">
        <w:rPr>
          <w:i/>
        </w:rPr>
        <w:t>paycheck</w:t>
      </w:r>
      <w:r w:rsidR="008C2CAF">
        <w:rPr>
          <w:i/>
        </w:rPr>
        <w:t>(s)</w:t>
      </w:r>
      <w:r w:rsidR="00FE648F">
        <w:rPr>
          <w:i/>
        </w:rPr>
        <w:t>.  If paycheck funds are not adequate to</w:t>
      </w:r>
      <w:r w:rsidR="008C2CAF">
        <w:rPr>
          <w:i/>
        </w:rPr>
        <w:t xml:space="preserve"> cover the total purchase price</w:t>
      </w:r>
      <w:r w:rsidR="00FE648F">
        <w:rPr>
          <w:i/>
        </w:rPr>
        <w:t>, the amount will be sent to the State of Kansas setoff process.</w:t>
      </w:r>
    </w:p>
    <w:p w:rsidR="000608CA" w:rsidRDefault="000608CA" w:rsidP="000608CA">
      <w:pPr>
        <w:spacing w:after="0" w:line="240" w:lineRule="auto"/>
        <w:rPr>
          <w:i/>
        </w:rPr>
      </w:pPr>
    </w:p>
    <w:tbl>
      <w:tblPr>
        <w:tblStyle w:val="TableGrid"/>
        <w:tblW w:w="0" w:type="auto"/>
        <w:tblLook w:val="04A0" w:firstRow="1" w:lastRow="0" w:firstColumn="1" w:lastColumn="0" w:noHBand="0" w:noVBand="1"/>
      </w:tblPr>
      <w:tblGrid>
        <w:gridCol w:w="1762"/>
        <w:gridCol w:w="1452"/>
        <w:gridCol w:w="860"/>
        <w:gridCol w:w="1428"/>
        <w:gridCol w:w="1401"/>
        <w:gridCol w:w="1259"/>
        <w:gridCol w:w="1188"/>
      </w:tblGrid>
      <w:tr w:rsidR="000608CA" w:rsidTr="000608CA">
        <w:tc>
          <w:tcPr>
            <w:tcW w:w="1762" w:type="dxa"/>
            <w:vAlign w:val="bottom"/>
          </w:tcPr>
          <w:p w:rsidR="000608CA" w:rsidRPr="000608CA" w:rsidRDefault="000608CA" w:rsidP="000608CA">
            <w:pPr>
              <w:rPr>
                <w:b/>
              </w:rPr>
            </w:pPr>
            <w:r w:rsidRPr="000608CA">
              <w:rPr>
                <w:b/>
              </w:rPr>
              <w:t>Property Issued (Describe)</w:t>
            </w:r>
          </w:p>
        </w:tc>
        <w:tc>
          <w:tcPr>
            <w:tcW w:w="1452" w:type="dxa"/>
            <w:vAlign w:val="bottom"/>
          </w:tcPr>
          <w:p w:rsidR="000608CA" w:rsidRPr="000608CA" w:rsidRDefault="000608CA" w:rsidP="000608CA">
            <w:pPr>
              <w:rPr>
                <w:b/>
              </w:rPr>
            </w:pPr>
            <w:r w:rsidRPr="000608CA">
              <w:rPr>
                <w:b/>
              </w:rPr>
              <w:t>Purchase Price</w:t>
            </w:r>
          </w:p>
        </w:tc>
        <w:tc>
          <w:tcPr>
            <w:tcW w:w="860" w:type="dxa"/>
            <w:vAlign w:val="bottom"/>
          </w:tcPr>
          <w:p w:rsidR="000608CA" w:rsidRPr="000608CA" w:rsidRDefault="000608CA" w:rsidP="000608CA">
            <w:pPr>
              <w:rPr>
                <w:b/>
              </w:rPr>
            </w:pPr>
            <w:r w:rsidRPr="000608CA">
              <w:rPr>
                <w:b/>
              </w:rPr>
              <w:t>Date Issued</w:t>
            </w:r>
          </w:p>
        </w:tc>
        <w:tc>
          <w:tcPr>
            <w:tcW w:w="1428" w:type="dxa"/>
            <w:vAlign w:val="bottom"/>
          </w:tcPr>
          <w:p w:rsidR="000608CA" w:rsidRPr="000608CA" w:rsidRDefault="000608CA" w:rsidP="000608CA">
            <w:pPr>
              <w:rPr>
                <w:b/>
              </w:rPr>
            </w:pPr>
            <w:r w:rsidRPr="000608CA">
              <w:rPr>
                <w:b/>
              </w:rPr>
              <w:t>Employee Initials for Issuance</w:t>
            </w:r>
          </w:p>
        </w:tc>
        <w:tc>
          <w:tcPr>
            <w:tcW w:w="1401" w:type="dxa"/>
            <w:vAlign w:val="bottom"/>
          </w:tcPr>
          <w:p w:rsidR="000608CA" w:rsidRPr="000608CA" w:rsidRDefault="000608CA" w:rsidP="000608CA">
            <w:pPr>
              <w:rPr>
                <w:b/>
              </w:rPr>
            </w:pPr>
            <w:r w:rsidRPr="000608CA">
              <w:rPr>
                <w:b/>
              </w:rPr>
              <w:t>Date Returned</w:t>
            </w:r>
          </w:p>
        </w:tc>
        <w:tc>
          <w:tcPr>
            <w:tcW w:w="1259" w:type="dxa"/>
            <w:vAlign w:val="bottom"/>
          </w:tcPr>
          <w:p w:rsidR="000608CA" w:rsidRPr="000608CA" w:rsidRDefault="000608CA" w:rsidP="000608CA">
            <w:pPr>
              <w:rPr>
                <w:b/>
              </w:rPr>
            </w:pPr>
            <w:r w:rsidRPr="000608CA">
              <w:rPr>
                <w:b/>
              </w:rPr>
              <w:t>Employee Initials for Return</w:t>
            </w:r>
          </w:p>
        </w:tc>
        <w:tc>
          <w:tcPr>
            <w:tcW w:w="1188" w:type="dxa"/>
          </w:tcPr>
          <w:p w:rsidR="000608CA" w:rsidRPr="000608CA" w:rsidRDefault="000608CA" w:rsidP="000608CA">
            <w:pPr>
              <w:rPr>
                <w:b/>
              </w:rPr>
            </w:pPr>
            <w:r>
              <w:rPr>
                <w:b/>
              </w:rPr>
              <w:t>Supervisor Initials for Return</w:t>
            </w:r>
          </w:p>
        </w:tc>
      </w:tr>
      <w:tr w:rsidR="000608CA" w:rsidTr="000608CA">
        <w:tc>
          <w:tcPr>
            <w:tcW w:w="1762" w:type="dxa"/>
          </w:tcPr>
          <w:p w:rsidR="000608CA" w:rsidRDefault="000608CA" w:rsidP="000608CA"/>
          <w:p w:rsidR="000608CA" w:rsidRDefault="000608CA" w:rsidP="000608CA"/>
          <w:p w:rsidR="000608CA" w:rsidRDefault="000608CA" w:rsidP="000608CA"/>
          <w:p w:rsidR="00F213B3" w:rsidRDefault="00F213B3" w:rsidP="000608CA"/>
          <w:p w:rsidR="000608CA" w:rsidRDefault="000608CA" w:rsidP="000608CA"/>
        </w:tc>
        <w:tc>
          <w:tcPr>
            <w:tcW w:w="1452" w:type="dxa"/>
          </w:tcPr>
          <w:p w:rsidR="000608CA" w:rsidRDefault="000608CA" w:rsidP="000608CA"/>
        </w:tc>
        <w:tc>
          <w:tcPr>
            <w:tcW w:w="860" w:type="dxa"/>
          </w:tcPr>
          <w:p w:rsidR="000608CA" w:rsidRDefault="000608CA" w:rsidP="000608CA"/>
        </w:tc>
        <w:tc>
          <w:tcPr>
            <w:tcW w:w="1428" w:type="dxa"/>
          </w:tcPr>
          <w:p w:rsidR="000608CA" w:rsidRDefault="000608CA" w:rsidP="000608CA"/>
        </w:tc>
        <w:tc>
          <w:tcPr>
            <w:tcW w:w="1401" w:type="dxa"/>
          </w:tcPr>
          <w:p w:rsidR="000608CA" w:rsidRDefault="000608CA" w:rsidP="000608CA"/>
        </w:tc>
        <w:tc>
          <w:tcPr>
            <w:tcW w:w="1259" w:type="dxa"/>
          </w:tcPr>
          <w:p w:rsidR="000608CA" w:rsidRDefault="000608CA" w:rsidP="000608CA"/>
        </w:tc>
        <w:tc>
          <w:tcPr>
            <w:tcW w:w="1188" w:type="dxa"/>
          </w:tcPr>
          <w:p w:rsidR="000608CA" w:rsidRDefault="000608CA" w:rsidP="000608CA"/>
        </w:tc>
      </w:tr>
      <w:tr w:rsidR="000608CA" w:rsidTr="000608CA">
        <w:tc>
          <w:tcPr>
            <w:tcW w:w="1762" w:type="dxa"/>
          </w:tcPr>
          <w:p w:rsidR="000608CA" w:rsidRDefault="000608CA" w:rsidP="000608CA"/>
          <w:p w:rsidR="00F213B3" w:rsidRDefault="00F213B3" w:rsidP="000608CA"/>
          <w:p w:rsidR="00F213B3" w:rsidRDefault="00F213B3" w:rsidP="000608CA"/>
          <w:p w:rsidR="000608CA" w:rsidRDefault="000608CA" w:rsidP="000608CA"/>
          <w:p w:rsidR="000608CA" w:rsidRDefault="000608CA" w:rsidP="000608CA"/>
        </w:tc>
        <w:tc>
          <w:tcPr>
            <w:tcW w:w="1452" w:type="dxa"/>
          </w:tcPr>
          <w:p w:rsidR="000608CA" w:rsidRDefault="000608CA" w:rsidP="000608CA"/>
        </w:tc>
        <w:tc>
          <w:tcPr>
            <w:tcW w:w="860" w:type="dxa"/>
          </w:tcPr>
          <w:p w:rsidR="000608CA" w:rsidRDefault="000608CA" w:rsidP="000608CA"/>
        </w:tc>
        <w:tc>
          <w:tcPr>
            <w:tcW w:w="1428" w:type="dxa"/>
          </w:tcPr>
          <w:p w:rsidR="000608CA" w:rsidRDefault="000608CA" w:rsidP="000608CA"/>
        </w:tc>
        <w:tc>
          <w:tcPr>
            <w:tcW w:w="1401" w:type="dxa"/>
          </w:tcPr>
          <w:p w:rsidR="000608CA" w:rsidRDefault="000608CA" w:rsidP="000608CA"/>
        </w:tc>
        <w:tc>
          <w:tcPr>
            <w:tcW w:w="1259" w:type="dxa"/>
          </w:tcPr>
          <w:p w:rsidR="000608CA" w:rsidRDefault="000608CA" w:rsidP="000608CA"/>
        </w:tc>
        <w:tc>
          <w:tcPr>
            <w:tcW w:w="1188" w:type="dxa"/>
          </w:tcPr>
          <w:p w:rsidR="000608CA" w:rsidRDefault="000608CA" w:rsidP="000608CA"/>
        </w:tc>
      </w:tr>
      <w:tr w:rsidR="000608CA" w:rsidTr="000608CA">
        <w:tc>
          <w:tcPr>
            <w:tcW w:w="1762" w:type="dxa"/>
          </w:tcPr>
          <w:p w:rsidR="000608CA" w:rsidRDefault="000608CA" w:rsidP="000608CA"/>
          <w:p w:rsidR="00F213B3" w:rsidRDefault="00F213B3" w:rsidP="000608CA"/>
          <w:p w:rsidR="000608CA" w:rsidRDefault="000608CA" w:rsidP="000608CA"/>
          <w:p w:rsidR="000608CA" w:rsidRDefault="000608CA" w:rsidP="000608CA"/>
          <w:p w:rsidR="000608CA" w:rsidRDefault="000608CA" w:rsidP="000608CA"/>
        </w:tc>
        <w:tc>
          <w:tcPr>
            <w:tcW w:w="1452" w:type="dxa"/>
          </w:tcPr>
          <w:p w:rsidR="000608CA" w:rsidRDefault="000608CA" w:rsidP="000608CA"/>
        </w:tc>
        <w:tc>
          <w:tcPr>
            <w:tcW w:w="860" w:type="dxa"/>
          </w:tcPr>
          <w:p w:rsidR="000608CA" w:rsidRDefault="000608CA" w:rsidP="000608CA"/>
        </w:tc>
        <w:tc>
          <w:tcPr>
            <w:tcW w:w="1428" w:type="dxa"/>
          </w:tcPr>
          <w:p w:rsidR="000608CA" w:rsidRDefault="000608CA" w:rsidP="000608CA"/>
        </w:tc>
        <w:tc>
          <w:tcPr>
            <w:tcW w:w="1401" w:type="dxa"/>
          </w:tcPr>
          <w:p w:rsidR="000608CA" w:rsidRDefault="000608CA" w:rsidP="000608CA"/>
        </w:tc>
        <w:tc>
          <w:tcPr>
            <w:tcW w:w="1259" w:type="dxa"/>
          </w:tcPr>
          <w:p w:rsidR="000608CA" w:rsidRDefault="000608CA" w:rsidP="000608CA"/>
        </w:tc>
        <w:tc>
          <w:tcPr>
            <w:tcW w:w="1188" w:type="dxa"/>
          </w:tcPr>
          <w:p w:rsidR="000608CA" w:rsidRDefault="000608CA" w:rsidP="000608CA"/>
        </w:tc>
      </w:tr>
      <w:tr w:rsidR="000608CA" w:rsidTr="00F213B3">
        <w:trPr>
          <w:trHeight w:val="890"/>
        </w:trPr>
        <w:tc>
          <w:tcPr>
            <w:tcW w:w="1762" w:type="dxa"/>
          </w:tcPr>
          <w:p w:rsidR="000608CA" w:rsidRDefault="000608CA" w:rsidP="000608CA"/>
          <w:p w:rsidR="00F213B3" w:rsidRDefault="00F213B3" w:rsidP="000608CA"/>
          <w:p w:rsidR="000608CA" w:rsidRDefault="000608CA" w:rsidP="000608CA"/>
          <w:p w:rsidR="000608CA" w:rsidRDefault="000608CA" w:rsidP="000608CA"/>
          <w:p w:rsidR="000608CA" w:rsidRDefault="000608CA" w:rsidP="000608CA"/>
        </w:tc>
        <w:tc>
          <w:tcPr>
            <w:tcW w:w="1452" w:type="dxa"/>
          </w:tcPr>
          <w:p w:rsidR="000608CA" w:rsidRDefault="000608CA" w:rsidP="000608CA"/>
        </w:tc>
        <w:tc>
          <w:tcPr>
            <w:tcW w:w="860" w:type="dxa"/>
          </w:tcPr>
          <w:p w:rsidR="000608CA" w:rsidRDefault="000608CA" w:rsidP="000608CA"/>
        </w:tc>
        <w:tc>
          <w:tcPr>
            <w:tcW w:w="1428" w:type="dxa"/>
          </w:tcPr>
          <w:p w:rsidR="000608CA" w:rsidRDefault="000608CA" w:rsidP="000608CA"/>
        </w:tc>
        <w:tc>
          <w:tcPr>
            <w:tcW w:w="1401" w:type="dxa"/>
          </w:tcPr>
          <w:p w:rsidR="000608CA" w:rsidRDefault="000608CA" w:rsidP="000608CA"/>
        </w:tc>
        <w:tc>
          <w:tcPr>
            <w:tcW w:w="1259" w:type="dxa"/>
          </w:tcPr>
          <w:p w:rsidR="000608CA" w:rsidRDefault="000608CA" w:rsidP="000608CA"/>
        </w:tc>
        <w:tc>
          <w:tcPr>
            <w:tcW w:w="1188" w:type="dxa"/>
          </w:tcPr>
          <w:p w:rsidR="000608CA" w:rsidRDefault="000608CA" w:rsidP="000608CA"/>
        </w:tc>
      </w:tr>
    </w:tbl>
    <w:p w:rsidR="00FE648F" w:rsidRDefault="00FE648F" w:rsidP="000608CA">
      <w:pPr>
        <w:spacing w:after="0" w:line="240" w:lineRule="auto"/>
      </w:pPr>
    </w:p>
    <w:p w:rsidR="00F213B3" w:rsidRDefault="00F213B3" w:rsidP="000608CA">
      <w:pPr>
        <w:spacing w:after="0" w:line="240" w:lineRule="auto"/>
      </w:pPr>
    </w:p>
    <w:p w:rsidR="000608CA" w:rsidRDefault="00F84B98" w:rsidP="000608CA">
      <w:pPr>
        <w:spacing w:after="0" w:line="240" w:lineRule="auto"/>
        <w:rPr>
          <w:u w:val="single"/>
        </w:rPr>
      </w:pPr>
      <w:r>
        <w:t>Employee Signature</w:t>
      </w:r>
      <w:r w:rsidR="000608CA">
        <w:t xml:space="preserve"> – Issuance:  </w:t>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0608CA">
        <w:rPr>
          <w:u w:val="single"/>
        </w:rPr>
        <w:tab/>
      </w:r>
      <w:r w:rsidR="00313D17">
        <w:rPr>
          <w:u w:val="single"/>
        </w:rPr>
        <w:tab/>
      </w:r>
      <w:r w:rsidR="00313D17">
        <w:rPr>
          <w:u w:val="single"/>
        </w:rPr>
        <w:tab/>
      </w:r>
      <w:r w:rsidR="000608CA">
        <w:rPr>
          <w:u w:val="single"/>
        </w:rPr>
        <w:tab/>
      </w:r>
      <w:r w:rsidR="000608CA">
        <w:rPr>
          <w:u w:val="single"/>
        </w:rPr>
        <w:tab/>
      </w:r>
      <w:r w:rsidR="000608CA">
        <w:rPr>
          <w:u w:val="single"/>
        </w:rPr>
        <w:tab/>
      </w:r>
    </w:p>
    <w:p w:rsidR="000608CA" w:rsidRDefault="00313D17" w:rsidP="000608CA">
      <w:pPr>
        <w:spacing w:after="0" w:line="240" w:lineRule="auto"/>
      </w:pPr>
      <w:r>
        <w:tab/>
      </w:r>
      <w:r>
        <w:tab/>
      </w:r>
    </w:p>
    <w:p w:rsidR="00F84B98" w:rsidRPr="000608CA" w:rsidRDefault="000608CA" w:rsidP="000608CA">
      <w:pPr>
        <w:spacing w:after="0" w:line="240" w:lineRule="auto"/>
        <w:rPr>
          <w:u w:val="single"/>
        </w:rPr>
      </w:pPr>
      <w:r>
        <w:t xml:space="preserve">Date Issued: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13D17">
        <w:rPr>
          <w:u w:val="single"/>
        </w:rPr>
        <w:tab/>
      </w:r>
      <w:r w:rsidR="00313D17">
        <w:rPr>
          <w:u w:val="single"/>
        </w:rPr>
        <w:tab/>
      </w:r>
      <w:r>
        <w:rPr>
          <w:u w:val="single"/>
        </w:rPr>
        <w:tab/>
      </w:r>
      <w:r>
        <w:tab/>
      </w:r>
      <w:r w:rsidR="00F84B98">
        <w:t>PSU Person No.</w:t>
      </w:r>
      <w:r>
        <w:t xml:space="preserve">  </w:t>
      </w:r>
      <w:r>
        <w:rPr>
          <w:u w:val="single"/>
        </w:rPr>
        <w:tab/>
      </w:r>
      <w:r>
        <w:rPr>
          <w:u w:val="single"/>
        </w:rPr>
        <w:tab/>
      </w:r>
      <w:r>
        <w:rPr>
          <w:u w:val="single"/>
        </w:rPr>
        <w:tab/>
      </w:r>
      <w:r>
        <w:rPr>
          <w:u w:val="single"/>
        </w:rPr>
        <w:tab/>
      </w:r>
      <w:r>
        <w:rPr>
          <w:u w:val="single"/>
        </w:rPr>
        <w:tab/>
      </w:r>
      <w:r>
        <w:rPr>
          <w:u w:val="single"/>
        </w:rPr>
        <w:tab/>
      </w:r>
    </w:p>
    <w:p w:rsidR="000608CA" w:rsidRDefault="000608CA" w:rsidP="000608CA">
      <w:pPr>
        <w:pBdr>
          <w:bottom w:val="dashed" w:sz="4" w:space="1" w:color="auto"/>
        </w:pBdr>
        <w:spacing w:after="0" w:line="240" w:lineRule="auto"/>
      </w:pPr>
    </w:p>
    <w:p w:rsidR="000608CA" w:rsidRDefault="000608CA" w:rsidP="000608CA">
      <w:pPr>
        <w:spacing w:after="0" w:line="240" w:lineRule="auto"/>
      </w:pPr>
    </w:p>
    <w:p w:rsidR="00F213B3" w:rsidRDefault="00F213B3" w:rsidP="000608CA">
      <w:pPr>
        <w:spacing w:after="0" w:line="240" w:lineRule="auto"/>
      </w:pPr>
    </w:p>
    <w:p w:rsidR="000608CA" w:rsidRDefault="000608CA" w:rsidP="000608CA">
      <w:pPr>
        <w:spacing w:after="0" w:line="240" w:lineRule="auto"/>
        <w:rPr>
          <w:u w:val="single"/>
        </w:rPr>
      </w:pPr>
      <w:r>
        <w:t xml:space="preserve">Employee Signature – Return:  </w:t>
      </w:r>
      <w:r>
        <w:rPr>
          <w:u w:val="single"/>
        </w:rPr>
        <w:tab/>
      </w:r>
      <w:r>
        <w:rPr>
          <w:u w:val="single"/>
        </w:rPr>
        <w:tab/>
      </w:r>
      <w:r>
        <w:rPr>
          <w:u w:val="single"/>
        </w:rPr>
        <w:tab/>
      </w:r>
      <w:r>
        <w:rPr>
          <w:u w:val="single"/>
        </w:rPr>
        <w:tab/>
      </w:r>
      <w:r>
        <w:rPr>
          <w:u w:val="single"/>
        </w:rPr>
        <w:tab/>
      </w:r>
      <w:r>
        <w:rPr>
          <w:u w:val="single"/>
        </w:rPr>
        <w:tab/>
      </w:r>
      <w:r>
        <w:rPr>
          <w:u w:val="single"/>
        </w:rPr>
        <w:tab/>
      </w:r>
      <w:r w:rsidR="00313D17">
        <w:rPr>
          <w:u w:val="single"/>
        </w:rPr>
        <w:tab/>
      </w:r>
      <w:r w:rsidR="00313D17">
        <w:rPr>
          <w:u w:val="single"/>
        </w:rPr>
        <w:tab/>
      </w:r>
      <w:r w:rsidR="00313D1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608CA" w:rsidRDefault="000608CA" w:rsidP="000608CA">
      <w:pPr>
        <w:spacing w:after="0" w:line="240" w:lineRule="auto"/>
      </w:pPr>
    </w:p>
    <w:p w:rsidR="000608CA" w:rsidRPr="000608CA" w:rsidRDefault="000608CA" w:rsidP="000608CA">
      <w:pPr>
        <w:spacing w:after="0" w:line="240" w:lineRule="auto"/>
        <w:rPr>
          <w:u w:val="single"/>
        </w:rPr>
      </w:pPr>
      <w:r>
        <w:t xml:space="preserve">Date Returned:  </w:t>
      </w:r>
      <w:r>
        <w:rPr>
          <w:u w:val="single"/>
        </w:rPr>
        <w:tab/>
      </w:r>
      <w:r>
        <w:rPr>
          <w:u w:val="single"/>
        </w:rPr>
        <w:tab/>
      </w:r>
      <w:r>
        <w:rPr>
          <w:u w:val="single"/>
        </w:rPr>
        <w:tab/>
      </w:r>
      <w:r>
        <w:rPr>
          <w:u w:val="single"/>
        </w:rPr>
        <w:tab/>
      </w:r>
      <w:r>
        <w:rPr>
          <w:u w:val="single"/>
        </w:rPr>
        <w:tab/>
      </w:r>
      <w:r>
        <w:rPr>
          <w:u w:val="single"/>
        </w:rPr>
        <w:tab/>
      </w:r>
      <w:r w:rsidR="00313D17">
        <w:rPr>
          <w:u w:val="single"/>
        </w:rPr>
        <w:tab/>
      </w:r>
      <w:r w:rsidR="00313D17">
        <w:rPr>
          <w:u w:val="single"/>
        </w:rPr>
        <w:tab/>
      </w:r>
      <w:r>
        <w:rPr>
          <w:u w:val="single"/>
        </w:rPr>
        <w:tab/>
      </w:r>
      <w:r>
        <w:rPr>
          <w:u w:val="single"/>
        </w:rPr>
        <w:tab/>
      </w:r>
      <w:r>
        <w:rPr>
          <w:u w:val="single"/>
        </w:rPr>
        <w:tab/>
      </w:r>
      <w:r>
        <w:rPr>
          <w:u w:val="single"/>
        </w:rPr>
        <w:tab/>
      </w:r>
      <w:r>
        <w:rPr>
          <w:u w:val="single"/>
        </w:rPr>
        <w:tab/>
      </w:r>
      <w:r>
        <w:tab/>
        <w:t xml:space="preserve">PSU Person No.  </w:t>
      </w:r>
      <w:r>
        <w:rPr>
          <w:u w:val="single"/>
        </w:rPr>
        <w:tab/>
      </w:r>
      <w:r>
        <w:rPr>
          <w:u w:val="single"/>
        </w:rPr>
        <w:tab/>
      </w:r>
      <w:r>
        <w:rPr>
          <w:u w:val="single"/>
        </w:rPr>
        <w:tab/>
      </w:r>
      <w:r>
        <w:rPr>
          <w:u w:val="single"/>
        </w:rPr>
        <w:tab/>
      </w:r>
      <w:r>
        <w:rPr>
          <w:u w:val="single"/>
        </w:rPr>
        <w:tab/>
      </w:r>
      <w:r>
        <w:rPr>
          <w:u w:val="single"/>
        </w:rPr>
        <w:tab/>
      </w:r>
    </w:p>
    <w:p w:rsidR="00313D17" w:rsidRDefault="00313D17" w:rsidP="000608CA">
      <w:pPr>
        <w:spacing w:after="0" w:line="240" w:lineRule="auto"/>
      </w:pPr>
    </w:p>
    <w:p w:rsidR="00313D17" w:rsidRDefault="000608CA" w:rsidP="000608CA">
      <w:pPr>
        <w:spacing w:after="0" w:line="240" w:lineRule="auto"/>
        <w:rPr>
          <w:u w:val="single"/>
        </w:rPr>
      </w:pPr>
      <w:r>
        <w:t>Supervisor Signature – Return:</w:t>
      </w:r>
      <w:r w:rsidR="00313D17">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r w:rsidR="00313D17">
        <w:rPr>
          <w:u w:val="single"/>
        </w:rPr>
        <w:tab/>
      </w:r>
    </w:p>
    <w:p w:rsidR="00313D17" w:rsidRDefault="00313D17" w:rsidP="000608CA">
      <w:pPr>
        <w:spacing w:after="0" w:line="240" w:lineRule="auto"/>
        <w:rPr>
          <w:u w:val="single"/>
        </w:rPr>
      </w:pPr>
    </w:p>
    <w:p w:rsidR="00F213B3" w:rsidRDefault="00313D17" w:rsidP="0039669A">
      <w:pPr>
        <w:spacing w:after="0" w:line="240" w:lineRule="auto"/>
        <w:rPr>
          <w:b/>
          <w:i/>
        </w:rPr>
      </w:pPr>
      <w:r w:rsidRPr="00313D17">
        <w:rPr>
          <w:b/>
          <w:i/>
        </w:rPr>
        <w:t>IMPORTANT:  If equipment is not returned, the department must forward this form to Payroll</w:t>
      </w:r>
      <w:r>
        <w:rPr>
          <w:b/>
          <w:i/>
        </w:rPr>
        <w:t xml:space="preserve"> (payroll@pittstate.edu)</w:t>
      </w:r>
      <w:r w:rsidRPr="00313D17">
        <w:rPr>
          <w:b/>
          <w:i/>
        </w:rPr>
        <w:t xml:space="preserve"> by the appropriate payroll deadline</w:t>
      </w:r>
      <w:r w:rsidR="0039669A">
        <w:rPr>
          <w:b/>
          <w:i/>
        </w:rPr>
        <w:t>.  Please clarify deadline dates with Payroll if needed.</w:t>
      </w:r>
    </w:p>
    <w:p w:rsidR="00F213B3" w:rsidRDefault="00F213B3" w:rsidP="0039669A">
      <w:pPr>
        <w:spacing w:after="0" w:line="240" w:lineRule="auto"/>
        <w:rPr>
          <w:b/>
          <w:i/>
        </w:rPr>
      </w:pPr>
    </w:p>
    <w:p w:rsidR="00F213B3" w:rsidRPr="00F213B3" w:rsidRDefault="00F213B3" w:rsidP="0039669A">
      <w:pPr>
        <w:spacing w:after="0" w:line="240" w:lineRule="auto"/>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FILENAME  \p  \* MERGEFORMAT </w:instrText>
      </w:r>
      <w:r>
        <w:rPr>
          <w:rFonts w:ascii="Arial" w:hAnsi="Arial" w:cs="Arial"/>
          <w:i/>
          <w:sz w:val="16"/>
          <w:szCs w:val="16"/>
        </w:rPr>
        <w:fldChar w:fldCharType="separate"/>
      </w:r>
      <w:r>
        <w:rPr>
          <w:rFonts w:ascii="Arial" w:hAnsi="Arial" w:cs="Arial"/>
          <w:i/>
          <w:noProof/>
          <w:sz w:val="16"/>
          <w:szCs w:val="16"/>
        </w:rPr>
        <w:t>C:\Users\msexton\Desktop\PSU Property Issue and Return Agreement 6-20-2019.docx</w:t>
      </w:r>
      <w:r>
        <w:rPr>
          <w:rFonts w:ascii="Arial" w:hAnsi="Arial" w:cs="Arial"/>
          <w:i/>
          <w:sz w:val="16"/>
          <w:szCs w:val="16"/>
        </w:rPr>
        <w:fldChar w:fldCharType="end"/>
      </w:r>
    </w:p>
    <w:sectPr w:rsidR="00F213B3" w:rsidRPr="00F213B3" w:rsidSect="000608C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33001"/>
    <w:multiLevelType w:val="hybridMultilevel"/>
    <w:tmpl w:val="E1EA4B76"/>
    <w:lvl w:ilvl="0" w:tplc="43C64F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43"/>
    <w:rsid w:val="000608CA"/>
    <w:rsid w:val="00313D17"/>
    <w:rsid w:val="0039669A"/>
    <w:rsid w:val="005C1444"/>
    <w:rsid w:val="008C2CAF"/>
    <w:rsid w:val="00975443"/>
    <w:rsid w:val="00A80980"/>
    <w:rsid w:val="00B548AA"/>
    <w:rsid w:val="00DC213D"/>
    <w:rsid w:val="00F213B3"/>
    <w:rsid w:val="00F84B98"/>
    <w:rsid w:val="00FB1238"/>
    <w:rsid w:val="00FE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B53A-5558-443A-A33F-C8DFD0E0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Sexton</dc:creator>
  <cp:keywords/>
  <dc:description/>
  <cp:lastModifiedBy>Taylor Gravett</cp:lastModifiedBy>
  <cp:revision>2</cp:revision>
  <dcterms:created xsi:type="dcterms:W3CDTF">2019-10-24T20:37:00Z</dcterms:created>
  <dcterms:modified xsi:type="dcterms:W3CDTF">2019-10-24T20:37:00Z</dcterms:modified>
</cp:coreProperties>
</file>