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B50B0D"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Executive Associate</w:t>
      </w:r>
      <w:r w:rsidR="0059544F">
        <w:rPr>
          <w:rFonts w:asciiTheme="minorHAnsi" w:hAnsiTheme="minorHAnsi" w:cs="Times"/>
          <w:b/>
          <w:sz w:val="28"/>
          <w:szCs w:val="28"/>
        </w:rPr>
        <w:t xml:space="preserve"> Senior</w:t>
      </w:r>
      <w:r>
        <w:rPr>
          <w:rFonts w:asciiTheme="minorHAnsi" w:hAnsiTheme="minorHAnsi" w:cs="Times"/>
          <w:b/>
          <w:sz w:val="28"/>
          <w:szCs w:val="28"/>
        </w:rPr>
        <w:t xml:space="preserve"> –</w:t>
      </w:r>
      <w:r w:rsidR="00890D9A">
        <w:rPr>
          <w:rFonts w:asciiTheme="minorHAnsi" w:hAnsiTheme="minorHAnsi" w:cs="Times"/>
          <w:b/>
          <w:sz w:val="28"/>
          <w:szCs w:val="28"/>
        </w:rPr>
        <w:t xml:space="preserve"> </w:t>
      </w:r>
      <w:r w:rsidR="0059544F">
        <w:rPr>
          <w:rFonts w:asciiTheme="minorHAnsi" w:hAnsiTheme="minorHAnsi" w:cs="Times"/>
          <w:b/>
          <w:sz w:val="28"/>
          <w:szCs w:val="28"/>
        </w:rPr>
        <w:t>Provost</w:t>
      </w:r>
      <w:r w:rsidR="00890D9A">
        <w:rPr>
          <w:rFonts w:asciiTheme="minorHAnsi" w:hAnsiTheme="minorHAnsi" w:cs="Times"/>
          <w:b/>
          <w:sz w:val="28"/>
          <w:szCs w:val="28"/>
        </w:rPr>
        <w:t xml:space="preserve"> (G</w:t>
      </w:r>
      <w:r w:rsidR="0059544F">
        <w:rPr>
          <w:rFonts w:asciiTheme="minorHAnsi" w:hAnsiTheme="minorHAnsi" w:cs="Times"/>
          <w:b/>
          <w:sz w:val="28"/>
          <w:szCs w:val="28"/>
        </w:rPr>
        <w:t>0E151</w:t>
      </w:r>
      <w:r w:rsidR="00890D9A">
        <w:rPr>
          <w:rFonts w:asciiTheme="minorHAnsi" w:hAnsiTheme="minorHAnsi" w:cs="Times"/>
          <w:b/>
          <w:sz w:val="28"/>
          <w:szCs w:val="28"/>
        </w:rPr>
        <w:t>)</w:t>
      </w:r>
    </w:p>
    <w:p w:rsidR="00D95867" w:rsidRDefault="00D95867" w:rsidP="0006150A">
      <w:pPr>
        <w:pStyle w:val="NormalWeb"/>
        <w:spacing w:before="0" w:beforeAutospacing="0" w:after="0" w:afterAutospacing="0"/>
        <w:jc w:val="center"/>
        <w:rPr>
          <w:rFonts w:asciiTheme="minorHAnsi" w:hAnsiTheme="minorHAnsi" w:cs="Times"/>
          <w:b/>
          <w:sz w:val="22"/>
          <w:szCs w:val="22"/>
        </w:rPr>
      </w:pPr>
    </w:p>
    <w:p w:rsidR="00A23B20" w:rsidRPr="00501D97" w:rsidRDefault="00A23B20" w:rsidP="0006150A">
      <w:pPr>
        <w:pStyle w:val="NormalWeb"/>
        <w:spacing w:before="0" w:beforeAutospacing="0" w:after="0" w:afterAutospacing="0"/>
        <w:jc w:val="center"/>
        <w:rPr>
          <w:rFonts w:asciiTheme="minorHAnsi" w:hAnsiTheme="minorHAnsi" w:cs="Times"/>
          <w:b/>
          <w:sz w:val="22"/>
          <w:szCs w:val="22"/>
        </w:rPr>
      </w:pP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BF18BD">
        <w:rPr>
          <w:rFonts w:asciiTheme="minorHAnsi" w:hAnsiTheme="minorHAnsi" w:cs="Times"/>
          <w:sz w:val="22"/>
          <w:szCs w:val="22"/>
        </w:rPr>
        <w:t>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59544F" w:rsidRPr="00A61BE0">
        <w:rPr>
          <w:rStyle w:val="Strong"/>
          <w:rFonts w:asciiTheme="minorHAnsi" w:hAnsiTheme="minorHAnsi" w:cs="Times"/>
          <w:b w:val="0"/>
          <w:sz w:val="22"/>
          <w:szCs w:val="22"/>
        </w:rPr>
        <w:t>010</w:t>
      </w:r>
      <w:r w:rsidR="00890D9A" w:rsidRPr="00A61BE0">
        <w:rPr>
          <w:rStyle w:val="Strong"/>
          <w:rFonts w:asciiTheme="minorHAnsi" w:hAnsiTheme="minorHAnsi" w:cs="Times"/>
          <w:b w:val="0"/>
          <w:sz w:val="22"/>
          <w:szCs w:val="22"/>
        </w:rPr>
        <w:t xml:space="preserve"> Salaried</w:t>
      </w:r>
      <w:r w:rsidR="00DD2A98" w:rsidRPr="00A61BE0">
        <w:rPr>
          <w:rStyle w:val="Strong"/>
          <w:rFonts w:asciiTheme="minorHAnsi" w:hAnsiTheme="minorHAnsi" w:cs="Times"/>
          <w:b w:val="0"/>
          <w:sz w:val="22"/>
          <w:szCs w:val="22"/>
        </w:rPr>
        <w:t xml:space="preserve">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34128">
        <w:rPr>
          <w:rStyle w:val="Strong"/>
          <w:rFonts w:asciiTheme="minorHAnsi" w:hAnsiTheme="minorHAnsi" w:cs="Times"/>
          <w:b w:val="0"/>
          <w:sz w:val="22"/>
          <w:szCs w:val="22"/>
        </w:rPr>
        <w:t xml:space="preserve">Administrative Support </w:t>
      </w:r>
      <w:r w:rsidR="0059544F">
        <w:rPr>
          <w:rStyle w:val="Strong"/>
          <w:rFonts w:asciiTheme="minorHAnsi" w:hAnsiTheme="minorHAnsi" w:cs="Times"/>
          <w:b w:val="0"/>
          <w:sz w:val="22"/>
          <w:szCs w:val="22"/>
        </w:rPr>
        <w:t>8</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5A642B" w:rsidRPr="005A642B">
        <w:rPr>
          <w:rStyle w:val="Strong"/>
          <w:rFonts w:asciiTheme="minorHAnsi" w:hAnsiTheme="minorHAnsi" w:cs="Times"/>
          <w:b w:val="0"/>
          <w:sz w:val="22"/>
          <w:szCs w:val="22"/>
        </w:rPr>
        <w:t>0</w:t>
      </w:r>
      <w:r w:rsidR="00C40DD2">
        <w:rPr>
          <w:rStyle w:val="Strong"/>
          <w:rFonts w:asciiTheme="minorHAnsi" w:hAnsiTheme="minorHAnsi" w:cs="Times"/>
          <w:b w:val="0"/>
          <w:sz w:val="22"/>
          <w:szCs w:val="22"/>
        </w:rPr>
        <w:t>4/22</w:t>
      </w:r>
      <w:r w:rsidR="00A15402">
        <w:rPr>
          <w:rStyle w:val="Strong"/>
          <w:rFonts w:asciiTheme="minorHAnsi" w:hAnsiTheme="minorHAnsi" w:cs="Times"/>
          <w:b w:val="0"/>
          <w:sz w:val="22"/>
          <w:szCs w:val="22"/>
        </w:rPr>
        <w:t>/</w:t>
      </w:r>
      <w:r w:rsidR="005A642B">
        <w:rPr>
          <w:rStyle w:val="Strong"/>
          <w:rFonts w:asciiTheme="minorHAnsi" w:hAnsiTheme="minorHAnsi" w:cs="Times"/>
          <w:b w:val="0"/>
          <w:sz w:val="22"/>
          <w:szCs w:val="22"/>
        </w:rPr>
        <w:t>20</w:t>
      </w:r>
      <w:r w:rsidR="00A15402">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General Description of Job – </w:t>
      </w:r>
      <w:r w:rsidR="00A61BE0">
        <w:rPr>
          <w:rFonts w:asciiTheme="minorHAnsi" w:hAnsiTheme="minorHAnsi" w:cs="Times"/>
          <w:b/>
          <w:bCs/>
          <w:sz w:val="22"/>
          <w:szCs w:val="22"/>
        </w:rPr>
        <w:t>Primary Function, Supervision and Instruction Received, and Interactions</w:t>
      </w:r>
      <w:r w:rsidR="00CC0EF5">
        <w:rPr>
          <w:rFonts w:asciiTheme="minorHAnsi" w:hAnsiTheme="minorHAnsi" w:cs="Times"/>
          <w:b/>
          <w:bCs/>
          <w:sz w:val="22"/>
          <w:szCs w:val="22"/>
        </w:rPr>
        <w:tab/>
      </w:r>
    </w:p>
    <w:p w:rsidR="00267817" w:rsidRDefault="00267817" w:rsidP="00267817">
      <w:pPr>
        <w:pStyle w:val="NormalWeb"/>
        <w:spacing w:before="0" w:beforeAutospacing="0" w:after="0" w:afterAutospacing="0"/>
        <w:rPr>
          <w:rFonts w:asciiTheme="minorHAnsi" w:hAnsiTheme="minorHAnsi" w:cs="Times"/>
          <w:i/>
          <w:sz w:val="22"/>
          <w:szCs w:val="22"/>
        </w:rPr>
      </w:pPr>
    </w:p>
    <w:p w:rsidR="00321679"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w:t>
      </w:r>
    </w:p>
    <w:p w:rsidR="00A55742" w:rsidRDefault="00A15402" w:rsidP="00A55742">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 </w:t>
      </w:r>
    </w:p>
    <w:p w:rsidR="005B7835" w:rsidRDefault="00A15402" w:rsidP="005B7835">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Primary Function:</w:t>
      </w:r>
      <w:r w:rsidR="00C62E9C">
        <w:rPr>
          <w:rFonts w:asciiTheme="minorHAnsi" w:hAnsiTheme="minorHAnsi" w:cs="Times"/>
          <w:b/>
          <w:sz w:val="22"/>
          <w:szCs w:val="22"/>
        </w:rPr>
        <w:t xml:space="preserve"> </w:t>
      </w:r>
      <w:r w:rsidR="005B7835" w:rsidRPr="000C6410">
        <w:rPr>
          <w:rFonts w:asciiTheme="minorHAnsi" w:hAnsiTheme="minorHAnsi" w:cs="Times"/>
          <w:sz w:val="22"/>
          <w:szCs w:val="22"/>
        </w:rPr>
        <w:t>The primary purpose of the Executive Associate</w:t>
      </w:r>
      <w:r w:rsidR="005B7835">
        <w:rPr>
          <w:rFonts w:asciiTheme="minorHAnsi" w:hAnsiTheme="minorHAnsi" w:cs="Times"/>
          <w:sz w:val="22"/>
          <w:szCs w:val="22"/>
        </w:rPr>
        <w:t xml:space="preserve"> Senior - Provost</w:t>
      </w:r>
      <w:r w:rsidR="005B7835" w:rsidRPr="000C6410">
        <w:rPr>
          <w:rFonts w:asciiTheme="minorHAnsi" w:hAnsiTheme="minorHAnsi" w:cs="Times"/>
          <w:sz w:val="22"/>
          <w:szCs w:val="22"/>
        </w:rPr>
        <w:t xml:space="preserve"> is to </w:t>
      </w:r>
      <w:r w:rsidR="00C40DD2">
        <w:rPr>
          <w:rFonts w:asciiTheme="minorHAnsi" w:hAnsiTheme="minorHAnsi" w:cs="Times"/>
          <w:sz w:val="22"/>
          <w:szCs w:val="22"/>
        </w:rPr>
        <w:t>perform</w:t>
      </w:r>
      <w:r w:rsidR="005B7835">
        <w:rPr>
          <w:rFonts w:asciiTheme="minorHAnsi" w:hAnsiTheme="minorHAnsi" w:cs="Times"/>
          <w:sz w:val="22"/>
          <w:szCs w:val="22"/>
        </w:rPr>
        <w:t xml:space="preserve"> </w:t>
      </w:r>
      <w:r w:rsidR="00C40DD2">
        <w:rPr>
          <w:rFonts w:asciiTheme="minorHAnsi" w:hAnsiTheme="minorHAnsi" w:cs="Times"/>
          <w:sz w:val="22"/>
          <w:szCs w:val="22"/>
        </w:rPr>
        <w:t>complex</w:t>
      </w:r>
      <w:r w:rsidR="005B7835">
        <w:rPr>
          <w:rFonts w:asciiTheme="minorHAnsi" w:hAnsiTheme="minorHAnsi" w:cs="Times"/>
          <w:sz w:val="22"/>
          <w:szCs w:val="22"/>
        </w:rPr>
        <w:t xml:space="preserve"> administrative and support activities to ensure that the Provost’s office and Academic Affairs division meets its mission, strategic goals and objectives.  </w:t>
      </w:r>
    </w:p>
    <w:p w:rsidR="005B7835" w:rsidRDefault="005B7835" w:rsidP="005B7835">
      <w:pPr>
        <w:pStyle w:val="NormalWeb"/>
        <w:spacing w:before="0" w:beforeAutospacing="0" w:after="0" w:afterAutospacing="0"/>
        <w:rPr>
          <w:rFonts w:asciiTheme="minorHAnsi" w:hAnsiTheme="minorHAnsi" w:cs="Times"/>
          <w:sz w:val="22"/>
          <w:szCs w:val="22"/>
        </w:rPr>
      </w:pPr>
    </w:p>
    <w:p w:rsidR="005B7835" w:rsidRDefault="005B7835" w:rsidP="005B7835">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5B7835" w:rsidRDefault="005B7835" w:rsidP="00A55742">
      <w:pPr>
        <w:pStyle w:val="NormalWeb"/>
        <w:spacing w:before="0" w:beforeAutospacing="0" w:after="0" w:afterAutospacing="0"/>
        <w:rPr>
          <w:rFonts w:asciiTheme="minorHAnsi" w:hAnsiTheme="minorHAnsi" w:cs="Times"/>
          <w:b/>
          <w:sz w:val="22"/>
          <w:szCs w:val="22"/>
        </w:rPr>
      </w:pPr>
    </w:p>
    <w:p w:rsidR="00A15402" w:rsidRDefault="00A15402" w:rsidP="00C932C2">
      <w:pPr>
        <w:pStyle w:val="NormalWeb"/>
        <w:spacing w:before="0" w:beforeAutospacing="0" w:after="0" w:afterAutospacing="0"/>
        <w:rPr>
          <w:rFonts w:asciiTheme="minorHAnsi" w:hAnsiTheme="minorHAnsi" w:cs="Times"/>
          <w:sz w:val="22"/>
          <w:szCs w:val="22"/>
        </w:rPr>
      </w:pPr>
      <w:r w:rsidRPr="005260AC">
        <w:rPr>
          <w:rFonts w:asciiTheme="minorHAnsi" w:hAnsiTheme="minorHAnsi" w:cs="Times"/>
          <w:b/>
          <w:sz w:val="22"/>
          <w:szCs w:val="22"/>
        </w:rPr>
        <w:t xml:space="preserve"> </w:t>
      </w:r>
      <w:r w:rsidRPr="00A15402">
        <w:rPr>
          <w:rFonts w:asciiTheme="minorHAnsi" w:hAnsiTheme="minorHAnsi" w:cs="Times"/>
          <w:b/>
          <w:sz w:val="22"/>
          <w:szCs w:val="22"/>
        </w:rPr>
        <w:t>Supervision and Instruction Received:</w:t>
      </w:r>
      <w:r>
        <w:rPr>
          <w:rFonts w:asciiTheme="minorHAnsi" w:hAnsiTheme="minorHAnsi" w:cs="Times"/>
          <w:sz w:val="22"/>
          <w:szCs w:val="22"/>
        </w:rPr>
        <w:t xml:space="preserve"> </w:t>
      </w:r>
      <w:r w:rsidR="0078306F">
        <w:rPr>
          <w:rFonts w:asciiTheme="minorHAnsi" w:hAnsiTheme="minorHAnsi" w:cs="Times"/>
          <w:sz w:val="22"/>
          <w:szCs w:val="22"/>
        </w:rPr>
        <w:t>P</w:t>
      </w:r>
      <w:r w:rsidR="0059544F" w:rsidRPr="00FF1C5C">
        <w:rPr>
          <w:rFonts w:asciiTheme="minorHAnsi" w:hAnsiTheme="minorHAnsi" w:cs="Times"/>
          <w:sz w:val="22"/>
          <w:szCs w:val="22"/>
        </w:rPr>
        <w:t>osition</w:t>
      </w:r>
      <w:r w:rsidR="0078306F">
        <w:rPr>
          <w:rFonts w:asciiTheme="minorHAnsi" w:hAnsiTheme="minorHAnsi" w:cs="Times"/>
          <w:sz w:val="22"/>
          <w:szCs w:val="22"/>
        </w:rPr>
        <w:t xml:space="preserve">s assigned to the Executive Associate Senior – Provost </w:t>
      </w:r>
      <w:proofErr w:type="gramStart"/>
      <w:r w:rsidR="0059544F" w:rsidRPr="00FF1C5C">
        <w:rPr>
          <w:rFonts w:asciiTheme="minorHAnsi" w:hAnsiTheme="minorHAnsi" w:cs="Times"/>
          <w:sz w:val="22"/>
          <w:szCs w:val="22"/>
        </w:rPr>
        <w:t>report</w:t>
      </w:r>
      <w:proofErr w:type="gramEnd"/>
      <w:r w:rsidR="0059544F" w:rsidRPr="00FF1C5C">
        <w:rPr>
          <w:rFonts w:asciiTheme="minorHAnsi" w:hAnsiTheme="minorHAnsi" w:cs="Times"/>
          <w:sz w:val="22"/>
          <w:szCs w:val="22"/>
        </w:rPr>
        <w:t xml:space="preserve"> to </w:t>
      </w:r>
      <w:r w:rsidR="00625885">
        <w:rPr>
          <w:rFonts w:asciiTheme="minorHAnsi" w:hAnsiTheme="minorHAnsi" w:cs="Times"/>
          <w:sz w:val="22"/>
          <w:szCs w:val="22"/>
        </w:rPr>
        <w:t>the Provost</w:t>
      </w:r>
      <w:r w:rsidR="00F56E29">
        <w:rPr>
          <w:rFonts w:asciiTheme="minorHAnsi" w:hAnsiTheme="minorHAnsi" w:cs="Times"/>
          <w:sz w:val="22"/>
          <w:szCs w:val="22"/>
        </w:rPr>
        <w:t xml:space="preserve">.  </w:t>
      </w:r>
      <w:r w:rsidR="007276BC">
        <w:rPr>
          <w:rFonts w:asciiTheme="minorHAnsi" w:hAnsiTheme="minorHAnsi" w:cs="Times"/>
          <w:sz w:val="22"/>
          <w:szCs w:val="22"/>
        </w:rPr>
        <w:t>Instruction received is under administrative supervision.</w:t>
      </w:r>
      <w:r w:rsidR="00441DC5">
        <w:rPr>
          <w:rFonts w:asciiTheme="minorHAnsi" w:hAnsiTheme="minorHAnsi" w:cs="Times"/>
          <w:sz w:val="22"/>
          <w:szCs w:val="22"/>
        </w:rPr>
        <w:t xml:space="preserve">  The supervisor sets the overall objectives and resources available.</w:t>
      </w:r>
      <w:r w:rsidR="007276BC">
        <w:rPr>
          <w:rFonts w:asciiTheme="minorHAnsi" w:hAnsiTheme="minorHAnsi" w:cs="Times"/>
          <w:sz w:val="22"/>
          <w:szCs w:val="22"/>
        </w:rPr>
        <w:t xml:space="preserve">  </w:t>
      </w:r>
      <w:r w:rsidR="007276BC" w:rsidRPr="007276BC">
        <w:rPr>
          <w:rFonts w:asciiTheme="minorHAnsi" w:hAnsiTheme="minorHAnsi" w:cs="Times"/>
          <w:sz w:val="22"/>
          <w:szCs w:val="22"/>
        </w:rPr>
        <w:t>Supervisor and employee, in consultation, develop deadlines, projects, and work to be done. The employee plans and carries out the assignment, resolves most of the conflicts, coordinates work with others and interprets policy on own initiative. The employee keeps the supervisor informed of progress, potentially controversial matters, or far-reaching implications.</w:t>
      </w:r>
    </w:p>
    <w:p w:rsidR="00A15402" w:rsidRDefault="00A15402" w:rsidP="00C932C2">
      <w:pPr>
        <w:pStyle w:val="NormalWeb"/>
        <w:spacing w:before="0" w:beforeAutospacing="0" w:after="0" w:afterAutospacing="0"/>
        <w:rPr>
          <w:rFonts w:asciiTheme="minorHAnsi" w:hAnsiTheme="minorHAnsi" w:cs="Times"/>
          <w:sz w:val="22"/>
          <w:szCs w:val="22"/>
        </w:rPr>
      </w:pPr>
    </w:p>
    <w:p w:rsidR="00A15402" w:rsidRPr="00920B35" w:rsidRDefault="00A15402" w:rsidP="00C932C2">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sidRPr="00A15402">
        <w:rPr>
          <w:rFonts w:asciiTheme="minorHAnsi" w:hAnsiTheme="minorHAnsi" w:cs="Times"/>
          <w:sz w:val="22"/>
          <w:szCs w:val="22"/>
        </w:rPr>
        <w:t xml:space="preserve">The Executive Associate Senior </w:t>
      </w:r>
      <w:r w:rsidR="00C128B1">
        <w:rPr>
          <w:rFonts w:asciiTheme="minorHAnsi" w:hAnsiTheme="minorHAnsi" w:cs="Times"/>
          <w:sz w:val="22"/>
          <w:szCs w:val="22"/>
        </w:rPr>
        <w:t xml:space="preserve">– Provost </w:t>
      </w:r>
      <w:r w:rsidRPr="00A15402">
        <w:rPr>
          <w:rFonts w:asciiTheme="minorHAnsi" w:hAnsiTheme="minorHAnsi" w:cs="Times"/>
          <w:sz w:val="22"/>
          <w:szCs w:val="22"/>
        </w:rPr>
        <w:t>interacts</w:t>
      </w:r>
      <w:r>
        <w:rPr>
          <w:rFonts w:asciiTheme="minorHAnsi" w:hAnsiTheme="minorHAnsi" w:cs="Times"/>
          <w:b/>
          <w:sz w:val="22"/>
          <w:szCs w:val="22"/>
        </w:rPr>
        <w:t xml:space="preserve"> </w:t>
      </w:r>
      <w:r w:rsidR="00920B35" w:rsidRPr="00920B35">
        <w:rPr>
          <w:rFonts w:asciiTheme="minorHAnsi" w:hAnsiTheme="minorHAnsi" w:cs="Times"/>
          <w:sz w:val="22"/>
          <w:szCs w:val="22"/>
        </w:rPr>
        <w:t>daily with university</w:t>
      </w:r>
      <w:r w:rsidR="00A55742">
        <w:rPr>
          <w:rFonts w:asciiTheme="minorHAnsi" w:hAnsiTheme="minorHAnsi" w:cs="Times"/>
          <w:sz w:val="22"/>
          <w:szCs w:val="22"/>
        </w:rPr>
        <w:t xml:space="preserve"> administrators, faculty, staff, s</w:t>
      </w:r>
      <w:r w:rsidR="00920B35" w:rsidRPr="00920B35">
        <w:rPr>
          <w:rFonts w:asciiTheme="minorHAnsi" w:hAnsiTheme="minorHAnsi" w:cs="Times"/>
          <w:sz w:val="22"/>
          <w:szCs w:val="22"/>
        </w:rPr>
        <w:t xml:space="preserve">tudents </w:t>
      </w:r>
      <w:r w:rsidR="00A55742">
        <w:rPr>
          <w:rFonts w:asciiTheme="minorHAnsi" w:hAnsiTheme="minorHAnsi" w:cs="Times"/>
          <w:sz w:val="22"/>
          <w:szCs w:val="22"/>
        </w:rPr>
        <w:t xml:space="preserve">and external </w:t>
      </w:r>
      <w:r w:rsidR="00990414">
        <w:rPr>
          <w:rFonts w:asciiTheme="minorHAnsi" w:hAnsiTheme="minorHAnsi" w:cs="Times"/>
          <w:sz w:val="22"/>
          <w:szCs w:val="22"/>
        </w:rPr>
        <w:t>constituents</w:t>
      </w:r>
      <w:r w:rsidR="00A55742">
        <w:rPr>
          <w:rFonts w:asciiTheme="minorHAnsi" w:hAnsiTheme="minorHAnsi" w:cs="Times"/>
          <w:sz w:val="22"/>
          <w:szCs w:val="22"/>
        </w:rPr>
        <w:t xml:space="preserve"> </w:t>
      </w:r>
      <w:r w:rsidR="00920B35" w:rsidRPr="00920B35">
        <w:rPr>
          <w:rFonts w:asciiTheme="minorHAnsi" w:hAnsiTheme="minorHAnsi" w:cs="Times"/>
          <w:sz w:val="22"/>
          <w:szCs w:val="22"/>
        </w:rPr>
        <w:t xml:space="preserve">to provide </w:t>
      </w:r>
      <w:r w:rsidR="00EF64D9">
        <w:rPr>
          <w:rFonts w:asciiTheme="minorHAnsi" w:hAnsiTheme="minorHAnsi" w:cs="Times"/>
          <w:sz w:val="22"/>
          <w:szCs w:val="22"/>
        </w:rPr>
        <w:t>information about areas of responsibility.</w:t>
      </w:r>
    </w:p>
    <w:p w:rsidR="00A15402" w:rsidRDefault="00A15402" w:rsidP="00C932C2">
      <w:pPr>
        <w:pStyle w:val="NormalWeb"/>
        <w:spacing w:before="0" w:beforeAutospacing="0" w:after="0" w:afterAutospacing="0"/>
        <w:rPr>
          <w:rFonts w:asciiTheme="minorHAnsi" w:hAnsiTheme="minorHAnsi" w:cs="Times"/>
          <w:sz w:val="22"/>
          <w:szCs w:val="22"/>
        </w:rPr>
      </w:pP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1F50E6">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Pr="000C6410" w:rsidRDefault="00DC0409" w:rsidP="0006150A">
      <w:pPr>
        <w:pStyle w:val="NormalWeb"/>
        <w:spacing w:before="0" w:beforeAutospacing="0" w:after="0" w:afterAutospacing="0"/>
        <w:rPr>
          <w:rFonts w:asciiTheme="minorHAnsi" w:hAnsiTheme="minorHAnsi" w:cs="Times"/>
          <w:b/>
          <w:bCs/>
          <w:sz w:val="22"/>
          <w:szCs w:val="22"/>
        </w:rPr>
      </w:pPr>
    </w:p>
    <w:p w:rsidR="001F652B" w:rsidRPr="00C95115" w:rsidRDefault="001F652B" w:rsidP="001F652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Provide, plan, organize, direct, oversee and coordinate administrative and support activities, including events for the Provost and Academic Affairs division with other PSU staff, including administrative staff in colleges, schools, units and departments within the Academic Affairs division as well as other division heads</w:t>
      </w:r>
      <w:r w:rsidR="00044726">
        <w:rPr>
          <w:rFonts w:asciiTheme="minorHAnsi" w:eastAsia="Times New Roman" w:hAnsiTheme="minorHAnsi" w:cs="Times"/>
          <w:sz w:val="22"/>
          <w:szCs w:val="22"/>
        </w:rPr>
        <w:t>.</w:t>
      </w:r>
    </w:p>
    <w:p w:rsidR="001F652B" w:rsidRPr="00C95115" w:rsidRDefault="001F652B" w:rsidP="001F652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sidR="003D4970">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Academic Affairs division, including reports and projects required by external governing bodies.</w:t>
      </w:r>
    </w:p>
    <w:p w:rsidR="001F652B" w:rsidRPr="00DE1FB7" w:rsidRDefault="001F652B" w:rsidP="00DE1FB7">
      <w:pPr>
        <w:numPr>
          <w:ilvl w:val="0"/>
          <w:numId w:val="3"/>
        </w:numPr>
        <w:rPr>
          <w:rFonts w:asciiTheme="minorHAnsi" w:eastAsia="Times New Roman" w:hAnsiTheme="minorHAnsi" w:cs="Times"/>
          <w:sz w:val="22"/>
          <w:szCs w:val="22"/>
        </w:rPr>
      </w:pPr>
      <w:r w:rsidRPr="00DE1FB7">
        <w:rPr>
          <w:rFonts w:asciiTheme="minorHAnsi" w:eastAsia="Times New Roman" w:hAnsiTheme="minorHAnsi" w:cs="Times"/>
          <w:sz w:val="22"/>
          <w:szCs w:val="22"/>
        </w:rPr>
        <w:t>Analyze quantitative and qualitative d</w:t>
      </w:r>
      <w:r w:rsidR="008E4FCC">
        <w:rPr>
          <w:rFonts w:asciiTheme="minorHAnsi" w:eastAsia="Times New Roman" w:hAnsiTheme="minorHAnsi" w:cs="Times"/>
          <w:sz w:val="22"/>
          <w:szCs w:val="22"/>
        </w:rPr>
        <w:t xml:space="preserve">ata in order to produce reports, presentations and projects </w:t>
      </w:r>
      <w:r w:rsidRPr="00DE1FB7">
        <w:rPr>
          <w:rFonts w:asciiTheme="minorHAnsi" w:eastAsia="Times New Roman" w:hAnsiTheme="minorHAnsi" w:cs="Times"/>
          <w:sz w:val="22"/>
          <w:szCs w:val="22"/>
        </w:rPr>
        <w:t>for varying internal and external use.</w:t>
      </w:r>
      <w:r w:rsidR="00DE1FB7" w:rsidRPr="00DE1FB7">
        <w:rPr>
          <w:rFonts w:asciiTheme="minorHAnsi" w:eastAsia="Times New Roman" w:hAnsiTheme="minorHAnsi" w:cs="Times"/>
          <w:sz w:val="22"/>
          <w:szCs w:val="22"/>
        </w:rPr>
        <w:t xml:space="preserve">  Compiles information and organizes it into relevant reports</w:t>
      </w:r>
      <w:r w:rsidR="008E4FCC">
        <w:rPr>
          <w:rFonts w:asciiTheme="minorHAnsi" w:eastAsia="Times New Roman" w:hAnsiTheme="minorHAnsi" w:cs="Times"/>
          <w:sz w:val="22"/>
          <w:szCs w:val="22"/>
        </w:rPr>
        <w:t>, presentations and projects</w:t>
      </w:r>
      <w:r w:rsidR="00DE1FB7" w:rsidRPr="00DE1FB7">
        <w:rPr>
          <w:rFonts w:asciiTheme="minorHAnsi" w:eastAsia="Times New Roman" w:hAnsiTheme="minorHAnsi" w:cs="Times"/>
          <w:sz w:val="22"/>
          <w:szCs w:val="22"/>
        </w:rPr>
        <w:t>.</w:t>
      </w:r>
    </w:p>
    <w:p w:rsidR="001F652B" w:rsidRDefault="001F652B" w:rsidP="001F652B">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Oversee multiple annual budgets, designating expenditures from each source including budget comparison</w:t>
      </w:r>
      <w:r>
        <w:rPr>
          <w:rFonts w:asciiTheme="minorHAnsi" w:eastAsia="Times New Roman" w:hAnsiTheme="minorHAnsi" w:cs="Times"/>
          <w:sz w:val="22"/>
          <w:szCs w:val="22"/>
        </w:rPr>
        <w:t>.</w:t>
      </w:r>
    </w:p>
    <w:p w:rsidR="001F652B" w:rsidRDefault="001F652B" w:rsidP="001F652B">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Assist in establishing budget for annual tuition proposal; establish and implement the distribution of any new tuition funding.</w:t>
      </w:r>
    </w:p>
    <w:p w:rsidR="00A61BE2" w:rsidRPr="008331FC" w:rsidRDefault="00A61BE2" w:rsidP="00A61BE2">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departmental operating budget and restricted accounts. Assist in planning for use of budgeted funds.</w:t>
      </w:r>
    </w:p>
    <w:p w:rsidR="00FB6363" w:rsidRPr="00FF1C5C" w:rsidRDefault="00FB6363" w:rsidP="00FB6363">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Coordinate </w:t>
      </w:r>
      <w:r w:rsidRPr="00FF1C5C">
        <w:rPr>
          <w:rFonts w:asciiTheme="minorHAnsi" w:eastAsia="Times New Roman" w:hAnsiTheme="minorHAnsi" w:cs="Times"/>
          <w:sz w:val="22"/>
          <w:szCs w:val="22"/>
        </w:rPr>
        <w:t>with the Budget Office to oversee and verify salary funding sources at the time of the search and/or appointment, providing recommendations for salary fun</w:t>
      </w:r>
      <w:r>
        <w:rPr>
          <w:rFonts w:asciiTheme="minorHAnsi" w:eastAsia="Times New Roman" w:hAnsiTheme="minorHAnsi" w:cs="Times"/>
          <w:sz w:val="22"/>
          <w:szCs w:val="22"/>
        </w:rPr>
        <w:t xml:space="preserve">ding sources and salary savings.  </w:t>
      </w:r>
    </w:p>
    <w:p w:rsidR="000E2D7A" w:rsidRPr="00FB6363" w:rsidRDefault="00A727C3" w:rsidP="00CB78CE">
      <w:pPr>
        <w:numPr>
          <w:ilvl w:val="0"/>
          <w:numId w:val="3"/>
        </w:numPr>
        <w:rPr>
          <w:rFonts w:asciiTheme="minorHAnsi" w:eastAsia="Times New Roman" w:hAnsiTheme="minorHAnsi" w:cs="Times"/>
          <w:sz w:val="22"/>
          <w:szCs w:val="22"/>
        </w:rPr>
      </w:pPr>
      <w:r w:rsidRPr="00FB6363">
        <w:rPr>
          <w:rFonts w:asciiTheme="minorHAnsi" w:eastAsia="Times New Roman" w:hAnsiTheme="minorHAnsi" w:cs="Times"/>
          <w:sz w:val="22"/>
          <w:szCs w:val="22"/>
        </w:rPr>
        <w:t>Verify and approve various steps in the appointment process to determine sufficient funding, appropriate appointment type, and verify special conditions for each hire for all levels of employment within the respective division.</w:t>
      </w:r>
    </w:p>
    <w:p w:rsidR="001F652B" w:rsidRDefault="001F652B" w:rsidP="00CB78CE">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division meetings, keep records of </w:t>
      </w:r>
      <w:r w:rsidR="00A2131B">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sidR="00A2131B">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sidR="00A2131B">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1F652B" w:rsidRPr="00FF1C5C" w:rsidRDefault="001F652B" w:rsidP="001F652B">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division</w:t>
      </w:r>
      <w:r w:rsidR="00A2131B">
        <w:rPr>
          <w:rFonts w:asciiTheme="minorHAnsi" w:eastAsia="Times New Roman" w:hAnsiTheme="minorHAnsi" w:cs="Times"/>
          <w:sz w:val="22"/>
          <w:szCs w:val="22"/>
        </w:rPr>
        <w:t xml:space="preserve">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the Provost and division.</w:t>
      </w:r>
    </w:p>
    <w:p w:rsidR="001F652B" w:rsidRDefault="00A2131B" w:rsidP="001F652B">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001F652B" w:rsidRPr="008331FC">
        <w:rPr>
          <w:rFonts w:asciiTheme="minorHAnsi" w:eastAsia="Times New Roman" w:hAnsiTheme="minorHAnsi" w:cs="Times"/>
          <w:sz w:val="22"/>
          <w:szCs w:val="22"/>
        </w:rPr>
        <w:t>, and compose correspondence</w:t>
      </w:r>
      <w:r w:rsidR="001F652B">
        <w:rPr>
          <w:rFonts w:asciiTheme="minorHAnsi" w:eastAsia="Times New Roman" w:hAnsiTheme="minorHAnsi" w:cs="Times"/>
          <w:sz w:val="22"/>
          <w:szCs w:val="22"/>
        </w:rPr>
        <w:t>.</w:t>
      </w:r>
      <w:r>
        <w:rPr>
          <w:rFonts w:asciiTheme="minorHAnsi" w:eastAsia="Times New Roman" w:hAnsiTheme="minorHAnsi" w:cs="Times"/>
          <w:sz w:val="22"/>
          <w:szCs w:val="22"/>
        </w:rPr>
        <w:t xml:space="preserve"> Answer</w:t>
      </w:r>
      <w:r w:rsidR="001F652B"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 xml:space="preserve">to email, forward messages, </w:t>
      </w:r>
      <w:proofErr w:type="gramStart"/>
      <w:r w:rsidR="006663F5">
        <w:rPr>
          <w:rFonts w:asciiTheme="minorHAnsi" w:eastAsia="Times New Roman" w:hAnsiTheme="minorHAnsi" w:cs="Times"/>
          <w:sz w:val="22"/>
          <w:szCs w:val="22"/>
        </w:rPr>
        <w:t>schedule</w:t>
      </w:r>
      <w:proofErr w:type="gramEnd"/>
      <w:r w:rsidR="006663F5">
        <w:rPr>
          <w:rFonts w:asciiTheme="minorHAnsi" w:eastAsia="Times New Roman" w:hAnsiTheme="minorHAnsi" w:cs="Times"/>
          <w:sz w:val="22"/>
          <w:szCs w:val="22"/>
        </w:rPr>
        <w:t xml:space="preserve"> </w:t>
      </w:r>
      <w:r>
        <w:rPr>
          <w:rFonts w:asciiTheme="minorHAnsi" w:eastAsia="Times New Roman" w:hAnsiTheme="minorHAnsi" w:cs="Times"/>
          <w:sz w:val="22"/>
          <w:szCs w:val="22"/>
        </w:rPr>
        <w:t>and confirm</w:t>
      </w:r>
      <w:r w:rsidR="001F652B" w:rsidRPr="008331FC">
        <w:rPr>
          <w:rFonts w:asciiTheme="minorHAnsi" w:eastAsia="Times New Roman" w:hAnsiTheme="minorHAnsi" w:cs="Times"/>
          <w:sz w:val="22"/>
          <w:szCs w:val="22"/>
        </w:rPr>
        <w:t xml:space="preserve"> appointments.</w:t>
      </w:r>
    </w:p>
    <w:p w:rsidR="00FD605C" w:rsidRDefault="00FD605C" w:rsidP="00FD605C">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FD605C" w:rsidRPr="00C95115" w:rsidRDefault="00FD605C" w:rsidP="00FD605C">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1F652B" w:rsidRPr="008331FC" w:rsidRDefault="001F652B" w:rsidP="001F652B">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1F652B" w:rsidRPr="008331FC" w:rsidRDefault="001F652B" w:rsidP="001F652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Maintain filing systems and utilizes </w:t>
      </w:r>
      <w:r w:rsidRPr="008331FC">
        <w:rPr>
          <w:rFonts w:asciiTheme="minorHAnsi" w:eastAsia="Times New Roman" w:hAnsiTheme="minorHAnsi" w:cs="Times"/>
          <w:sz w:val="22"/>
          <w:szCs w:val="22"/>
        </w:rPr>
        <w:t>word processing, database, and spreadsheet skills.</w:t>
      </w:r>
    </w:p>
    <w:p w:rsidR="001F652B" w:rsidRPr="008331FC" w:rsidRDefault="001F652B" w:rsidP="001F652B">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1F652B" w:rsidRPr="008331FC" w:rsidRDefault="001F652B" w:rsidP="001F652B">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Oversee use of</w:t>
      </w:r>
      <w:r w:rsidR="00A779C4">
        <w:rPr>
          <w:rFonts w:asciiTheme="minorHAnsi" w:eastAsia="Times New Roman" w:hAnsiTheme="minorHAnsi" w:cs="Times"/>
          <w:sz w:val="22"/>
          <w:szCs w:val="22"/>
        </w:rPr>
        <w:t xml:space="preserve"> and submit maintenance requests</w:t>
      </w:r>
      <w:r w:rsidRPr="008331FC">
        <w:rPr>
          <w:rFonts w:asciiTheme="minorHAnsi" w:eastAsia="Times New Roman" w:hAnsiTheme="minorHAnsi" w:cs="Times"/>
          <w:sz w:val="22"/>
          <w:szCs w:val="22"/>
        </w:rPr>
        <w:t xml:space="preserve"> as needed for offices, classrooms, computers, and other equipment.</w:t>
      </w:r>
    </w:p>
    <w:p w:rsidR="00D14F49" w:rsidRDefault="001F652B" w:rsidP="00387773">
      <w:pPr>
        <w:numPr>
          <w:ilvl w:val="0"/>
          <w:numId w:val="3"/>
        </w:numPr>
        <w:rPr>
          <w:rFonts w:asciiTheme="minorHAnsi" w:eastAsia="Times New Roman" w:hAnsiTheme="minorHAnsi" w:cs="Times"/>
          <w:sz w:val="22"/>
          <w:szCs w:val="22"/>
        </w:rPr>
      </w:pPr>
      <w:r w:rsidRPr="00D14F49">
        <w:rPr>
          <w:rFonts w:asciiTheme="minorHAnsi" w:eastAsia="Times New Roman" w:hAnsiTheme="minorHAnsi" w:cs="Times"/>
          <w:sz w:val="22"/>
          <w:szCs w:val="22"/>
        </w:rPr>
        <w:t>Maintain appropriate supply inventory for the office</w:t>
      </w:r>
      <w:r w:rsidR="00D14F49">
        <w:rPr>
          <w:rFonts w:asciiTheme="minorHAnsi" w:eastAsia="Times New Roman" w:hAnsiTheme="minorHAnsi" w:cs="Times"/>
          <w:sz w:val="22"/>
          <w:szCs w:val="22"/>
        </w:rPr>
        <w:t>.</w:t>
      </w:r>
    </w:p>
    <w:p w:rsidR="001F652B" w:rsidRPr="00C95115" w:rsidRDefault="001F652B" w:rsidP="001F652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sidR="00FD605C">
        <w:rPr>
          <w:rFonts w:asciiTheme="minorHAnsi" w:eastAsia="Times New Roman" w:hAnsiTheme="minorHAnsi" w:cs="Times"/>
          <w:sz w:val="22"/>
          <w:szCs w:val="22"/>
        </w:rPr>
        <w:t>as appropriate.</w:t>
      </w:r>
    </w:p>
    <w:p w:rsidR="001F652B" w:rsidRPr="000C6410" w:rsidRDefault="001F652B" w:rsidP="001F652B">
      <w:pPr>
        <w:pStyle w:val="NormalWeb"/>
        <w:numPr>
          <w:ilvl w:val="0"/>
          <w:numId w:val="3"/>
        </w:numPr>
        <w:spacing w:before="0" w:beforeAutospacing="0" w:after="0" w:afterAutospacing="0"/>
        <w:rPr>
          <w:rFonts w:asciiTheme="minorHAnsi" w:hAnsiTheme="minorHAnsi" w:cs="Times"/>
          <w:sz w:val="22"/>
          <w:szCs w:val="22"/>
        </w:rPr>
      </w:pPr>
      <w:r w:rsidRPr="00C95115">
        <w:rPr>
          <w:rFonts w:asciiTheme="minorHAnsi" w:hAnsiTheme="minorHAnsi" w:cs="Times"/>
          <w:sz w:val="22"/>
          <w:szCs w:val="22"/>
        </w:rPr>
        <w:t xml:space="preserve">Perform any other </w:t>
      </w:r>
      <w:r w:rsidRPr="00C95115">
        <w:rPr>
          <w:rFonts w:asciiTheme="minorHAnsi" w:eastAsia="Times New Roman" w:hAnsiTheme="minorHAnsi" w:cs="Times"/>
          <w:sz w:val="22"/>
          <w:szCs w:val="22"/>
        </w:rPr>
        <w:t>related</w:t>
      </w:r>
      <w:r w:rsidRPr="00C95115">
        <w:rPr>
          <w:rFonts w:asciiTheme="minorHAnsi" w:hAnsiTheme="minorHAnsi" w:cs="Times"/>
          <w:sz w:val="22"/>
          <w:szCs w:val="22"/>
        </w:rPr>
        <w:t xml:space="preserve"> duties as required or assigned.</w:t>
      </w:r>
      <w:r w:rsidRPr="000C6410">
        <w:rPr>
          <w:rFonts w:asciiTheme="minorHAnsi" w:hAnsiTheme="minorHAnsi" w:cs="Times"/>
          <w:sz w:val="22"/>
          <w:szCs w:val="22"/>
        </w:rPr>
        <w:br/>
      </w:r>
    </w:p>
    <w:p w:rsidR="001F652B" w:rsidRDefault="001F652B" w:rsidP="001F652B">
      <w:pPr>
        <w:ind w:left="720"/>
        <w:rPr>
          <w:rFonts w:asciiTheme="minorHAnsi" w:eastAsia="Times New Roman" w:hAnsiTheme="minorHAnsi" w:cs="Times"/>
          <w:sz w:val="22"/>
          <w:szCs w:val="22"/>
        </w:rPr>
      </w:pP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74528A">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5E76BE" w:rsidRPr="00E375A3" w:rsidRDefault="0099367C" w:rsidP="005E76BE">
      <w:pPr>
        <w:pStyle w:val="NormalWeb"/>
        <w:numPr>
          <w:ilvl w:val="0"/>
          <w:numId w:val="4"/>
        </w:numPr>
        <w:spacing w:before="0" w:beforeAutospacing="0" w:after="0" w:afterAutospacing="0"/>
        <w:rPr>
          <w:rFonts w:asciiTheme="minorHAnsi" w:hAnsiTheme="minorHAnsi" w:cs="Times"/>
          <w:sz w:val="22"/>
          <w:szCs w:val="22"/>
        </w:rPr>
      </w:pPr>
      <w:r w:rsidRPr="00E375A3">
        <w:rPr>
          <w:rFonts w:asciiTheme="minorHAnsi" w:hAnsiTheme="minorHAnsi" w:cs="Times"/>
          <w:sz w:val="22"/>
          <w:szCs w:val="22"/>
        </w:rPr>
        <w:t>Bachelor’s degree</w:t>
      </w:r>
      <w:r w:rsidR="00B650D3" w:rsidRPr="00E375A3">
        <w:rPr>
          <w:rFonts w:asciiTheme="minorHAnsi" w:hAnsiTheme="minorHAnsi" w:cs="Times"/>
          <w:sz w:val="22"/>
          <w:szCs w:val="22"/>
        </w:rPr>
        <w:t>.</w:t>
      </w:r>
    </w:p>
    <w:p w:rsidR="005E76BE" w:rsidRPr="0078306F" w:rsidRDefault="0078306F" w:rsidP="005E76B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F</w:t>
      </w:r>
      <w:r w:rsidR="00504210">
        <w:rPr>
          <w:rFonts w:asciiTheme="minorHAnsi" w:hAnsiTheme="minorHAnsi" w:cs="Times"/>
          <w:sz w:val="22"/>
          <w:szCs w:val="22"/>
        </w:rPr>
        <w:t>our</w:t>
      </w:r>
      <w:r w:rsidR="005E76BE" w:rsidRPr="0078306F">
        <w:rPr>
          <w:rFonts w:asciiTheme="minorHAnsi" w:hAnsiTheme="minorHAnsi" w:cs="Times"/>
          <w:sz w:val="22"/>
          <w:szCs w:val="22"/>
        </w:rPr>
        <w:t xml:space="preserve"> years of experience in an office or administrative support position</w:t>
      </w:r>
      <w:r w:rsidR="00BD1BF8">
        <w:rPr>
          <w:rFonts w:asciiTheme="minorHAnsi" w:hAnsiTheme="minorHAnsi" w:cs="Times"/>
          <w:sz w:val="22"/>
          <w:szCs w:val="22"/>
        </w:rPr>
        <w:t xml:space="preserve">.  </w:t>
      </w:r>
    </w:p>
    <w:p w:rsidR="008958E0" w:rsidRPr="005E76BE" w:rsidRDefault="008958E0" w:rsidP="005E76BE">
      <w:pPr>
        <w:pStyle w:val="NormalWeb"/>
        <w:spacing w:before="0" w:beforeAutospacing="0" w:after="0" w:afterAutospacing="0"/>
        <w:ind w:left="360"/>
        <w:rPr>
          <w:rFonts w:asciiTheme="minorHAnsi" w:hAnsiTheme="minorHAnsi" w:cs="Times"/>
          <w:sz w:val="22"/>
          <w:szCs w:val="22"/>
        </w:rPr>
      </w:pP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490E87" w:rsidRDefault="00DC0409" w:rsidP="0006150A">
      <w:pPr>
        <w:pStyle w:val="NormalWeb"/>
        <w:spacing w:before="0" w:beforeAutospacing="0" w:after="0" w:afterAutospacing="0"/>
        <w:rPr>
          <w:rFonts w:asciiTheme="minorHAnsi" w:hAnsiTheme="minorHAnsi" w:cs="Times"/>
          <w:i/>
          <w:sz w:val="22"/>
          <w:szCs w:val="22"/>
        </w:rPr>
      </w:pPr>
      <w:r w:rsidRPr="00490E87">
        <w:rPr>
          <w:rFonts w:asciiTheme="minorHAnsi" w:hAnsiTheme="minorHAnsi" w:cs="Times"/>
          <w:i/>
          <w:sz w:val="22"/>
          <w:szCs w:val="22"/>
        </w:rPr>
        <w:t xml:space="preserve">The </w:t>
      </w:r>
      <w:r w:rsidR="00D54B8A" w:rsidRPr="00490E87">
        <w:rPr>
          <w:rFonts w:asciiTheme="minorHAnsi" w:hAnsiTheme="minorHAnsi" w:cs="Times"/>
          <w:i/>
          <w:sz w:val="22"/>
          <w:szCs w:val="22"/>
        </w:rPr>
        <w:t xml:space="preserve">competencies </w:t>
      </w:r>
      <w:r w:rsidRPr="00490E87">
        <w:rPr>
          <w:rFonts w:asciiTheme="minorHAnsi" w:hAnsiTheme="minorHAnsi" w:cs="Times"/>
          <w:i/>
          <w:sz w:val="22"/>
          <w:szCs w:val="22"/>
        </w:rPr>
        <w:t xml:space="preserve">listed below are representative of the knowledge, skill, and/or ability </w:t>
      </w:r>
      <w:r w:rsidR="005D2DF1" w:rsidRPr="00490E87">
        <w:rPr>
          <w:rFonts w:asciiTheme="minorHAnsi" w:hAnsiTheme="minorHAnsi" w:cs="Times"/>
          <w:i/>
          <w:sz w:val="22"/>
          <w:szCs w:val="22"/>
        </w:rPr>
        <w:t xml:space="preserve">that may be </w:t>
      </w:r>
      <w:r w:rsidRPr="00490E87">
        <w:rPr>
          <w:rFonts w:asciiTheme="minorHAnsi" w:hAnsiTheme="minorHAnsi" w:cs="Times"/>
          <w:i/>
          <w:sz w:val="22"/>
          <w:szCs w:val="22"/>
        </w:rPr>
        <w:t>required.</w:t>
      </w:r>
      <w:r w:rsidR="005D2DF1" w:rsidRPr="00490E87">
        <w:rPr>
          <w:rFonts w:asciiTheme="minorHAnsi" w:hAnsiTheme="minorHAnsi" w:cs="Times"/>
          <w:i/>
          <w:sz w:val="22"/>
          <w:szCs w:val="22"/>
        </w:rPr>
        <w:t xml:space="preserve">  </w:t>
      </w:r>
      <w:r w:rsidR="00A267EE" w:rsidRPr="00490E87">
        <w:rPr>
          <w:rFonts w:asciiTheme="minorHAnsi" w:hAnsiTheme="minorHAnsi" w:cs="Times"/>
          <w:i/>
          <w:sz w:val="22"/>
          <w:szCs w:val="22"/>
        </w:rPr>
        <w:t>Specific c</w:t>
      </w:r>
      <w:r w:rsidR="005D2DF1" w:rsidRPr="00490E87">
        <w:rPr>
          <w:rFonts w:asciiTheme="minorHAnsi" w:hAnsiTheme="minorHAnsi" w:cs="Times"/>
          <w:i/>
          <w:sz w:val="22"/>
          <w:szCs w:val="22"/>
        </w:rPr>
        <w:t xml:space="preserve">ompetencies </w:t>
      </w:r>
      <w:r w:rsidR="00A267EE" w:rsidRPr="00490E87">
        <w:rPr>
          <w:rFonts w:asciiTheme="minorHAnsi" w:hAnsiTheme="minorHAnsi" w:cs="Times"/>
          <w:i/>
          <w:sz w:val="22"/>
          <w:szCs w:val="22"/>
        </w:rPr>
        <w:t xml:space="preserve">and frequency performed </w:t>
      </w:r>
      <w:r w:rsidR="005D2DF1" w:rsidRPr="00490E87">
        <w:rPr>
          <w:rFonts w:asciiTheme="minorHAnsi" w:hAnsiTheme="minorHAnsi" w:cs="Times"/>
          <w:i/>
          <w:sz w:val="22"/>
          <w:szCs w:val="22"/>
        </w:rPr>
        <w:t xml:space="preserve">are found in the Position Description for the position assigned to this job.  </w:t>
      </w:r>
    </w:p>
    <w:p w:rsidR="00270079" w:rsidRPr="00490E87" w:rsidRDefault="005F2E0D" w:rsidP="005F2E0D">
      <w:pPr>
        <w:pStyle w:val="NormalWeb"/>
        <w:tabs>
          <w:tab w:val="left" w:pos="4095"/>
        </w:tabs>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ab/>
      </w:r>
    </w:p>
    <w:p w:rsidR="00270079" w:rsidRPr="00490E87" w:rsidRDefault="00270079" w:rsidP="00270079">
      <w:pPr>
        <w:pStyle w:val="ListParagraph"/>
        <w:numPr>
          <w:ilvl w:val="0"/>
          <w:numId w:val="21"/>
        </w:numPr>
        <w:spacing w:after="0" w:line="240" w:lineRule="auto"/>
        <w:ind w:left="360"/>
        <w:contextualSpacing w:val="0"/>
        <w:outlineLvl w:val="2"/>
        <w:rPr>
          <w:rFonts w:asciiTheme="minorHAnsi" w:eastAsia="Times New Roman" w:hAnsiTheme="minorHAnsi" w:cs="Arial"/>
          <w:bCs/>
          <w:i/>
        </w:rPr>
      </w:pPr>
      <w:r w:rsidRPr="00490E87">
        <w:rPr>
          <w:rFonts w:asciiTheme="minorHAnsi" w:eastAsia="Times New Roman" w:hAnsiTheme="minorHAnsi" w:cs="Arial"/>
          <w:b/>
          <w:bCs/>
        </w:rPr>
        <w:t xml:space="preserve">Knowledge </w:t>
      </w:r>
    </w:p>
    <w:p w:rsidR="00270079" w:rsidRPr="00490E87" w:rsidRDefault="00270079" w:rsidP="00270079">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rPr>
        <w:t>Administration and Management</w:t>
      </w:r>
      <w:r w:rsidRPr="00490E87">
        <w:rPr>
          <w:rFonts w:asciiTheme="minorHAnsi" w:hAnsiTheme="minorHAnsi" w:cs="Arial"/>
        </w:rPr>
        <w:t xml:space="preserve"> – Knowledge of business and management principles involved in strategic planning, resource allocation, human resources modeling, leadership techniques, production methods, and coordination of people and resources.</w:t>
      </w:r>
    </w:p>
    <w:p w:rsidR="00CF5700" w:rsidRPr="00490E87" w:rsidRDefault="00CF5700" w:rsidP="00CF5700">
      <w:pPr>
        <w:pStyle w:val="ListParagraph"/>
        <w:numPr>
          <w:ilvl w:val="0"/>
          <w:numId w:val="22"/>
        </w:numPr>
        <w:rPr>
          <w:rFonts w:asciiTheme="minorHAnsi" w:hAnsiTheme="minorHAnsi" w:cs="Arial"/>
        </w:rPr>
      </w:pPr>
      <w:r w:rsidRPr="00490E87">
        <w:rPr>
          <w:rFonts w:asciiTheme="minorHAnsi" w:hAnsiTheme="minorHAnsi" w:cs="Arial"/>
          <w:b/>
        </w:rPr>
        <w:t xml:space="preserve">Budget - </w:t>
      </w:r>
      <w:r w:rsidRPr="00490E87">
        <w:rPr>
          <w:rFonts w:asciiTheme="minorHAnsi" w:hAnsiTheme="minorHAnsi" w:cs="Arial"/>
        </w:rPr>
        <w:t>Knowledge of budget construction processes and budget management experience; knowledge of administration and management of department budgets.</w:t>
      </w:r>
    </w:p>
    <w:p w:rsidR="00270079" w:rsidRPr="00490E87" w:rsidRDefault="00270079" w:rsidP="00270079">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rPr>
        <w:t xml:space="preserve">Clerical </w:t>
      </w:r>
      <w:r w:rsidRPr="00490E87">
        <w:rPr>
          <w:rFonts w:asciiTheme="minorHAnsi" w:hAnsiTheme="minorHAnsi" w:cs="Arial"/>
        </w:rPr>
        <w:t>– Knowledge of administrative and clerical procedures and systems such as word processing, managing files and records and designing forms.</w:t>
      </w:r>
    </w:p>
    <w:p w:rsidR="00270079" w:rsidRPr="00490E87" w:rsidRDefault="00270079" w:rsidP="00270079">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bCs/>
        </w:rPr>
        <w:t>Customer and Personal Service</w:t>
      </w:r>
      <w:r w:rsidRPr="00490E87">
        <w:rPr>
          <w:rFonts w:asciiTheme="minorHAnsi" w:hAnsiTheme="minorHAnsi" w:cs="Arial"/>
        </w:rPr>
        <w:t xml:space="preserve"> — Knowledge of principles and processes for providing customer and personal services.  </w:t>
      </w:r>
    </w:p>
    <w:p w:rsidR="00270079" w:rsidRPr="00490E87" w:rsidRDefault="00270079" w:rsidP="00270079">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bCs/>
        </w:rPr>
        <w:t>English Language</w:t>
      </w:r>
      <w:r w:rsidRPr="00490E87">
        <w:rPr>
          <w:rFonts w:asciiTheme="minorHAnsi" w:hAnsiTheme="minorHAnsi" w:cs="Arial"/>
        </w:rPr>
        <w:t xml:space="preserve"> — Knowledge of the structure and content of the English language including the meaning and spelling of words, rules of composition, and grammar. </w:t>
      </w:r>
    </w:p>
    <w:p w:rsidR="00CF5700" w:rsidRPr="00490E87" w:rsidRDefault="00CF5700" w:rsidP="00CF5700">
      <w:pPr>
        <w:pStyle w:val="ListParagraph"/>
        <w:numPr>
          <w:ilvl w:val="0"/>
          <w:numId w:val="22"/>
        </w:numPr>
        <w:rPr>
          <w:rFonts w:asciiTheme="minorHAnsi" w:hAnsiTheme="minorHAnsi" w:cs="Arial"/>
        </w:rPr>
      </w:pPr>
      <w:r w:rsidRPr="00490E87">
        <w:rPr>
          <w:rFonts w:asciiTheme="minorHAnsi" w:hAnsiTheme="minorHAnsi" w:cs="Arial"/>
          <w:b/>
          <w:bCs/>
        </w:rPr>
        <w:t>Higher Education Administration &amp; Management -</w:t>
      </w:r>
      <w:r w:rsidRPr="00490E87">
        <w:rPr>
          <w:rFonts w:asciiTheme="minorHAnsi" w:hAnsiTheme="minorHAnsi" w:cs="Arial"/>
        </w:rPr>
        <w:t xml:space="preserve"> Knowledge of higher education administration and management principles involved in strategic planning, resource allocation, leadership techniques, and academic assessment, evaluation and accreditation and/or approval.</w:t>
      </w:r>
    </w:p>
    <w:p w:rsidR="00016A69" w:rsidRPr="00490E87" w:rsidRDefault="00016A69" w:rsidP="00891965">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bCs/>
        </w:rPr>
        <w:t>Labor Relations &amp; Collective Bargaining</w:t>
      </w:r>
      <w:r w:rsidRPr="00490E87">
        <w:rPr>
          <w:rFonts w:asciiTheme="minorHAnsi" w:hAnsiTheme="minorHAnsi" w:cs="Arial"/>
          <w:bCs/>
        </w:rPr>
        <w:t xml:space="preserve"> – Knowledge of the principles and practices for working with employees covered by Memorandum of Agreements or union contracts.</w:t>
      </w:r>
    </w:p>
    <w:p w:rsidR="003279D2" w:rsidRPr="00490E87" w:rsidRDefault="003279D2" w:rsidP="00AF50DE">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bCs/>
        </w:rPr>
        <w:t>Mathematics</w:t>
      </w:r>
      <w:r w:rsidRPr="00490E87">
        <w:rPr>
          <w:rFonts w:asciiTheme="minorHAnsi" w:hAnsiTheme="minorHAnsi" w:cs="Arial"/>
        </w:rPr>
        <w:t xml:space="preserve"> — Knowledge of arithmetic and </w:t>
      </w:r>
      <w:r w:rsidR="00ED4B5F">
        <w:rPr>
          <w:rFonts w:asciiTheme="minorHAnsi" w:hAnsiTheme="minorHAnsi" w:cs="Arial"/>
        </w:rPr>
        <w:t>algebra and their applications.</w:t>
      </w:r>
    </w:p>
    <w:p w:rsidR="00016A69" w:rsidRPr="00490E87" w:rsidRDefault="00016A69" w:rsidP="00016A69">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bCs/>
        </w:rPr>
        <w:lastRenderedPageBreak/>
        <w:t>Personnel and Human Resources</w:t>
      </w:r>
      <w:r w:rsidRPr="00490E87">
        <w:rPr>
          <w:rFonts w:asciiTheme="minorHAnsi" w:hAnsiTheme="minorHAnsi" w:cs="Arial"/>
        </w:rPr>
        <w:t xml:space="preserve"> — Knowledge of principles and procedures for personnel recruitment, selection, training/mentoring, compensation and benefits, labor relations and negotiation, personnel information systems and resolution of grievances.</w:t>
      </w:r>
    </w:p>
    <w:p w:rsidR="00016A69" w:rsidRPr="00490E87" w:rsidRDefault="00016A69" w:rsidP="00016A69">
      <w:pPr>
        <w:pStyle w:val="ListParagraph"/>
        <w:numPr>
          <w:ilvl w:val="0"/>
          <w:numId w:val="22"/>
        </w:numPr>
        <w:spacing w:after="0" w:line="240" w:lineRule="auto"/>
        <w:contextualSpacing w:val="0"/>
        <w:rPr>
          <w:rFonts w:asciiTheme="minorHAnsi" w:hAnsiTheme="minorHAnsi" w:cs="Arial"/>
          <w:b/>
        </w:rPr>
      </w:pPr>
      <w:r w:rsidRPr="00490E87">
        <w:rPr>
          <w:rFonts w:asciiTheme="minorHAnsi" w:hAnsiTheme="minorHAnsi" w:cs="Arial"/>
          <w:b/>
        </w:rPr>
        <w:t>Shared Governance</w:t>
      </w:r>
      <w:r w:rsidRPr="00490E87">
        <w:rPr>
          <w:rFonts w:asciiTheme="minorHAnsi" w:hAnsiTheme="minorHAnsi" w:cs="Arial"/>
        </w:rPr>
        <w:t xml:space="preserve"> – Knowledge of the principles and methods of working in an environment where responsibility is shared by faculty and administrators.  </w:t>
      </w:r>
    </w:p>
    <w:p w:rsidR="00270079" w:rsidRPr="00490E87" w:rsidRDefault="00270079" w:rsidP="00270079">
      <w:pPr>
        <w:pStyle w:val="ListParagraph"/>
        <w:numPr>
          <w:ilvl w:val="0"/>
          <w:numId w:val="22"/>
        </w:numPr>
        <w:spacing w:after="0" w:line="240" w:lineRule="auto"/>
        <w:contextualSpacing w:val="0"/>
        <w:rPr>
          <w:rFonts w:asciiTheme="minorHAnsi" w:hAnsiTheme="minorHAnsi" w:cs="Arial"/>
        </w:rPr>
      </w:pPr>
      <w:r w:rsidRPr="00490E87">
        <w:rPr>
          <w:rFonts w:asciiTheme="minorHAnsi" w:hAnsiTheme="minorHAnsi" w:cs="Arial"/>
          <w:b/>
        </w:rPr>
        <w:t xml:space="preserve">Student Recruitment and Retention </w:t>
      </w:r>
      <w:r w:rsidRPr="00490E87">
        <w:rPr>
          <w:rFonts w:asciiTheme="minorHAnsi" w:hAnsiTheme="minorHAnsi" w:cs="Arial"/>
        </w:rPr>
        <w:t>– Knowledge of principles of student recruitment and retention.</w:t>
      </w:r>
    </w:p>
    <w:p w:rsidR="00CF5700" w:rsidRPr="009512D6" w:rsidRDefault="00016A69" w:rsidP="00E71120">
      <w:pPr>
        <w:pStyle w:val="ListParagraph"/>
        <w:numPr>
          <w:ilvl w:val="0"/>
          <w:numId w:val="22"/>
        </w:numPr>
        <w:spacing w:after="0" w:line="240" w:lineRule="auto"/>
        <w:contextualSpacing w:val="0"/>
        <w:rPr>
          <w:rFonts w:asciiTheme="minorHAnsi" w:hAnsiTheme="minorHAnsi" w:cs="Arial"/>
        </w:rPr>
      </w:pPr>
      <w:r w:rsidRPr="009512D6">
        <w:rPr>
          <w:rFonts w:asciiTheme="minorHAnsi" w:hAnsiTheme="minorHAnsi" w:cs="Arial"/>
          <w:b/>
        </w:rPr>
        <w:t xml:space="preserve">Student Support Services </w:t>
      </w:r>
      <w:r w:rsidRPr="009512D6">
        <w:rPr>
          <w:rFonts w:asciiTheme="minorHAnsi" w:hAnsiTheme="minorHAnsi" w:cs="Arial"/>
        </w:rPr>
        <w:t>- Knowledge of enrollment management, financial assistance, admissions, registrar &amp; housing operations and functions.</w:t>
      </w:r>
    </w:p>
    <w:p w:rsidR="00270079" w:rsidRPr="00490E87" w:rsidRDefault="00270079" w:rsidP="00CF5700">
      <w:pPr>
        <w:pStyle w:val="ListParagraph"/>
        <w:numPr>
          <w:ilvl w:val="0"/>
          <w:numId w:val="21"/>
        </w:numPr>
        <w:spacing w:after="0" w:line="240" w:lineRule="auto"/>
        <w:ind w:left="360"/>
        <w:contextualSpacing w:val="0"/>
        <w:outlineLvl w:val="2"/>
        <w:rPr>
          <w:rFonts w:asciiTheme="minorHAnsi" w:eastAsia="Times New Roman" w:hAnsiTheme="minorHAnsi" w:cs="Arial"/>
          <w:bCs/>
          <w:i/>
          <w:u w:val="single"/>
        </w:rPr>
      </w:pPr>
      <w:r w:rsidRPr="00490E87">
        <w:rPr>
          <w:rFonts w:asciiTheme="minorHAnsi" w:eastAsia="Times New Roman" w:hAnsiTheme="minorHAnsi" w:cs="Arial"/>
          <w:b/>
          <w:bCs/>
        </w:rPr>
        <w:t>Skills</w:t>
      </w:r>
    </w:p>
    <w:p w:rsidR="00270079" w:rsidRPr="00490E87" w:rsidRDefault="00270079" w:rsidP="00270079">
      <w:pPr>
        <w:pStyle w:val="ListParagraph"/>
        <w:numPr>
          <w:ilvl w:val="0"/>
          <w:numId w:val="23"/>
        </w:numPr>
        <w:outlineLvl w:val="2"/>
        <w:rPr>
          <w:rFonts w:asciiTheme="minorHAnsi" w:eastAsia="Times New Roman" w:hAnsiTheme="minorHAnsi" w:cs="Arial"/>
        </w:rPr>
      </w:pPr>
      <w:r w:rsidRPr="00490E87">
        <w:rPr>
          <w:rFonts w:asciiTheme="minorHAnsi" w:eastAsia="Times New Roman" w:hAnsiTheme="minorHAnsi" w:cs="Arial"/>
          <w:b/>
          <w:bCs/>
        </w:rPr>
        <w:t>Active Learning</w:t>
      </w:r>
      <w:r w:rsidRPr="00490E87">
        <w:rPr>
          <w:rFonts w:asciiTheme="minorHAnsi" w:eastAsia="Times New Roman" w:hAnsiTheme="minorHAnsi" w:cs="Arial"/>
        </w:rPr>
        <w:t xml:space="preserve"> — Understanding the implications of new information for both current and future problem-solving and decision-making.</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Active Listening</w:t>
      </w:r>
      <w:r w:rsidRPr="00490E87">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Complex Problem Solving</w:t>
      </w:r>
      <w:r w:rsidRPr="00490E87">
        <w:rPr>
          <w:rFonts w:asciiTheme="minorHAnsi" w:hAnsiTheme="minorHAnsi" w:cs="Arial"/>
        </w:rPr>
        <w:t xml:space="preserve"> — Identifying complex problems and reviewing related information to develop and evaluate options and implement solutions.</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rPr>
        <w:t xml:space="preserve">Coordination </w:t>
      </w:r>
      <w:r w:rsidRPr="00490E87">
        <w:rPr>
          <w:rFonts w:asciiTheme="minorHAnsi" w:hAnsiTheme="minorHAnsi" w:cs="Arial"/>
        </w:rPr>
        <w:t>– Adjusting actions in relation to others’ actions.</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Critical Thinking</w:t>
      </w:r>
      <w:r w:rsidRPr="00490E87">
        <w:rPr>
          <w:rFonts w:asciiTheme="minorHAnsi" w:hAnsiTheme="minorHAnsi" w:cs="Arial"/>
        </w:rPr>
        <w:t xml:space="preserve"> — Using logic and reasoning to identify the strengths and weaknesses of alternative solutions, conclusions or approaches to problems. </w:t>
      </w:r>
    </w:p>
    <w:p w:rsidR="007A3E5E" w:rsidRPr="00490E87" w:rsidRDefault="007A3E5E" w:rsidP="007A3E5E">
      <w:pPr>
        <w:pStyle w:val="ListParagraph"/>
        <w:numPr>
          <w:ilvl w:val="0"/>
          <w:numId w:val="23"/>
        </w:numPr>
        <w:spacing w:after="0" w:line="240" w:lineRule="auto"/>
        <w:contextualSpacing w:val="0"/>
        <w:rPr>
          <w:rFonts w:asciiTheme="minorHAnsi" w:hAnsiTheme="minorHAnsi" w:cs="Arial"/>
        </w:rPr>
      </w:pPr>
      <w:r w:rsidRPr="00490E87">
        <w:rPr>
          <w:rFonts w:asciiTheme="minorHAnsi" w:hAnsiTheme="minorHAnsi" w:cs="Arial"/>
          <w:b/>
          <w:bCs/>
        </w:rPr>
        <w:t>Instructing</w:t>
      </w:r>
      <w:r w:rsidRPr="00490E87">
        <w:rPr>
          <w:rFonts w:asciiTheme="minorHAnsi" w:hAnsiTheme="minorHAnsi" w:cs="Arial"/>
        </w:rPr>
        <w:t xml:space="preserve"> — Teaching others how to do something.</w:t>
      </w:r>
    </w:p>
    <w:p w:rsidR="00270079" w:rsidRPr="00490E87" w:rsidRDefault="00270079" w:rsidP="007A3E5E">
      <w:pPr>
        <w:pStyle w:val="ListParagraph"/>
        <w:numPr>
          <w:ilvl w:val="0"/>
          <w:numId w:val="23"/>
        </w:numPr>
        <w:rPr>
          <w:rFonts w:asciiTheme="minorHAnsi" w:hAnsiTheme="minorHAnsi" w:cs="Arial"/>
        </w:rPr>
      </w:pPr>
      <w:r w:rsidRPr="00490E87">
        <w:rPr>
          <w:rFonts w:asciiTheme="minorHAnsi" w:hAnsiTheme="minorHAnsi" w:cs="Arial"/>
          <w:b/>
          <w:bCs/>
        </w:rPr>
        <w:t>Judgment and Decision Making</w:t>
      </w:r>
      <w:r w:rsidRPr="00490E87">
        <w:rPr>
          <w:rFonts w:asciiTheme="minorHAnsi" w:hAnsiTheme="minorHAnsi" w:cs="Arial"/>
        </w:rPr>
        <w:t xml:space="preserve"> — Considering the relative costs and benefits of potential actions to choose the most appropriate one. </w:t>
      </w:r>
    </w:p>
    <w:p w:rsidR="007A3E5E" w:rsidRPr="00490E87" w:rsidRDefault="007A3E5E" w:rsidP="007A3E5E">
      <w:pPr>
        <w:pStyle w:val="ListParagraph"/>
        <w:numPr>
          <w:ilvl w:val="0"/>
          <w:numId w:val="23"/>
        </w:numPr>
        <w:rPr>
          <w:rFonts w:asciiTheme="minorHAnsi" w:hAnsiTheme="minorHAnsi" w:cs="Arial"/>
        </w:rPr>
      </w:pPr>
      <w:r w:rsidRPr="00490E87">
        <w:rPr>
          <w:rFonts w:asciiTheme="minorHAnsi" w:eastAsia="Times New Roman" w:hAnsiTheme="minorHAnsi" w:cs="Arial"/>
          <w:b/>
          <w:bCs/>
        </w:rPr>
        <w:t>Learning Strategies</w:t>
      </w:r>
      <w:r w:rsidRPr="00490E87">
        <w:rPr>
          <w:rFonts w:asciiTheme="minorHAnsi" w:eastAsia="Times New Roman" w:hAnsiTheme="minorHAnsi" w:cs="Arial"/>
        </w:rPr>
        <w:t xml:space="preserve"> — Selecting and using training/instructional methods and procedures appropriate for the situation when learning or teaching new things.</w:t>
      </w:r>
    </w:p>
    <w:p w:rsidR="007A3E5E" w:rsidRPr="00490E87" w:rsidRDefault="007A3E5E" w:rsidP="007A3E5E">
      <w:pPr>
        <w:pStyle w:val="ListParagraph"/>
        <w:numPr>
          <w:ilvl w:val="0"/>
          <w:numId w:val="23"/>
        </w:numPr>
        <w:spacing w:after="0" w:line="240" w:lineRule="auto"/>
        <w:contextualSpacing w:val="0"/>
        <w:rPr>
          <w:rFonts w:asciiTheme="minorHAnsi" w:hAnsiTheme="minorHAnsi" w:cs="Arial"/>
          <w:bCs/>
        </w:rPr>
      </w:pPr>
      <w:r w:rsidRPr="00490E87">
        <w:rPr>
          <w:rFonts w:asciiTheme="minorHAnsi" w:hAnsiTheme="minorHAnsi" w:cs="Arial"/>
          <w:b/>
          <w:bCs/>
        </w:rPr>
        <w:t>Mathematics</w:t>
      </w:r>
      <w:r w:rsidRPr="00490E87">
        <w:rPr>
          <w:rFonts w:asciiTheme="minorHAnsi" w:hAnsiTheme="minorHAnsi" w:cs="Arial"/>
          <w:bCs/>
        </w:rPr>
        <w:t xml:space="preserve"> – Using mathematics to solve problems.</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rPr>
        <w:t>Monitoring</w:t>
      </w:r>
      <w:r w:rsidRPr="00490E87">
        <w:rPr>
          <w:rFonts w:asciiTheme="minorHAnsi" w:hAnsiTheme="minorHAnsi" w:cs="Arial"/>
        </w:rPr>
        <w:t xml:space="preserve"> – Monitoring/Assessing performance of yourself, other individuals or organizations to make improvements or take corrective action.</w:t>
      </w:r>
    </w:p>
    <w:p w:rsidR="007A3E5E" w:rsidRPr="00490E87" w:rsidRDefault="007A3E5E" w:rsidP="007A3E5E">
      <w:pPr>
        <w:pStyle w:val="ListParagraph"/>
        <w:numPr>
          <w:ilvl w:val="0"/>
          <w:numId w:val="23"/>
        </w:numPr>
        <w:spacing w:after="0" w:line="240" w:lineRule="auto"/>
        <w:contextualSpacing w:val="0"/>
        <w:outlineLvl w:val="2"/>
        <w:rPr>
          <w:rFonts w:asciiTheme="minorHAnsi" w:eastAsia="Times New Roman" w:hAnsiTheme="minorHAnsi" w:cs="Arial"/>
        </w:rPr>
      </w:pPr>
      <w:r w:rsidRPr="00490E87">
        <w:rPr>
          <w:rFonts w:asciiTheme="minorHAnsi" w:hAnsiTheme="minorHAnsi" w:cs="Arial"/>
          <w:b/>
          <w:bCs/>
        </w:rPr>
        <w:t>Negotiation</w:t>
      </w:r>
      <w:r w:rsidRPr="00490E87">
        <w:rPr>
          <w:rFonts w:asciiTheme="minorHAnsi" w:hAnsiTheme="minorHAnsi" w:cs="Arial"/>
        </w:rPr>
        <w:t xml:space="preserve"> — Bringing others together and trying to reconcile differences. </w:t>
      </w:r>
    </w:p>
    <w:p w:rsidR="007A3E5E" w:rsidRPr="00490E87" w:rsidRDefault="007A3E5E" w:rsidP="007A3E5E">
      <w:pPr>
        <w:pStyle w:val="ListParagraph"/>
        <w:numPr>
          <w:ilvl w:val="0"/>
          <w:numId w:val="23"/>
        </w:numPr>
        <w:spacing w:after="0" w:line="240" w:lineRule="auto"/>
        <w:contextualSpacing w:val="0"/>
        <w:outlineLvl w:val="2"/>
        <w:rPr>
          <w:rFonts w:asciiTheme="minorHAnsi" w:eastAsia="Times New Roman" w:hAnsiTheme="minorHAnsi" w:cs="Arial"/>
        </w:rPr>
      </w:pPr>
      <w:r w:rsidRPr="00490E87">
        <w:rPr>
          <w:rFonts w:asciiTheme="minorHAnsi" w:hAnsiTheme="minorHAnsi" w:cs="Arial"/>
          <w:b/>
          <w:bCs/>
        </w:rPr>
        <w:t>Persuasion</w:t>
      </w:r>
      <w:r w:rsidRPr="00490E87">
        <w:rPr>
          <w:rFonts w:asciiTheme="minorHAnsi" w:hAnsiTheme="minorHAnsi" w:cs="Arial"/>
        </w:rPr>
        <w:t xml:space="preserve"> — Persuading others to change their minds or behavior.</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Reading Comprehension</w:t>
      </w:r>
      <w:r w:rsidRPr="00490E87">
        <w:rPr>
          <w:rFonts w:asciiTheme="minorHAnsi" w:hAnsiTheme="minorHAnsi" w:cs="Arial"/>
        </w:rPr>
        <w:t xml:space="preserve"> — Understanding written sentences and paragraphs in work related documents. </w:t>
      </w:r>
    </w:p>
    <w:p w:rsidR="007A3E5E" w:rsidRPr="00490E87" w:rsidRDefault="007A3E5E" w:rsidP="007A3E5E">
      <w:pPr>
        <w:pStyle w:val="ListParagraph"/>
        <w:numPr>
          <w:ilvl w:val="0"/>
          <w:numId w:val="23"/>
        </w:numPr>
        <w:spacing w:after="0" w:line="240" w:lineRule="auto"/>
        <w:contextualSpacing w:val="0"/>
        <w:outlineLvl w:val="2"/>
        <w:rPr>
          <w:rFonts w:asciiTheme="minorHAnsi" w:eastAsia="Times New Roman" w:hAnsiTheme="minorHAnsi" w:cs="Arial"/>
        </w:rPr>
      </w:pPr>
      <w:r w:rsidRPr="00490E87">
        <w:rPr>
          <w:rFonts w:asciiTheme="minorHAnsi" w:eastAsia="Times New Roman" w:hAnsiTheme="minorHAnsi" w:cs="Arial"/>
          <w:b/>
        </w:rPr>
        <w:t>Research</w:t>
      </w:r>
      <w:r w:rsidRPr="00490E87">
        <w:rPr>
          <w:rFonts w:asciiTheme="minorHAnsi" w:eastAsia="Times New Roman" w:hAnsiTheme="minorHAnsi" w:cs="Arial"/>
        </w:rPr>
        <w:t xml:space="preserve"> – Using an organized and systematic way to answer questions.</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Service Orientation</w:t>
      </w:r>
      <w:r w:rsidRPr="00490E87">
        <w:rPr>
          <w:rFonts w:asciiTheme="minorHAnsi" w:hAnsiTheme="minorHAnsi" w:cs="Arial"/>
        </w:rPr>
        <w:t xml:space="preserve"> — Actively looking for ways to help people. </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rPr>
        <w:t xml:space="preserve">Social Perceptiveness </w:t>
      </w:r>
      <w:r w:rsidRPr="00490E87">
        <w:rPr>
          <w:rFonts w:asciiTheme="minorHAnsi" w:hAnsiTheme="minorHAnsi" w:cs="Arial"/>
        </w:rPr>
        <w:t>– Being aware of others’ reactions and understanding why they react as they do.</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Speaking</w:t>
      </w:r>
      <w:r w:rsidRPr="00490E87">
        <w:rPr>
          <w:rFonts w:asciiTheme="minorHAnsi" w:hAnsiTheme="minorHAnsi" w:cs="Arial"/>
        </w:rPr>
        <w:t xml:space="preserve"> — Talking to others to convey information effectively. </w:t>
      </w:r>
    </w:p>
    <w:p w:rsidR="007A3E5E" w:rsidRPr="00490E87" w:rsidRDefault="007A3E5E" w:rsidP="007A3E5E">
      <w:pPr>
        <w:pStyle w:val="ListParagraph"/>
        <w:numPr>
          <w:ilvl w:val="0"/>
          <w:numId w:val="23"/>
        </w:numPr>
        <w:spacing w:after="0" w:line="240" w:lineRule="auto"/>
        <w:contextualSpacing w:val="0"/>
        <w:outlineLvl w:val="2"/>
        <w:rPr>
          <w:rFonts w:asciiTheme="minorHAnsi" w:eastAsia="Times New Roman" w:hAnsiTheme="minorHAnsi" w:cs="Arial"/>
        </w:rPr>
      </w:pPr>
      <w:r w:rsidRPr="00490E87">
        <w:rPr>
          <w:rFonts w:asciiTheme="minorHAnsi" w:hAnsiTheme="minorHAnsi" w:cs="Arial"/>
          <w:b/>
          <w:bCs/>
        </w:rPr>
        <w:t>Systems Evaluation</w:t>
      </w:r>
      <w:r w:rsidRPr="00490E87">
        <w:rPr>
          <w:rFonts w:asciiTheme="minorHAnsi" w:hAnsiTheme="minorHAnsi" w:cs="Arial"/>
        </w:rPr>
        <w:t xml:space="preserve"> — Identifying measures or indicators of system performance and the actions needed to improve or correct performance, relative to the goals of the system.</w:t>
      </w:r>
    </w:p>
    <w:p w:rsidR="00270079" w:rsidRPr="00490E87" w:rsidRDefault="00270079" w:rsidP="00270079">
      <w:pPr>
        <w:pStyle w:val="ListParagraph"/>
        <w:numPr>
          <w:ilvl w:val="0"/>
          <w:numId w:val="23"/>
        </w:numPr>
        <w:rPr>
          <w:rFonts w:asciiTheme="minorHAnsi" w:hAnsiTheme="minorHAnsi" w:cs="Arial"/>
        </w:rPr>
      </w:pPr>
      <w:r w:rsidRPr="00490E87">
        <w:rPr>
          <w:rFonts w:asciiTheme="minorHAnsi" w:hAnsiTheme="minorHAnsi" w:cs="Arial"/>
          <w:b/>
          <w:bCs/>
        </w:rPr>
        <w:t>Time Management</w:t>
      </w:r>
      <w:r w:rsidRPr="00490E87">
        <w:rPr>
          <w:rFonts w:asciiTheme="minorHAnsi" w:hAnsiTheme="minorHAnsi" w:cs="Arial"/>
        </w:rPr>
        <w:t xml:space="preserve"> — Managing one's own time and the time of others.</w:t>
      </w:r>
    </w:p>
    <w:p w:rsidR="00270079" w:rsidRPr="009512D6" w:rsidRDefault="00270079" w:rsidP="00CF4402">
      <w:pPr>
        <w:pStyle w:val="ListParagraph"/>
        <w:numPr>
          <w:ilvl w:val="0"/>
          <w:numId w:val="23"/>
        </w:numPr>
        <w:rPr>
          <w:rFonts w:asciiTheme="minorHAnsi" w:hAnsiTheme="minorHAnsi" w:cs="Arial"/>
        </w:rPr>
      </w:pPr>
      <w:r w:rsidRPr="009512D6">
        <w:rPr>
          <w:rFonts w:asciiTheme="minorHAnsi" w:hAnsiTheme="minorHAnsi" w:cs="Arial"/>
          <w:b/>
        </w:rPr>
        <w:t>Writing</w:t>
      </w:r>
      <w:r w:rsidRPr="009512D6">
        <w:rPr>
          <w:rFonts w:asciiTheme="minorHAnsi" w:hAnsiTheme="minorHAnsi" w:cs="Arial"/>
        </w:rPr>
        <w:t xml:space="preserve"> – Communicating effectively in writing as appropriate for the needs of the audience.</w:t>
      </w:r>
    </w:p>
    <w:p w:rsidR="00270079" w:rsidRPr="00490E87" w:rsidRDefault="00270079" w:rsidP="00270079">
      <w:pPr>
        <w:pStyle w:val="ListParagraph"/>
        <w:numPr>
          <w:ilvl w:val="0"/>
          <w:numId w:val="2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Abilities</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bCs/>
        </w:rPr>
        <w:lastRenderedPageBreak/>
        <w:t xml:space="preserve">Collaboration </w:t>
      </w:r>
      <w:r w:rsidRPr="00490E87">
        <w:rPr>
          <w:rFonts w:asciiTheme="minorHAnsi" w:hAnsiTheme="minorHAnsi" w:cs="Arial"/>
          <w:bCs/>
        </w:rPr>
        <w:t xml:space="preserve">- Ability to work collaboratively with all stakeholders (faculty, community partners, staff, etc.) to build/sustain internal and external relationships.  </w:t>
      </w:r>
    </w:p>
    <w:p w:rsidR="00270079" w:rsidRPr="00490E87" w:rsidRDefault="00270079" w:rsidP="00270079">
      <w:pPr>
        <w:pStyle w:val="ListParagraph"/>
        <w:numPr>
          <w:ilvl w:val="0"/>
          <w:numId w:val="24"/>
        </w:numPr>
        <w:rPr>
          <w:rFonts w:asciiTheme="minorHAnsi" w:hAnsiTheme="minorHAnsi" w:cs="Arial"/>
        </w:rPr>
      </w:pPr>
      <w:r w:rsidRPr="00490E87">
        <w:rPr>
          <w:rFonts w:asciiTheme="minorHAnsi" w:hAnsiTheme="minorHAnsi" w:cs="Arial"/>
          <w:b/>
        </w:rPr>
        <w:t xml:space="preserve">Deductive Reasoning </w:t>
      </w:r>
      <w:r w:rsidRPr="00490E87">
        <w:rPr>
          <w:rFonts w:asciiTheme="minorHAnsi" w:hAnsiTheme="minorHAnsi" w:cs="Arial"/>
        </w:rPr>
        <w:t>The ability to apply general rules to specific problems to produce answers that make sense.</w:t>
      </w:r>
    </w:p>
    <w:p w:rsidR="00B02EDF" w:rsidRPr="00490E87" w:rsidRDefault="00B02EDF" w:rsidP="00B02EDF">
      <w:pPr>
        <w:pStyle w:val="ListParagraph"/>
        <w:numPr>
          <w:ilvl w:val="0"/>
          <w:numId w:val="24"/>
        </w:numPr>
        <w:spacing w:after="0" w:line="240" w:lineRule="auto"/>
        <w:contextualSpacing w:val="0"/>
        <w:rPr>
          <w:rFonts w:asciiTheme="minorHAnsi" w:hAnsiTheme="minorHAnsi" w:cs="Arial"/>
        </w:rPr>
      </w:pPr>
      <w:r w:rsidRPr="00490E87">
        <w:rPr>
          <w:rFonts w:asciiTheme="minorHAnsi" w:hAnsiTheme="minorHAnsi" w:cs="Arial"/>
          <w:b/>
        </w:rPr>
        <w:t>Delegation</w:t>
      </w:r>
      <w:r w:rsidRPr="00490E87">
        <w:rPr>
          <w:rFonts w:asciiTheme="minorHAnsi" w:hAnsiTheme="minorHAnsi" w:cs="Arial"/>
        </w:rPr>
        <w:t xml:space="preserve"> – The ability to empower another to act. </w:t>
      </w:r>
    </w:p>
    <w:p w:rsidR="00270079" w:rsidRPr="00490E87" w:rsidRDefault="00270079" w:rsidP="00270079">
      <w:pPr>
        <w:pStyle w:val="ListParagraph"/>
        <w:numPr>
          <w:ilvl w:val="0"/>
          <w:numId w:val="24"/>
        </w:numPr>
        <w:rPr>
          <w:rFonts w:asciiTheme="minorHAnsi" w:hAnsiTheme="minorHAnsi" w:cs="Arial"/>
        </w:rPr>
      </w:pPr>
      <w:r w:rsidRPr="00490E87">
        <w:rPr>
          <w:rFonts w:asciiTheme="minorHAnsi" w:hAnsiTheme="minorHAnsi" w:cs="Arial"/>
          <w:b/>
        </w:rPr>
        <w:t xml:space="preserve">Diversity – </w:t>
      </w:r>
      <w:r w:rsidRPr="00490E87">
        <w:rPr>
          <w:rFonts w:asciiTheme="minorHAnsi" w:hAnsiTheme="minorHAnsi" w:cs="Arial"/>
        </w:rPr>
        <w:t xml:space="preserve">The ability to effectively work in a diverse educational setting. </w:t>
      </w:r>
    </w:p>
    <w:p w:rsidR="00C65BDC" w:rsidRPr="00490E87" w:rsidRDefault="00B24341" w:rsidP="00B24341">
      <w:pPr>
        <w:pStyle w:val="ListParagraph"/>
        <w:numPr>
          <w:ilvl w:val="0"/>
          <w:numId w:val="24"/>
        </w:numPr>
        <w:rPr>
          <w:rFonts w:asciiTheme="minorHAnsi" w:hAnsiTheme="minorHAnsi" w:cs="Arial"/>
        </w:rPr>
      </w:pPr>
      <w:r w:rsidRPr="00490E87">
        <w:rPr>
          <w:rFonts w:asciiTheme="minorHAnsi" w:hAnsiTheme="minorHAnsi" w:cs="Arial"/>
          <w:b/>
          <w:bCs/>
        </w:rPr>
        <w:t>Fluency of Ideas</w:t>
      </w:r>
      <w:r w:rsidRPr="00490E87">
        <w:rPr>
          <w:rFonts w:asciiTheme="minorHAnsi" w:hAnsiTheme="minorHAnsi" w:cs="Arial"/>
        </w:rPr>
        <w:t xml:space="preserve"> — The ability to come up with a number of ideas about a topic (the number of ideas is important, not their quality, correctness, or creativity</w:t>
      </w:r>
    </w:p>
    <w:p w:rsidR="00270079" w:rsidRPr="00490E87" w:rsidRDefault="00270079" w:rsidP="00B24341">
      <w:pPr>
        <w:pStyle w:val="ListParagraph"/>
        <w:numPr>
          <w:ilvl w:val="0"/>
          <w:numId w:val="24"/>
        </w:numPr>
        <w:rPr>
          <w:rFonts w:asciiTheme="minorHAnsi" w:hAnsiTheme="minorHAnsi" w:cs="Arial"/>
        </w:rPr>
      </w:pPr>
      <w:r w:rsidRPr="00490E87">
        <w:rPr>
          <w:rFonts w:asciiTheme="minorHAnsi" w:hAnsiTheme="minorHAnsi" w:cs="Arial"/>
          <w:b/>
        </w:rPr>
        <w:t>Inductive Reasoning</w:t>
      </w:r>
      <w:r w:rsidRPr="00490E87">
        <w:rPr>
          <w:rFonts w:asciiTheme="minorHAnsi" w:hAnsiTheme="minorHAnsi" w:cs="Arial"/>
        </w:rPr>
        <w:t xml:space="preserve"> – The ability to combine pieces of information to form general rules or conclusions (includes finding a relationship among seemingly unrelated events).</w:t>
      </w:r>
    </w:p>
    <w:p w:rsidR="00B24341" w:rsidRPr="00490E87" w:rsidRDefault="00B24341" w:rsidP="00B24341">
      <w:pPr>
        <w:pStyle w:val="ListParagraph"/>
        <w:numPr>
          <w:ilvl w:val="0"/>
          <w:numId w:val="24"/>
        </w:numPr>
        <w:spacing w:after="0" w:line="240" w:lineRule="auto"/>
        <w:contextualSpacing w:val="0"/>
        <w:rPr>
          <w:rFonts w:asciiTheme="minorHAnsi" w:hAnsiTheme="minorHAnsi" w:cs="Arial"/>
        </w:rPr>
      </w:pPr>
      <w:r w:rsidRPr="00490E87">
        <w:rPr>
          <w:rFonts w:asciiTheme="minorHAnsi" w:hAnsiTheme="minorHAnsi" w:cs="Arial"/>
          <w:b/>
        </w:rPr>
        <w:t>Information Ordering</w:t>
      </w:r>
      <w:r w:rsidRPr="00490E87">
        <w:rPr>
          <w:rFonts w:asciiTheme="minorHAnsi" w:hAnsiTheme="minorHAnsi" w:cs="Arial"/>
        </w:rPr>
        <w:t xml:space="preserve"> – The ability to arrange things or actions in a certain order or pattern according to a specific rule or set of rules, and the ability to negotiate contracts and agreements.</w:t>
      </w:r>
    </w:p>
    <w:p w:rsidR="00B24341" w:rsidRPr="00490E87" w:rsidRDefault="00B24341" w:rsidP="00B24341">
      <w:pPr>
        <w:pStyle w:val="ListParagraph"/>
        <w:numPr>
          <w:ilvl w:val="0"/>
          <w:numId w:val="24"/>
        </w:numPr>
        <w:spacing w:after="0" w:line="240" w:lineRule="auto"/>
        <w:contextualSpacing w:val="0"/>
        <w:rPr>
          <w:rFonts w:asciiTheme="minorHAnsi" w:hAnsiTheme="minorHAnsi" w:cs="Arial"/>
        </w:rPr>
      </w:pPr>
      <w:r w:rsidRPr="00490E87">
        <w:rPr>
          <w:rFonts w:asciiTheme="minorHAnsi" w:hAnsiTheme="minorHAnsi" w:cs="Arial"/>
          <w:b/>
        </w:rPr>
        <w:t xml:space="preserve">Instruction </w:t>
      </w:r>
      <w:r w:rsidRPr="00490E87">
        <w:rPr>
          <w:rFonts w:asciiTheme="minorHAnsi" w:hAnsiTheme="minorHAnsi" w:cs="Arial"/>
        </w:rPr>
        <w:t>– The ability to teach through traditional and/or alternative delivery methods.</w:t>
      </w:r>
    </w:p>
    <w:p w:rsidR="00B02EDF" w:rsidRPr="00490E87" w:rsidRDefault="00B02EDF" w:rsidP="00B02EDF">
      <w:pPr>
        <w:pStyle w:val="ListParagraph"/>
        <w:numPr>
          <w:ilvl w:val="0"/>
          <w:numId w:val="24"/>
        </w:numPr>
        <w:spacing w:after="0" w:line="240" w:lineRule="auto"/>
        <w:contextualSpacing w:val="0"/>
        <w:rPr>
          <w:rFonts w:asciiTheme="minorHAnsi" w:hAnsiTheme="minorHAnsi" w:cs="Arial"/>
          <w:bCs/>
        </w:rPr>
      </w:pPr>
      <w:r w:rsidRPr="00490E87">
        <w:rPr>
          <w:rFonts w:asciiTheme="minorHAnsi" w:hAnsiTheme="minorHAnsi" w:cs="Arial"/>
          <w:b/>
          <w:bCs/>
        </w:rPr>
        <w:t>Mathematical Reasoning</w:t>
      </w:r>
      <w:r w:rsidRPr="00490E87">
        <w:rPr>
          <w:rFonts w:asciiTheme="minorHAnsi" w:hAnsiTheme="minorHAnsi" w:cs="Arial"/>
          <w:bCs/>
        </w:rPr>
        <w:t xml:space="preserve"> – The ability to choose the right mathematical methods or formulas to solve a problem.</w:t>
      </w:r>
    </w:p>
    <w:p w:rsidR="00270079" w:rsidRPr="00490E87" w:rsidRDefault="00270079" w:rsidP="00270079">
      <w:pPr>
        <w:pStyle w:val="ListParagraph"/>
        <w:numPr>
          <w:ilvl w:val="0"/>
          <w:numId w:val="24"/>
        </w:numPr>
        <w:rPr>
          <w:rFonts w:asciiTheme="minorHAnsi" w:hAnsiTheme="minorHAnsi" w:cs="Arial"/>
        </w:rPr>
      </w:pPr>
      <w:r w:rsidRPr="00490E87">
        <w:rPr>
          <w:rFonts w:asciiTheme="minorHAnsi" w:hAnsiTheme="minorHAnsi" w:cs="Arial"/>
          <w:b/>
        </w:rPr>
        <w:t xml:space="preserve">Multi-Task and Deadlines </w:t>
      </w:r>
      <w:r w:rsidRPr="00490E87">
        <w:rPr>
          <w:rFonts w:asciiTheme="minorHAnsi" w:hAnsiTheme="minorHAnsi" w:cs="Arial"/>
        </w:rPr>
        <w:t>- The ability to manage multiple tasks and meet deadlines.</w:t>
      </w:r>
    </w:p>
    <w:p w:rsidR="00270079" w:rsidRPr="00490E87" w:rsidRDefault="00270079" w:rsidP="00270079">
      <w:pPr>
        <w:pStyle w:val="ListParagraph"/>
        <w:numPr>
          <w:ilvl w:val="0"/>
          <w:numId w:val="24"/>
        </w:numPr>
        <w:spacing w:after="0" w:line="240" w:lineRule="auto"/>
        <w:contextualSpacing w:val="0"/>
        <w:outlineLvl w:val="2"/>
        <w:rPr>
          <w:rFonts w:asciiTheme="minorHAnsi" w:eastAsia="Times New Roman" w:hAnsiTheme="minorHAnsi" w:cs="Arial"/>
        </w:rPr>
      </w:pPr>
      <w:r w:rsidRPr="00490E87">
        <w:rPr>
          <w:rFonts w:asciiTheme="minorHAnsi" w:eastAsia="Times New Roman" w:hAnsiTheme="minorHAnsi" w:cs="Arial"/>
          <w:b/>
          <w:bCs/>
        </w:rPr>
        <w:t>Near Vision</w:t>
      </w:r>
      <w:r w:rsidRPr="00490E87">
        <w:rPr>
          <w:rFonts w:asciiTheme="minorHAnsi" w:eastAsia="Times New Roman" w:hAnsiTheme="minorHAnsi" w:cs="Arial"/>
        </w:rPr>
        <w:t xml:space="preserve"> — The ability to see details at close range (within a few feet of the observer).</w:t>
      </w:r>
    </w:p>
    <w:p w:rsidR="00B24341" w:rsidRPr="00490E87" w:rsidRDefault="00B24341" w:rsidP="00B24341">
      <w:pPr>
        <w:pStyle w:val="ListParagraph"/>
        <w:numPr>
          <w:ilvl w:val="0"/>
          <w:numId w:val="24"/>
        </w:numPr>
        <w:spacing w:after="0" w:line="240" w:lineRule="auto"/>
        <w:contextualSpacing w:val="0"/>
        <w:rPr>
          <w:rFonts w:asciiTheme="minorHAnsi" w:hAnsiTheme="minorHAnsi" w:cs="Arial"/>
          <w:bCs/>
        </w:rPr>
      </w:pPr>
      <w:r w:rsidRPr="00490E87">
        <w:rPr>
          <w:rFonts w:asciiTheme="minorHAnsi" w:hAnsiTheme="minorHAnsi" w:cs="Arial"/>
          <w:b/>
          <w:bCs/>
        </w:rPr>
        <w:t>Negotiation</w:t>
      </w:r>
      <w:r w:rsidRPr="00490E87">
        <w:rPr>
          <w:rFonts w:asciiTheme="minorHAnsi" w:hAnsiTheme="minorHAnsi" w:cs="Arial"/>
          <w:bCs/>
        </w:rPr>
        <w:t xml:space="preserve"> – The ability to confer with another so as to arrive at the settlement of some matter.</w:t>
      </w:r>
    </w:p>
    <w:p w:rsidR="00270079" w:rsidRPr="00490E87" w:rsidRDefault="00270079" w:rsidP="00270079">
      <w:pPr>
        <w:pStyle w:val="ListParagraph"/>
        <w:numPr>
          <w:ilvl w:val="0"/>
          <w:numId w:val="24"/>
        </w:numPr>
        <w:rPr>
          <w:rFonts w:asciiTheme="minorHAnsi" w:hAnsiTheme="minorHAnsi" w:cs="Arial"/>
        </w:rPr>
      </w:pPr>
      <w:r w:rsidRPr="00490E87">
        <w:rPr>
          <w:rFonts w:asciiTheme="minorHAnsi" w:hAnsiTheme="minorHAnsi" w:cs="Arial"/>
          <w:b/>
          <w:bCs/>
        </w:rPr>
        <w:t>Oral Comprehension</w:t>
      </w:r>
      <w:r w:rsidRPr="00490E87">
        <w:rPr>
          <w:rFonts w:asciiTheme="minorHAnsi" w:hAnsiTheme="minorHAnsi" w:cs="Arial"/>
        </w:rPr>
        <w:t xml:space="preserve"> — The ability to listen to and understand information and ideas presented through spoken words and sentences.</w:t>
      </w:r>
    </w:p>
    <w:p w:rsidR="00270079" w:rsidRPr="00490E87" w:rsidRDefault="00270079" w:rsidP="00270079">
      <w:pPr>
        <w:pStyle w:val="ListParagraph"/>
        <w:numPr>
          <w:ilvl w:val="0"/>
          <w:numId w:val="24"/>
        </w:numPr>
        <w:rPr>
          <w:rFonts w:asciiTheme="minorHAnsi" w:hAnsiTheme="minorHAnsi" w:cs="Arial"/>
        </w:rPr>
      </w:pPr>
      <w:r w:rsidRPr="00490E87">
        <w:rPr>
          <w:rFonts w:asciiTheme="minorHAnsi" w:hAnsiTheme="minorHAnsi" w:cs="Arial"/>
          <w:b/>
          <w:bCs/>
        </w:rPr>
        <w:t>Oral Expression</w:t>
      </w:r>
      <w:r w:rsidRPr="00490E87">
        <w:rPr>
          <w:rFonts w:asciiTheme="minorHAnsi" w:hAnsiTheme="minorHAnsi" w:cs="Arial"/>
        </w:rPr>
        <w:t xml:space="preserve"> — The ability to communicate information and ideas in speaking so others will understand. </w:t>
      </w:r>
    </w:p>
    <w:p w:rsidR="00B24341" w:rsidRPr="00490E87" w:rsidRDefault="00B24341" w:rsidP="00B24341">
      <w:pPr>
        <w:pStyle w:val="ListParagraph"/>
        <w:numPr>
          <w:ilvl w:val="0"/>
          <w:numId w:val="24"/>
        </w:numPr>
        <w:spacing w:after="0" w:line="240" w:lineRule="auto"/>
        <w:contextualSpacing w:val="0"/>
        <w:rPr>
          <w:rFonts w:asciiTheme="minorHAnsi" w:hAnsiTheme="minorHAnsi" w:cs="Arial"/>
          <w:bCs/>
        </w:rPr>
      </w:pPr>
      <w:r w:rsidRPr="00490E87">
        <w:rPr>
          <w:rFonts w:asciiTheme="minorHAnsi" w:hAnsiTheme="minorHAnsi" w:cs="Arial"/>
          <w:b/>
          <w:bCs/>
        </w:rPr>
        <w:t xml:space="preserve">Originality </w:t>
      </w:r>
      <w:r w:rsidRPr="00490E87">
        <w:rPr>
          <w:rFonts w:asciiTheme="minorHAnsi" w:hAnsiTheme="minorHAnsi" w:cs="Arial"/>
          <w:bCs/>
        </w:rPr>
        <w:t>— The ability to come up with unusual or clever ideas about a given topic or situation, or to develop creative ways to solve a problem.</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bCs/>
        </w:rPr>
        <w:t xml:space="preserve">Problem Sensitivity </w:t>
      </w:r>
      <w:r w:rsidRPr="00490E87">
        <w:rPr>
          <w:rFonts w:asciiTheme="minorHAnsi" w:hAnsiTheme="minorHAnsi" w:cs="Arial"/>
          <w:bCs/>
        </w:rPr>
        <w:t>– The ability to tell when something is wrong or is likely to go wrong.  It does not involve solving the problem, only recognizing there is a problem.</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rPr>
        <w:t xml:space="preserve">Relationships </w:t>
      </w:r>
      <w:r w:rsidRPr="00490E87">
        <w:rPr>
          <w:rFonts w:asciiTheme="minorHAnsi" w:hAnsiTheme="minorHAnsi" w:cs="Arial"/>
        </w:rPr>
        <w:t>– The ability to work in a collegial environment with shared governance, and to establish and cultivate relationships inside and outside the University.</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bCs/>
        </w:rPr>
        <w:t>Selective Attention</w:t>
      </w:r>
      <w:r w:rsidRPr="00490E87">
        <w:rPr>
          <w:rFonts w:asciiTheme="minorHAnsi" w:hAnsiTheme="minorHAnsi" w:cs="Arial"/>
        </w:rPr>
        <w:t xml:space="preserve"> — </w:t>
      </w:r>
      <w:proofErr w:type="gramStart"/>
      <w:r w:rsidRPr="00490E87">
        <w:rPr>
          <w:rFonts w:asciiTheme="minorHAnsi" w:hAnsiTheme="minorHAnsi" w:cs="Arial"/>
        </w:rPr>
        <w:t>The</w:t>
      </w:r>
      <w:proofErr w:type="gramEnd"/>
      <w:r w:rsidRPr="00490E87">
        <w:rPr>
          <w:rFonts w:asciiTheme="minorHAnsi" w:hAnsiTheme="minorHAnsi" w:cs="Arial"/>
        </w:rPr>
        <w:t xml:space="preserve"> ability to concentrate on a task over a period of time without being distracted.</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bCs/>
        </w:rPr>
        <w:t xml:space="preserve">Speech Clarity </w:t>
      </w:r>
      <w:r w:rsidRPr="00490E87">
        <w:rPr>
          <w:rFonts w:asciiTheme="minorHAnsi" w:hAnsiTheme="minorHAnsi" w:cs="Arial"/>
          <w:bCs/>
        </w:rPr>
        <w:t>– The ability to speak clearly so others can understand you.</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bCs/>
        </w:rPr>
        <w:t xml:space="preserve">Speech Recognition </w:t>
      </w:r>
      <w:r w:rsidRPr="00490E87">
        <w:rPr>
          <w:rFonts w:asciiTheme="minorHAnsi" w:hAnsiTheme="minorHAnsi" w:cs="Arial"/>
          <w:bCs/>
        </w:rPr>
        <w:t>– The ability to identify and understand the speech of another person.</w:t>
      </w:r>
    </w:p>
    <w:p w:rsidR="00270079" w:rsidRPr="00490E87" w:rsidRDefault="00270079" w:rsidP="00270079">
      <w:pPr>
        <w:pStyle w:val="ListParagraph"/>
        <w:numPr>
          <w:ilvl w:val="0"/>
          <w:numId w:val="24"/>
        </w:numPr>
        <w:rPr>
          <w:rFonts w:asciiTheme="minorHAnsi" w:hAnsiTheme="minorHAnsi" w:cs="Arial"/>
          <w:bCs/>
        </w:rPr>
      </w:pPr>
      <w:r w:rsidRPr="00490E87">
        <w:rPr>
          <w:rFonts w:asciiTheme="minorHAnsi" w:hAnsiTheme="minorHAnsi" w:cs="Arial"/>
          <w:b/>
          <w:bCs/>
        </w:rPr>
        <w:t>Written Comprehension</w:t>
      </w:r>
      <w:r w:rsidRPr="00490E87">
        <w:rPr>
          <w:rFonts w:asciiTheme="minorHAnsi" w:hAnsiTheme="minorHAnsi" w:cs="Arial"/>
          <w:bCs/>
        </w:rPr>
        <w:t xml:space="preserve"> – The ability to read and understand information and ideas presented in writing.</w:t>
      </w:r>
    </w:p>
    <w:p w:rsidR="00270079" w:rsidRPr="009512D6" w:rsidRDefault="00270079" w:rsidP="004B60F5">
      <w:pPr>
        <w:pStyle w:val="ListParagraph"/>
        <w:numPr>
          <w:ilvl w:val="0"/>
          <w:numId w:val="24"/>
        </w:numPr>
        <w:rPr>
          <w:rFonts w:asciiTheme="minorHAnsi" w:hAnsiTheme="minorHAnsi" w:cs="Arial"/>
          <w:bCs/>
        </w:rPr>
      </w:pPr>
      <w:r w:rsidRPr="009512D6">
        <w:rPr>
          <w:rFonts w:asciiTheme="minorHAnsi" w:hAnsiTheme="minorHAnsi" w:cs="Arial"/>
          <w:b/>
          <w:bCs/>
        </w:rPr>
        <w:t xml:space="preserve">Written Expression </w:t>
      </w:r>
      <w:r w:rsidRPr="009512D6">
        <w:rPr>
          <w:rFonts w:asciiTheme="minorHAnsi" w:hAnsiTheme="minorHAnsi" w:cs="Arial"/>
          <w:bCs/>
        </w:rPr>
        <w:t>– The ability to communicate information and ideas in writing so others will understand.</w:t>
      </w:r>
    </w:p>
    <w:p w:rsidR="00270079" w:rsidRPr="00490E87" w:rsidRDefault="00270079" w:rsidP="00270079">
      <w:pPr>
        <w:pStyle w:val="ListParagraph"/>
        <w:numPr>
          <w:ilvl w:val="0"/>
          <w:numId w:val="21"/>
        </w:numPr>
        <w:spacing w:after="0" w:line="240" w:lineRule="auto"/>
        <w:ind w:left="360"/>
        <w:contextualSpacing w:val="0"/>
        <w:outlineLvl w:val="2"/>
        <w:rPr>
          <w:rFonts w:asciiTheme="minorHAnsi" w:eastAsia="Times New Roman" w:hAnsiTheme="minorHAnsi" w:cs="Arial"/>
          <w:b/>
          <w:bCs/>
        </w:rPr>
      </w:pPr>
      <w:r w:rsidRPr="00490E87">
        <w:rPr>
          <w:rFonts w:asciiTheme="minorHAnsi" w:eastAsia="Times New Roman" w:hAnsiTheme="minorHAnsi" w:cs="Arial"/>
          <w:b/>
          <w:bCs/>
        </w:rPr>
        <w:t>Work Activity</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Analyzing Data or Information</w:t>
      </w:r>
      <w:r w:rsidRPr="00490E87">
        <w:rPr>
          <w:rFonts w:asciiTheme="minorHAnsi" w:hAnsiTheme="minorHAnsi" w:cs="Arial"/>
        </w:rPr>
        <w:t xml:space="preserve"> — Identifying the underlying principles, reasons, or facts of information by breaking down information or data into separate parts.</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lastRenderedPageBreak/>
        <w:t>Coaching and Developing Others</w:t>
      </w:r>
      <w:r w:rsidRPr="00490E87">
        <w:rPr>
          <w:rFonts w:asciiTheme="minorHAnsi" w:hAnsiTheme="minorHAnsi" w:cs="Arial"/>
        </w:rPr>
        <w:t xml:space="preserve"> — Identifying the developmental needs of others and coaching, mentoring, or otherwise helping others to improve their knowledge or skills. </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Communicating with Persons Outside Organization</w:t>
      </w:r>
      <w:r w:rsidRPr="00490E87">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Communicating with Supervisors, Peers, or Subordinates</w:t>
      </w:r>
      <w:r w:rsidRPr="00490E87">
        <w:rPr>
          <w:rFonts w:asciiTheme="minorHAnsi" w:hAnsiTheme="minorHAnsi" w:cs="Arial"/>
        </w:rPr>
        <w:t xml:space="preserve"> — Providing information to supervisors, co-workers, and subordinates by telephone, in written form, e-mail, or in person. </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Coordinating the Work and Activities of Others</w:t>
      </w:r>
      <w:r w:rsidRPr="00490E87">
        <w:rPr>
          <w:rFonts w:asciiTheme="minorHAnsi" w:hAnsiTheme="minorHAnsi" w:cs="Arial"/>
        </w:rPr>
        <w:t xml:space="preserve"> — Getting members of a group to work together to accomplish tasks. </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Developing and Building Teams</w:t>
      </w:r>
      <w:r w:rsidRPr="00490E87">
        <w:rPr>
          <w:rFonts w:asciiTheme="minorHAnsi" w:hAnsiTheme="minorHAnsi" w:cs="Arial"/>
        </w:rPr>
        <w:t xml:space="preserve"> — Encouraging and building mutual trust, respect, and cooperation among team members.</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Documenting/Recording Information</w:t>
      </w:r>
      <w:r w:rsidRPr="00490E87">
        <w:rPr>
          <w:rFonts w:asciiTheme="minorHAnsi" w:hAnsiTheme="minorHAnsi" w:cs="Arial"/>
          <w:bCs/>
        </w:rPr>
        <w:t xml:space="preserve"> – Entering, transcribing, recording, storing, or maintaining information in written or electronic/magnetic form.</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Establishing and Maintaining Interpersonal Relationships</w:t>
      </w:r>
      <w:r w:rsidRPr="00490E87">
        <w:rPr>
          <w:rFonts w:asciiTheme="minorHAnsi" w:hAnsiTheme="minorHAnsi" w:cs="Arial"/>
        </w:rPr>
        <w:t xml:space="preserve"> — Developing constructive and cooperative working relationships with others and maintaining them over time. </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Evaluating Information to Determine Compliance with Standards</w:t>
      </w:r>
      <w:r w:rsidRPr="00490E87">
        <w:rPr>
          <w:rFonts w:asciiTheme="minorHAnsi" w:hAnsiTheme="minorHAnsi" w:cs="Arial"/>
        </w:rPr>
        <w:t xml:space="preserve"> — Using relevant information and individual judgment to determine whether events or processes comply with laws, regulations, or standards.</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Getting Information</w:t>
      </w:r>
      <w:r w:rsidRPr="00490E87">
        <w:rPr>
          <w:rFonts w:asciiTheme="minorHAnsi" w:hAnsiTheme="minorHAnsi" w:cs="Arial"/>
        </w:rPr>
        <w:t xml:space="preserve"> — Observing, receiving, and otherwise obtaining information from all relevant sources. </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b/>
        </w:rPr>
      </w:pPr>
      <w:r w:rsidRPr="00490E87">
        <w:rPr>
          <w:rFonts w:asciiTheme="minorHAnsi" w:hAnsiTheme="minorHAnsi" w:cs="Arial"/>
          <w:b/>
          <w:bCs/>
        </w:rPr>
        <w:t>Guiding, Directing, and Motivating Subordinates</w:t>
      </w:r>
      <w:r w:rsidRPr="00490E87">
        <w:rPr>
          <w:rFonts w:asciiTheme="minorHAnsi" w:hAnsiTheme="minorHAnsi" w:cs="Arial"/>
        </w:rPr>
        <w:t xml:space="preserve"> — Providing guidance and direction to subordinates, including setting performance standards and monitoring performance.</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Identifying Objects, Actions, and Events</w:t>
      </w:r>
      <w:r w:rsidRPr="00490E87">
        <w:rPr>
          <w:rFonts w:asciiTheme="minorHAnsi" w:hAnsiTheme="minorHAnsi" w:cs="Arial"/>
        </w:rPr>
        <w:t xml:space="preserve"> — Identifying information by categorizing, estimating, recognizing differences or similarities, and detecting changes in circumstances or events.</w:t>
      </w:r>
    </w:p>
    <w:p w:rsidR="00270079" w:rsidRPr="00490E87" w:rsidRDefault="00DF1CD9" w:rsidP="00270079">
      <w:pPr>
        <w:pStyle w:val="ListParagraph"/>
        <w:numPr>
          <w:ilvl w:val="0"/>
          <w:numId w:val="25"/>
        </w:numPr>
        <w:spacing w:after="0" w:line="240" w:lineRule="auto"/>
        <w:contextualSpacing w:val="0"/>
        <w:rPr>
          <w:rFonts w:asciiTheme="minorHAnsi" w:hAnsiTheme="minorHAnsi" w:cs="Arial"/>
        </w:rPr>
      </w:pPr>
      <w:r>
        <w:rPr>
          <w:rFonts w:asciiTheme="minorHAnsi" w:hAnsiTheme="minorHAnsi" w:cs="Arial"/>
          <w:b/>
          <w:bCs/>
        </w:rPr>
        <w:t>Interacting w</w:t>
      </w:r>
      <w:r w:rsidR="00270079" w:rsidRPr="00490E87">
        <w:rPr>
          <w:rFonts w:asciiTheme="minorHAnsi" w:hAnsiTheme="minorHAnsi" w:cs="Arial"/>
          <w:b/>
          <w:bCs/>
        </w:rPr>
        <w:t>ith Computers</w:t>
      </w:r>
      <w:r w:rsidR="00270079" w:rsidRPr="00490E87">
        <w:rPr>
          <w:rFonts w:asciiTheme="minorHAnsi" w:hAnsiTheme="minorHAnsi" w:cs="Arial"/>
        </w:rPr>
        <w:t xml:space="preserve"> — Using computers and computer systems </w:t>
      </w:r>
      <w:r w:rsidR="00CF5700" w:rsidRPr="00490E87">
        <w:rPr>
          <w:rFonts w:asciiTheme="minorHAnsi" w:hAnsiTheme="minorHAnsi" w:cs="Arial"/>
        </w:rPr>
        <w:t xml:space="preserve">to </w:t>
      </w:r>
      <w:r w:rsidR="00270079" w:rsidRPr="00490E87">
        <w:rPr>
          <w:rFonts w:asciiTheme="minorHAnsi" w:hAnsiTheme="minorHAnsi" w:cs="Arial"/>
        </w:rPr>
        <w:t xml:space="preserve">enter data, or process information. </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Interpreting the Meaning of Information for Others</w:t>
      </w:r>
      <w:r w:rsidRPr="00490E87">
        <w:rPr>
          <w:rFonts w:asciiTheme="minorHAnsi" w:hAnsiTheme="minorHAnsi" w:cs="Arial"/>
        </w:rPr>
        <w:t xml:space="preserve"> — Translating or explaining what information means and how it can be used. </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rPr>
        <w:t>Making Decisions and Solving Problems</w:t>
      </w:r>
      <w:r w:rsidRPr="00490E87">
        <w:rPr>
          <w:rFonts w:asciiTheme="minorHAnsi" w:hAnsiTheme="minorHAnsi" w:cs="Arial"/>
        </w:rPr>
        <w:t xml:space="preserve"> – Analyzing information and evaluating results to choose the best solution and solve problems.</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Monitoring and Controlling Resources</w:t>
      </w:r>
      <w:r w:rsidRPr="00490E87">
        <w:rPr>
          <w:rFonts w:asciiTheme="minorHAnsi" w:hAnsiTheme="minorHAnsi" w:cs="Arial"/>
        </w:rPr>
        <w:t xml:space="preserve"> — Monitoring and controlling resources and overseeing the spending of money.</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Organizing, Planning, and Prioritizing Work</w:t>
      </w:r>
      <w:r w:rsidRPr="00490E87">
        <w:rPr>
          <w:rFonts w:asciiTheme="minorHAnsi" w:hAnsiTheme="minorHAnsi" w:cs="Arial"/>
        </w:rPr>
        <w:t xml:space="preserve"> — Developing specific goals and plans to prioritize, organize, and accomplish your work. </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b/>
        </w:rPr>
      </w:pPr>
      <w:r w:rsidRPr="00490E87">
        <w:rPr>
          <w:rFonts w:asciiTheme="minorHAnsi" w:hAnsiTheme="minorHAnsi" w:cs="Arial"/>
          <w:b/>
        </w:rPr>
        <w:t>Performing Administrative Activities</w:t>
      </w:r>
      <w:r w:rsidRPr="00490E87">
        <w:rPr>
          <w:rFonts w:asciiTheme="minorHAnsi" w:hAnsiTheme="minorHAnsi" w:cs="Arial"/>
        </w:rPr>
        <w:t xml:space="preserve"> – Performing day-to-day administrative tasks such as maintaining files and processing paperwork.</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Thinking Creatively</w:t>
      </w:r>
      <w:r w:rsidRPr="00490E87">
        <w:rPr>
          <w:rFonts w:asciiTheme="minorHAnsi" w:hAnsiTheme="minorHAnsi" w:cs="Arial"/>
        </w:rPr>
        <w:t xml:space="preserve"> — Developing, designing, or creating new applications, ideas, relationships, systems, or products, including artistic contributions. </w:t>
      </w:r>
    </w:p>
    <w:p w:rsidR="00B24341" w:rsidRPr="00490E87" w:rsidRDefault="00B24341" w:rsidP="00B24341">
      <w:pPr>
        <w:pStyle w:val="ListParagraph"/>
        <w:numPr>
          <w:ilvl w:val="0"/>
          <w:numId w:val="25"/>
        </w:numPr>
        <w:spacing w:after="0" w:line="240" w:lineRule="auto"/>
        <w:contextualSpacing w:val="0"/>
        <w:rPr>
          <w:rFonts w:asciiTheme="minorHAnsi" w:hAnsiTheme="minorHAnsi" w:cs="Arial"/>
        </w:rPr>
      </w:pPr>
      <w:r w:rsidRPr="00490E87">
        <w:rPr>
          <w:rFonts w:asciiTheme="minorHAnsi" w:hAnsiTheme="minorHAnsi" w:cs="Arial"/>
          <w:b/>
          <w:bCs/>
        </w:rPr>
        <w:t>Training and Teaching Others</w:t>
      </w:r>
      <w:r w:rsidRPr="00490E87">
        <w:rPr>
          <w:rFonts w:asciiTheme="minorHAnsi" w:hAnsiTheme="minorHAnsi" w:cs="Arial"/>
        </w:rPr>
        <w:t xml:space="preserve"> — Identifying the educational needs of others, developing formal educational or training programs or classes, and teaching or instructing others. </w:t>
      </w:r>
    </w:p>
    <w:p w:rsidR="00270079" w:rsidRPr="00490E87" w:rsidRDefault="00270079" w:rsidP="00270079">
      <w:pPr>
        <w:pStyle w:val="ListParagraph"/>
        <w:numPr>
          <w:ilvl w:val="0"/>
          <w:numId w:val="25"/>
        </w:numPr>
        <w:spacing w:after="0" w:line="240" w:lineRule="auto"/>
        <w:contextualSpacing w:val="0"/>
        <w:rPr>
          <w:rFonts w:asciiTheme="minorHAnsi" w:hAnsiTheme="minorHAnsi" w:cs="Arial"/>
          <w:bCs/>
        </w:rPr>
      </w:pPr>
      <w:r w:rsidRPr="00490E87">
        <w:rPr>
          <w:rFonts w:asciiTheme="minorHAnsi" w:hAnsiTheme="minorHAnsi" w:cs="Arial"/>
          <w:b/>
          <w:bCs/>
        </w:rPr>
        <w:t>Updating and Using Relevant Knowledge</w:t>
      </w:r>
      <w:r w:rsidRPr="00490E87">
        <w:rPr>
          <w:rFonts w:asciiTheme="minorHAnsi" w:hAnsiTheme="minorHAnsi" w:cs="Arial"/>
        </w:rPr>
        <w:t xml:space="preserve"> — Keeping up-to-date technically and applying new knowledge to your job.</w:t>
      </w:r>
    </w:p>
    <w:p w:rsidR="00270079" w:rsidRPr="00490E87" w:rsidRDefault="00270079" w:rsidP="00270079">
      <w:pPr>
        <w:pStyle w:val="NormalWeb"/>
        <w:spacing w:before="0" w:beforeAutospacing="0" w:after="0" w:afterAutospacing="0"/>
        <w:ind w:left="720"/>
        <w:rPr>
          <w:rFonts w:asciiTheme="minorHAnsi" w:hAnsiTheme="minorHAnsi" w:cs="Times"/>
          <w:sz w:val="22"/>
          <w:szCs w:val="22"/>
        </w:rPr>
      </w:pPr>
    </w:p>
    <w:p w:rsidR="00A267EE" w:rsidRPr="006E7C6C" w:rsidRDefault="00A267EE" w:rsidP="00270079">
      <w:pPr>
        <w:pStyle w:val="NormalWeb"/>
        <w:spacing w:before="0" w:beforeAutospacing="0" w:after="0" w:afterAutospacing="0"/>
        <w:ind w:left="72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A267EE" w:rsidRPr="005260AC" w:rsidRDefault="00EF64D9" w:rsidP="002A3DAF">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EF64D9" w:rsidRPr="005260AC" w:rsidRDefault="00EF64D9" w:rsidP="002A3DAF">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sidR="00646179">
        <w:rPr>
          <w:rFonts w:asciiTheme="minorHAnsi" w:hAnsiTheme="minorHAnsi" w:cs="Times"/>
          <w:sz w:val="22"/>
          <w:szCs w:val="22"/>
        </w:rPr>
        <w:t>.</w:t>
      </w:r>
    </w:p>
    <w:p w:rsidR="00EF64D9" w:rsidRPr="005260AC" w:rsidRDefault="00EF64D9" w:rsidP="002A3DAF">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 xml:space="preserve">Computers and </w:t>
      </w:r>
      <w:r w:rsidR="005260AC" w:rsidRPr="005260AC">
        <w:rPr>
          <w:rFonts w:asciiTheme="minorHAnsi" w:hAnsiTheme="minorHAnsi" w:cs="Times"/>
          <w:sz w:val="22"/>
          <w:szCs w:val="22"/>
        </w:rPr>
        <w:t>Peripherals</w:t>
      </w:r>
      <w:r w:rsidR="0078306F">
        <w:rPr>
          <w:rFonts w:asciiTheme="minorHAnsi" w:hAnsiTheme="minorHAnsi" w:cs="Times"/>
          <w:sz w:val="22"/>
          <w:szCs w:val="22"/>
        </w:rPr>
        <w:t xml:space="preserve">, such as computers and </w:t>
      </w:r>
      <w:r w:rsidRPr="005260AC">
        <w:rPr>
          <w:rFonts w:asciiTheme="minorHAnsi" w:hAnsiTheme="minorHAnsi" w:cs="Times"/>
          <w:sz w:val="22"/>
          <w:szCs w:val="22"/>
        </w:rPr>
        <w:t>scanners</w:t>
      </w:r>
      <w:r w:rsidR="00646179">
        <w:rPr>
          <w:rFonts w:asciiTheme="minorHAnsi" w:hAnsiTheme="minorHAnsi" w:cs="Times"/>
          <w:sz w:val="22"/>
          <w:szCs w:val="22"/>
        </w:rPr>
        <w:t>.</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bookmarkStart w:id="0" w:name="_GoBack"/>
      <w:bookmarkEnd w:id="0"/>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A4004E" w:rsidRPr="0092388A" w:rsidRDefault="0092388A" w:rsidP="00D54B8A">
      <w:pPr>
        <w:pStyle w:val="NormalWeb"/>
        <w:numPr>
          <w:ilvl w:val="0"/>
          <w:numId w:val="4"/>
        </w:numPr>
        <w:spacing w:before="0" w:beforeAutospacing="0" w:after="0" w:afterAutospacing="0"/>
        <w:rPr>
          <w:rFonts w:asciiTheme="minorHAnsi" w:hAnsiTheme="minorHAnsi" w:cs="Times"/>
          <w:sz w:val="22"/>
          <w:szCs w:val="22"/>
        </w:rPr>
      </w:pPr>
      <w:r w:rsidRPr="0092388A">
        <w:rPr>
          <w:rFonts w:asciiTheme="minorHAnsi" w:hAnsiTheme="minorHAnsi" w:cs="Times"/>
          <w:sz w:val="22"/>
          <w:szCs w:val="22"/>
        </w:rPr>
        <w:t>May be required to work on evenings and weekends.</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D95867" w:rsidRPr="006247E8" w:rsidRDefault="0052754F" w:rsidP="001F50E6">
      <w:pPr>
        <w:pStyle w:val="Footer"/>
        <w:rPr>
          <w:rFonts w:asciiTheme="minorHAnsi" w:eastAsia="Times New Roman"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C62E9C">
        <w:rPr>
          <w:rFonts w:asciiTheme="minorHAnsi" w:hAnsiTheme="minorHAnsi"/>
          <w:i/>
          <w:noProof/>
          <w:sz w:val="16"/>
          <w:szCs w:val="16"/>
        </w:rPr>
        <w:t>\\files1\DEPARTMENTS\BUD\HRS\CCP - Comp &amp; Class\CBIZ - Historical Docs\Job Descriptions\Final-Webpage Version\Executive Associate Senior - Provost (G0E151).docx</w:t>
      </w:r>
      <w:r w:rsidR="00575B60" w:rsidRPr="00376B84">
        <w:rPr>
          <w:rFonts w:asciiTheme="minorHAnsi" w:hAnsiTheme="minorHAnsi"/>
          <w:i/>
          <w:sz w:val="16"/>
          <w:szCs w:val="16"/>
        </w:rPr>
        <w:fldChar w:fldCharType="end"/>
      </w: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C62E9C">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C62E9C">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0C6410">
    <w:pPr>
      <w:pStyle w:val="Header"/>
      <w:rPr>
        <w:rFonts w:asciiTheme="minorHAnsi" w:hAnsiTheme="minorHAnsi"/>
        <w:sz w:val="22"/>
        <w:szCs w:val="22"/>
      </w:rPr>
    </w:pPr>
    <w:r>
      <w:rPr>
        <w:rFonts w:asciiTheme="minorHAnsi" w:hAnsiTheme="minorHAnsi"/>
        <w:sz w:val="22"/>
        <w:szCs w:val="22"/>
      </w:rPr>
      <w:t>Executive Associate</w:t>
    </w:r>
    <w:r w:rsidR="0059544F">
      <w:rPr>
        <w:rFonts w:asciiTheme="minorHAnsi" w:hAnsiTheme="minorHAnsi"/>
        <w:sz w:val="22"/>
        <w:szCs w:val="22"/>
      </w:rPr>
      <w:t xml:space="preserve"> Senior</w:t>
    </w:r>
    <w:r>
      <w:rPr>
        <w:rFonts w:asciiTheme="minorHAnsi" w:hAnsiTheme="minorHAnsi"/>
        <w:sz w:val="22"/>
        <w:szCs w:val="22"/>
      </w:rPr>
      <w:t xml:space="preserve"> –</w:t>
    </w:r>
    <w:r w:rsidR="0059544F">
      <w:rPr>
        <w:rFonts w:asciiTheme="minorHAnsi" w:hAnsiTheme="minorHAnsi"/>
        <w:sz w:val="22"/>
        <w:szCs w:val="22"/>
      </w:rPr>
      <w:t xml:space="preserve"> Provost</w:t>
    </w:r>
    <w:r w:rsidR="001F50E6">
      <w:rPr>
        <w:rFonts w:asciiTheme="minorHAnsi" w:hAnsiTheme="minorHAnsi"/>
        <w:sz w:val="22"/>
        <w:szCs w:val="22"/>
      </w:rPr>
      <w:t xml:space="preserve"> (G0E151)</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C40DD2">
      <w:rPr>
        <w:rFonts w:asciiTheme="minorHAnsi" w:hAnsiTheme="minorHAnsi"/>
        <w:sz w:val="22"/>
        <w:szCs w:val="22"/>
      </w:rPr>
      <w:t>04/22</w:t>
    </w:r>
    <w:r w:rsidR="0021285B">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7C8"/>
    <w:multiLevelType w:val="multilevel"/>
    <w:tmpl w:val="695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34DBC"/>
    <w:multiLevelType w:val="hybridMultilevel"/>
    <w:tmpl w:val="4CF23E5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06C33"/>
    <w:multiLevelType w:val="multilevel"/>
    <w:tmpl w:val="501C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423F5D"/>
    <w:multiLevelType w:val="hybridMultilevel"/>
    <w:tmpl w:val="920C3860"/>
    <w:lvl w:ilvl="0" w:tplc="0409000D">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14539"/>
    <w:multiLevelType w:val="hybridMultilevel"/>
    <w:tmpl w:val="C8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73F4D"/>
    <w:multiLevelType w:val="hybridMultilevel"/>
    <w:tmpl w:val="59B4E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926FB"/>
    <w:multiLevelType w:val="multilevel"/>
    <w:tmpl w:val="3AFA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C081C"/>
    <w:multiLevelType w:val="hybridMultilevel"/>
    <w:tmpl w:val="52DC1B0C"/>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8541FA"/>
    <w:multiLevelType w:val="multilevel"/>
    <w:tmpl w:val="A33C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B927C8"/>
    <w:multiLevelType w:val="hybridMultilevel"/>
    <w:tmpl w:val="5D341652"/>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1"/>
  </w:num>
  <w:num w:numId="3">
    <w:abstractNumId w:val="6"/>
  </w:num>
  <w:num w:numId="4">
    <w:abstractNumId w:val="21"/>
  </w:num>
  <w:num w:numId="5">
    <w:abstractNumId w:val="5"/>
  </w:num>
  <w:num w:numId="6">
    <w:abstractNumId w:val="9"/>
  </w:num>
  <w:num w:numId="7">
    <w:abstractNumId w:val="3"/>
  </w:num>
  <w:num w:numId="8">
    <w:abstractNumId w:val="26"/>
  </w:num>
  <w:num w:numId="9">
    <w:abstractNumId w:val="2"/>
  </w:num>
  <w:num w:numId="10">
    <w:abstractNumId w:val="22"/>
  </w:num>
  <w:num w:numId="11">
    <w:abstractNumId w:val="17"/>
  </w:num>
  <w:num w:numId="12">
    <w:abstractNumId w:val="27"/>
  </w:num>
  <w:num w:numId="13">
    <w:abstractNumId w:val="24"/>
  </w:num>
  <w:num w:numId="14">
    <w:abstractNumId w:val="4"/>
  </w:num>
  <w:num w:numId="15">
    <w:abstractNumId w:val="0"/>
  </w:num>
  <w:num w:numId="16">
    <w:abstractNumId w:val="20"/>
  </w:num>
  <w:num w:numId="17">
    <w:abstractNumId w:val="16"/>
  </w:num>
  <w:num w:numId="18">
    <w:abstractNumId w:val="13"/>
  </w:num>
  <w:num w:numId="19">
    <w:abstractNumId w:val="10"/>
  </w:num>
  <w:num w:numId="20">
    <w:abstractNumId w:val="25"/>
  </w:num>
  <w:num w:numId="21">
    <w:abstractNumId w:val="8"/>
  </w:num>
  <w:num w:numId="22">
    <w:abstractNumId w:val="18"/>
  </w:num>
  <w:num w:numId="23">
    <w:abstractNumId w:val="19"/>
  </w:num>
  <w:num w:numId="24">
    <w:abstractNumId w:val="14"/>
  </w:num>
  <w:num w:numId="25">
    <w:abstractNumId w:val="1"/>
  </w:num>
  <w:num w:numId="26">
    <w:abstractNumId w:val="12"/>
  </w:num>
  <w:num w:numId="27">
    <w:abstractNumId w:val="23"/>
  </w:num>
  <w:num w:numId="28">
    <w:abstractNumId w:val="7"/>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16A69"/>
    <w:rsid w:val="000251EA"/>
    <w:rsid w:val="00030B5A"/>
    <w:rsid w:val="0004132B"/>
    <w:rsid w:val="00044726"/>
    <w:rsid w:val="0006150A"/>
    <w:rsid w:val="000635B0"/>
    <w:rsid w:val="00063A08"/>
    <w:rsid w:val="0007375B"/>
    <w:rsid w:val="000971B2"/>
    <w:rsid w:val="000B1C7A"/>
    <w:rsid w:val="000B5CEF"/>
    <w:rsid w:val="000B658F"/>
    <w:rsid w:val="000C6410"/>
    <w:rsid w:val="000D41F6"/>
    <w:rsid w:val="000E2C1C"/>
    <w:rsid w:val="000E2D7A"/>
    <w:rsid w:val="000F53AA"/>
    <w:rsid w:val="000F5885"/>
    <w:rsid w:val="0012220C"/>
    <w:rsid w:val="00135F26"/>
    <w:rsid w:val="00157CB2"/>
    <w:rsid w:val="00161A1B"/>
    <w:rsid w:val="0019682E"/>
    <w:rsid w:val="00196D81"/>
    <w:rsid w:val="001D09FD"/>
    <w:rsid w:val="001E41AD"/>
    <w:rsid w:val="001F50E6"/>
    <w:rsid w:val="001F652B"/>
    <w:rsid w:val="001F6AEF"/>
    <w:rsid w:val="0020075A"/>
    <w:rsid w:val="0020561D"/>
    <w:rsid w:val="0021285B"/>
    <w:rsid w:val="0023733F"/>
    <w:rsid w:val="002557B7"/>
    <w:rsid w:val="002629C0"/>
    <w:rsid w:val="002658CE"/>
    <w:rsid w:val="00267817"/>
    <w:rsid w:val="00270079"/>
    <w:rsid w:val="002A3DAF"/>
    <w:rsid w:val="002F2C79"/>
    <w:rsid w:val="002F3CE2"/>
    <w:rsid w:val="003102FA"/>
    <w:rsid w:val="00321679"/>
    <w:rsid w:val="003279D2"/>
    <w:rsid w:val="00330A03"/>
    <w:rsid w:val="003341AF"/>
    <w:rsid w:val="0034778A"/>
    <w:rsid w:val="003629C3"/>
    <w:rsid w:val="00374FCA"/>
    <w:rsid w:val="00376B84"/>
    <w:rsid w:val="00380744"/>
    <w:rsid w:val="003D4970"/>
    <w:rsid w:val="003E051B"/>
    <w:rsid w:val="003E36F3"/>
    <w:rsid w:val="00401AF9"/>
    <w:rsid w:val="00404D5E"/>
    <w:rsid w:val="004377A9"/>
    <w:rsid w:val="00441DC5"/>
    <w:rsid w:val="00463540"/>
    <w:rsid w:val="00463ACF"/>
    <w:rsid w:val="004758D6"/>
    <w:rsid w:val="00490E87"/>
    <w:rsid w:val="004A263D"/>
    <w:rsid w:val="004A62E3"/>
    <w:rsid w:val="004A677B"/>
    <w:rsid w:val="004D2D39"/>
    <w:rsid w:val="004D4395"/>
    <w:rsid w:val="00501D97"/>
    <w:rsid w:val="00504210"/>
    <w:rsid w:val="005218A3"/>
    <w:rsid w:val="005260AC"/>
    <w:rsid w:val="0052754F"/>
    <w:rsid w:val="00527C76"/>
    <w:rsid w:val="00537BB6"/>
    <w:rsid w:val="00541039"/>
    <w:rsid w:val="0055505B"/>
    <w:rsid w:val="00575B60"/>
    <w:rsid w:val="00585880"/>
    <w:rsid w:val="00590141"/>
    <w:rsid w:val="0059544F"/>
    <w:rsid w:val="005A075D"/>
    <w:rsid w:val="005A642B"/>
    <w:rsid w:val="005B262F"/>
    <w:rsid w:val="005B7835"/>
    <w:rsid w:val="005C399F"/>
    <w:rsid w:val="005D2DF1"/>
    <w:rsid w:val="005E2355"/>
    <w:rsid w:val="005E76BE"/>
    <w:rsid w:val="005F2E0D"/>
    <w:rsid w:val="006024AA"/>
    <w:rsid w:val="00610679"/>
    <w:rsid w:val="0061499F"/>
    <w:rsid w:val="006247E8"/>
    <w:rsid w:val="00625885"/>
    <w:rsid w:val="006319F7"/>
    <w:rsid w:val="00635C0B"/>
    <w:rsid w:val="006368EB"/>
    <w:rsid w:val="00646179"/>
    <w:rsid w:val="0065571F"/>
    <w:rsid w:val="006663F5"/>
    <w:rsid w:val="00685655"/>
    <w:rsid w:val="006E23C8"/>
    <w:rsid w:val="006E4964"/>
    <w:rsid w:val="006E4987"/>
    <w:rsid w:val="006E7C6C"/>
    <w:rsid w:val="007276BC"/>
    <w:rsid w:val="0074528A"/>
    <w:rsid w:val="007603DF"/>
    <w:rsid w:val="00760AB3"/>
    <w:rsid w:val="00774154"/>
    <w:rsid w:val="0078306F"/>
    <w:rsid w:val="00793CCF"/>
    <w:rsid w:val="007A3E5E"/>
    <w:rsid w:val="007D6362"/>
    <w:rsid w:val="007E2ABC"/>
    <w:rsid w:val="007F39C9"/>
    <w:rsid w:val="007F3D29"/>
    <w:rsid w:val="00800837"/>
    <w:rsid w:val="0084414F"/>
    <w:rsid w:val="00844253"/>
    <w:rsid w:val="0085035A"/>
    <w:rsid w:val="00857DAA"/>
    <w:rsid w:val="00880E6B"/>
    <w:rsid w:val="008879E3"/>
    <w:rsid w:val="00890D9A"/>
    <w:rsid w:val="00892A51"/>
    <w:rsid w:val="00894988"/>
    <w:rsid w:val="008958E0"/>
    <w:rsid w:val="008A74AA"/>
    <w:rsid w:val="008B7EF1"/>
    <w:rsid w:val="008C628C"/>
    <w:rsid w:val="008E4FCC"/>
    <w:rsid w:val="00911E6F"/>
    <w:rsid w:val="00920B35"/>
    <w:rsid w:val="0092388A"/>
    <w:rsid w:val="00950F57"/>
    <w:rsid w:val="009512D6"/>
    <w:rsid w:val="00957139"/>
    <w:rsid w:val="00967BE7"/>
    <w:rsid w:val="00987D34"/>
    <w:rsid w:val="00990414"/>
    <w:rsid w:val="0099367C"/>
    <w:rsid w:val="009942AA"/>
    <w:rsid w:val="0099475F"/>
    <w:rsid w:val="00996C4F"/>
    <w:rsid w:val="009A0A75"/>
    <w:rsid w:val="009F24FB"/>
    <w:rsid w:val="009F56AD"/>
    <w:rsid w:val="00A15402"/>
    <w:rsid w:val="00A2131B"/>
    <w:rsid w:val="00A23B20"/>
    <w:rsid w:val="00A24098"/>
    <w:rsid w:val="00A25818"/>
    <w:rsid w:val="00A267EE"/>
    <w:rsid w:val="00A34128"/>
    <w:rsid w:val="00A4004E"/>
    <w:rsid w:val="00A445AE"/>
    <w:rsid w:val="00A44A7C"/>
    <w:rsid w:val="00A53DE5"/>
    <w:rsid w:val="00A55742"/>
    <w:rsid w:val="00A61BE0"/>
    <w:rsid w:val="00A61BE2"/>
    <w:rsid w:val="00A727C3"/>
    <w:rsid w:val="00A779C4"/>
    <w:rsid w:val="00A86318"/>
    <w:rsid w:val="00A917E3"/>
    <w:rsid w:val="00A93E5A"/>
    <w:rsid w:val="00AA0A3C"/>
    <w:rsid w:val="00AA1B13"/>
    <w:rsid w:val="00AC4261"/>
    <w:rsid w:val="00AD1D3E"/>
    <w:rsid w:val="00AD7762"/>
    <w:rsid w:val="00B02EDF"/>
    <w:rsid w:val="00B06845"/>
    <w:rsid w:val="00B126CB"/>
    <w:rsid w:val="00B24341"/>
    <w:rsid w:val="00B36CDD"/>
    <w:rsid w:val="00B44729"/>
    <w:rsid w:val="00B50B0D"/>
    <w:rsid w:val="00B51E71"/>
    <w:rsid w:val="00B534F9"/>
    <w:rsid w:val="00B62809"/>
    <w:rsid w:val="00B6313B"/>
    <w:rsid w:val="00B650D3"/>
    <w:rsid w:val="00B75664"/>
    <w:rsid w:val="00BA59A4"/>
    <w:rsid w:val="00BB44F4"/>
    <w:rsid w:val="00BD1BF8"/>
    <w:rsid w:val="00BD5784"/>
    <w:rsid w:val="00BF18BD"/>
    <w:rsid w:val="00C00F10"/>
    <w:rsid w:val="00C128B1"/>
    <w:rsid w:val="00C16AEB"/>
    <w:rsid w:val="00C3225A"/>
    <w:rsid w:val="00C40DD2"/>
    <w:rsid w:val="00C62E9C"/>
    <w:rsid w:val="00C65BDC"/>
    <w:rsid w:val="00C835C0"/>
    <w:rsid w:val="00C90E89"/>
    <w:rsid w:val="00C932C2"/>
    <w:rsid w:val="00C95115"/>
    <w:rsid w:val="00CC0EF5"/>
    <w:rsid w:val="00CE1BD1"/>
    <w:rsid w:val="00CF5700"/>
    <w:rsid w:val="00D14F49"/>
    <w:rsid w:val="00D21B23"/>
    <w:rsid w:val="00D22A24"/>
    <w:rsid w:val="00D413E2"/>
    <w:rsid w:val="00D41935"/>
    <w:rsid w:val="00D54B8A"/>
    <w:rsid w:val="00D764AC"/>
    <w:rsid w:val="00D8723A"/>
    <w:rsid w:val="00D9206C"/>
    <w:rsid w:val="00D95867"/>
    <w:rsid w:val="00D97477"/>
    <w:rsid w:val="00DA1766"/>
    <w:rsid w:val="00DA3251"/>
    <w:rsid w:val="00DB1E71"/>
    <w:rsid w:val="00DC0409"/>
    <w:rsid w:val="00DD2A98"/>
    <w:rsid w:val="00DD3693"/>
    <w:rsid w:val="00DE1FB7"/>
    <w:rsid w:val="00DF1CD9"/>
    <w:rsid w:val="00E055B3"/>
    <w:rsid w:val="00E06307"/>
    <w:rsid w:val="00E35BAE"/>
    <w:rsid w:val="00E375A3"/>
    <w:rsid w:val="00E47B39"/>
    <w:rsid w:val="00E56452"/>
    <w:rsid w:val="00E62C02"/>
    <w:rsid w:val="00E76410"/>
    <w:rsid w:val="00E95E1D"/>
    <w:rsid w:val="00EB2D62"/>
    <w:rsid w:val="00EB5081"/>
    <w:rsid w:val="00ED4B5F"/>
    <w:rsid w:val="00EF64D9"/>
    <w:rsid w:val="00F06878"/>
    <w:rsid w:val="00F177EC"/>
    <w:rsid w:val="00F222A3"/>
    <w:rsid w:val="00F32452"/>
    <w:rsid w:val="00F37FAF"/>
    <w:rsid w:val="00F42D07"/>
    <w:rsid w:val="00F56E29"/>
    <w:rsid w:val="00F72AD6"/>
    <w:rsid w:val="00F774A4"/>
    <w:rsid w:val="00F81B8A"/>
    <w:rsid w:val="00F967E2"/>
    <w:rsid w:val="00FB1F93"/>
    <w:rsid w:val="00FB6363"/>
    <w:rsid w:val="00FB6D11"/>
    <w:rsid w:val="00FC583E"/>
    <w:rsid w:val="00FD605C"/>
    <w:rsid w:val="00FE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079"/>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7A3E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A3AE-07B8-4BF2-A147-A5CCFE32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2533</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61</cp:revision>
  <cp:lastPrinted>2019-04-22T20:07:00Z</cp:lastPrinted>
  <dcterms:created xsi:type="dcterms:W3CDTF">2019-02-28T14:56:00Z</dcterms:created>
  <dcterms:modified xsi:type="dcterms:W3CDTF">2019-04-24T19:47:00Z</dcterms:modified>
</cp:coreProperties>
</file>