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FB" w:rsidRPr="00A46C6A" w:rsidRDefault="00E612FB" w:rsidP="00F51E02">
      <w:pPr>
        <w:autoSpaceDE w:val="0"/>
        <w:autoSpaceDN w:val="0"/>
        <w:adjustRightInd w:val="0"/>
        <w:spacing w:after="0" w:line="240" w:lineRule="auto"/>
        <w:jc w:val="center"/>
        <w:rPr>
          <w:rFonts w:ascii="Cambria" w:hAnsi="Cambria" w:cs="Times New Roman"/>
          <w:b/>
          <w:color w:val="000000"/>
        </w:rPr>
      </w:pPr>
      <w:bookmarkStart w:id="0" w:name="_GoBack"/>
      <w:bookmarkEnd w:id="0"/>
      <w:r w:rsidRPr="00A46C6A">
        <w:rPr>
          <w:rFonts w:ascii="Cambria" w:hAnsi="Cambria" w:cs="Times New Roman"/>
          <w:b/>
          <w:color w:val="000000"/>
        </w:rPr>
        <w:t>PHYS 10</w:t>
      </w:r>
      <w:r w:rsidR="000A1E6E">
        <w:rPr>
          <w:rFonts w:ascii="Cambria" w:hAnsi="Cambria" w:cs="Times New Roman"/>
          <w:b/>
          <w:color w:val="000000"/>
        </w:rPr>
        <w:t>4 Syllabus – Fall</w:t>
      </w:r>
      <w:r w:rsidR="002064F6" w:rsidRPr="00A46C6A">
        <w:rPr>
          <w:rFonts w:ascii="Cambria" w:hAnsi="Cambria" w:cs="Times New Roman"/>
          <w:b/>
          <w:color w:val="000000"/>
        </w:rPr>
        <w:t xml:space="preserve"> </w:t>
      </w:r>
      <w:r w:rsidR="00A97135">
        <w:rPr>
          <w:rFonts w:ascii="Cambria" w:hAnsi="Cambria" w:cs="Times New Roman"/>
          <w:b/>
          <w:color w:val="000000"/>
        </w:rPr>
        <w:t>2018</w:t>
      </w:r>
    </w:p>
    <w:p w:rsidR="00E612FB" w:rsidRPr="00A46C6A" w:rsidRDefault="00E612FB" w:rsidP="00E612FB">
      <w:p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b/>
          <w:color w:val="000000"/>
        </w:rPr>
        <w:t>Instructor</w:t>
      </w:r>
      <w:r w:rsidRPr="00A46C6A">
        <w:rPr>
          <w:rFonts w:ascii="Cambria" w:hAnsi="Cambria" w:cs="Times New Roman"/>
          <w:color w:val="000000"/>
        </w:rPr>
        <w:t>:</w:t>
      </w:r>
      <w:r w:rsidR="00E43304" w:rsidRPr="00A46C6A">
        <w:rPr>
          <w:rFonts w:ascii="Cambria" w:hAnsi="Cambria" w:cs="Times New Roman"/>
          <w:color w:val="000000"/>
        </w:rPr>
        <w:t xml:space="preserve"> </w:t>
      </w:r>
      <w:r w:rsidR="004108B4" w:rsidRPr="00A46C6A">
        <w:rPr>
          <w:rFonts w:ascii="Cambria" w:hAnsi="Cambria" w:cs="Times New Roman"/>
          <w:color w:val="000000"/>
        </w:rPr>
        <w:t xml:space="preserve">Dr. </w:t>
      </w:r>
      <w:r w:rsidR="00E43304" w:rsidRPr="00A46C6A">
        <w:rPr>
          <w:rFonts w:ascii="Cambria" w:hAnsi="Cambria" w:cs="Times New Roman"/>
          <w:color w:val="000000"/>
        </w:rPr>
        <w:t>Benjamin Tayo</w:t>
      </w:r>
    </w:p>
    <w:p w:rsidR="00E612FB" w:rsidRPr="00A46C6A" w:rsidRDefault="00E612FB" w:rsidP="00E612FB">
      <w:p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b/>
          <w:color w:val="000000"/>
        </w:rPr>
        <w:t>Email</w:t>
      </w:r>
      <w:r w:rsidRPr="00A46C6A">
        <w:rPr>
          <w:rFonts w:ascii="Cambria" w:hAnsi="Cambria" w:cs="Times New Roman"/>
          <w:color w:val="000000"/>
        </w:rPr>
        <w:t>: btayo@pittstate.edu</w:t>
      </w:r>
    </w:p>
    <w:p w:rsidR="00E612FB" w:rsidRPr="00A46C6A" w:rsidRDefault="00E612FB" w:rsidP="00E612FB">
      <w:p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b/>
          <w:color w:val="000000"/>
        </w:rPr>
        <w:t>Office</w:t>
      </w:r>
      <w:r w:rsidRPr="00A46C6A">
        <w:rPr>
          <w:rFonts w:ascii="Cambria" w:hAnsi="Cambria" w:cs="Times New Roman"/>
          <w:color w:val="000000"/>
        </w:rPr>
        <w:t>: 302 Yates Hall</w:t>
      </w:r>
    </w:p>
    <w:p w:rsidR="00E612FB" w:rsidRPr="00A46C6A" w:rsidRDefault="00E612FB" w:rsidP="00E612FB">
      <w:p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b/>
          <w:color w:val="000000"/>
        </w:rPr>
        <w:t>Phone</w:t>
      </w:r>
      <w:r w:rsidRPr="00A46C6A">
        <w:rPr>
          <w:rFonts w:ascii="Cambria" w:hAnsi="Cambria" w:cs="Times New Roman"/>
          <w:color w:val="000000"/>
        </w:rPr>
        <w:t>: 235-4922</w:t>
      </w:r>
    </w:p>
    <w:p w:rsidR="0082304B" w:rsidRDefault="00C0729A" w:rsidP="00E612FB">
      <w:pPr>
        <w:autoSpaceDE w:val="0"/>
        <w:autoSpaceDN w:val="0"/>
        <w:adjustRightInd w:val="0"/>
        <w:spacing w:after="0" w:line="240" w:lineRule="auto"/>
        <w:jc w:val="both"/>
        <w:rPr>
          <w:rFonts w:ascii="Cambria" w:hAnsi="Cambria" w:cs="Times New Roman"/>
          <w:color w:val="000000"/>
        </w:rPr>
      </w:pPr>
      <w:r>
        <w:rPr>
          <w:rFonts w:ascii="Cambria" w:hAnsi="Cambria" w:cs="Times New Roman"/>
          <w:b/>
          <w:color w:val="000000"/>
        </w:rPr>
        <w:t>Course Meting Time</w:t>
      </w:r>
      <w:r w:rsidR="00E612FB" w:rsidRPr="00A46C6A">
        <w:rPr>
          <w:rFonts w:ascii="Cambria" w:hAnsi="Cambria" w:cs="Times New Roman"/>
          <w:color w:val="000000"/>
        </w:rPr>
        <w:t xml:space="preserve">: 11:00 – 11:50 a.m. </w:t>
      </w:r>
    </w:p>
    <w:p w:rsidR="00A52CBC" w:rsidRPr="00A46C6A" w:rsidRDefault="00A52CBC" w:rsidP="00E612FB">
      <w:pPr>
        <w:autoSpaceDE w:val="0"/>
        <w:autoSpaceDN w:val="0"/>
        <w:adjustRightInd w:val="0"/>
        <w:spacing w:after="0" w:line="240" w:lineRule="auto"/>
        <w:jc w:val="both"/>
        <w:rPr>
          <w:rFonts w:ascii="Cambria" w:hAnsi="Cambria" w:cs="Times New Roman"/>
          <w:color w:val="000000"/>
        </w:rPr>
      </w:pPr>
      <w:r>
        <w:rPr>
          <w:rFonts w:ascii="Cambria" w:hAnsi="Cambria" w:cs="Times New Roman"/>
          <w:b/>
          <w:color w:val="000000"/>
        </w:rPr>
        <w:t>Course Meting Day</w:t>
      </w:r>
      <w:r w:rsidR="00CA6065">
        <w:rPr>
          <w:rFonts w:ascii="Cambria" w:hAnsi="Cambria" w:cs="Times New Roman"/>
          <w:b/>
          <w:color w:val="000000"/>
        </w:rPr>
        <w:t>s</w:t>
      </w:r>
      <w:r>
        <w:rPr>
          <w:rFonts w:ascii="Cambria" w:hAnsi="Cambria" w:cs="Times New Roman"/>
          <w:color w:val="000000"/>
        </w:rPr>
        <w:t>: M, T, W, Th</w:t>
      </w:r>
    </w:p>
    <w:p w:rsidR="00E612FB" w:rsidRPr="00A46C6A" w:rsidRDefault="00C0729A" w:rsidP="00E612FB">
      <w:pPr>
        <w:autoSpaceDE w:val="0"/>
        <w:autoSpaceDN w:val="0"/>
        <w:adjustRightInd w:val="0"/>
        <w:spacing w:after="0" w:line="240" w:lineRule="auto"/>
        <w:jc w:val="both"/>
        <w:rPr>
          <w:rFonts w:ascii="Cambria" w:hAnsi="Cambria" w:cs="Times New Roman"/>
          <w:color w:val="000000"/>
        </w:rPr>
      </w:pPr>
      <w:r>
        <w:rPr>
          <w:rFonts w:ascii="Cambria" w:hAnsi="Cambria" w:cs="Times New Roman"/>
          <w:b/>
          <w:color w:val="000000"/>
        </w:rPr>
        <w:t>Course Meeting Room</w:t>
      </w:r>
      <w:r w:rsidR="0082304B" w:rsidRPr="00A46C6A">
        <w:rPr>
          <w:rFonts w:ascii="Cambria" w:hAnsi="Cambria" w:cs="Times New Roman"/>
          <w:color w:val="000000"/>
        </w:rPr>
        <w:t xml:space="preserve">: </w:t>
      </w:r>
      <w:r>
        <w:rPr>
          <w:rFonts w:ascii="Cambria" w:hAnsi="Cambria" w:cs="Times New Roman"/>
          <w:color w:val="000000"/>
        </w:rPr>
        <w:t>Whitesitt Hall, Room 2</w:t>
      </w:r>
      <w:r w:rsidR="00F40E40">
        <w:rPr>
          <w:rFonts w:ascii="Cambria" w:hAnsi="Cambria" w:cs="Times New Roman"/>
          <w:color w:val="000000"/>
        </w:rPr>
        <w:t>02</w:t>
      </w:r>
    </w:p>
    <w:p w:rsidR="00E612FB" w:rsidRPr="00A46C6A" w:rsidRDefault="00E612FB" w:rsidP="00E612FB">
      <w:p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b/>
          <w:color w:val="000000"/>
        </w:rPr>
        <w:t>Text</w:t>
      </w:r>
      <w:r w:rsidRPr="00A46C6A">
        <w:rPr>
          <w:rFonts w:ascii="Cambria" w:hAnsi="Cambria" w:cs="Times New Roman"/>
          <w:color w:val="000000"/>
        </w:rPr>
        <w:t xml:space="preserve">: </w:t>
      </w:r>
      <w:r w:rsidRPr="00A46C6A">
        <w:rPr>
          <w:rFonts w:ascii="Cambria" w:hAnsi="Cambria" w:cs="Times New Roman"/>
          <w:i/>
          <w:iCs/>
          <w:color w:val="000000"/>
        </w:rPr>
        <w:t>Physics for Scientists and Engineers</w:t>
      </w:r>
      <w:r w:rsidRPr="00A46C6A">
        <w:rPr>
          <w:rFonts w:ascii="Cambria" w:hAnsi="Cambria" w:cs="Times New Roman"/>
          <w:color w:val="000000"/>
        </w:rPr>
        <w:t>, 4th ed., by Giancoli</w:t>
      </w:r>
      <w:r w:rsidR="00FC6ACA" w:rsidRPr="00A46C6A">
        <w:rPr>
          <w:rFonts w:ascii="Cambria" w:hAnsi="Cambria" w:cs="Times New Roman"/>
          <w:color w:val="000000"/>
        </w:rPr>
        <w:t>, ISBN-13: 978-0-13-227559-0</w:t>
      </w:r>
    </w:p>
    <w:p w:rsidR="008D652D" w:rsidRDefault="008D652D" w:rsidP="008D652D">
      <w:pPr>
        <w:autoSpaceDE w:val="0"/>
        <w:autoSpaceDN w:val="0"/>
        <w:adjustRightInd w:val="0"/>
        <w:spacing w:after="0" w:line="240" w:lineRule="auto"/>
        <w:jc w:val="both"/>
        <w:rPr>
          <w:rFonts w:ascii="Cambria" w:hAnsi="Cambria" w:cs="Times New Roman"/>
          <w:color w:val="000000"/>
        </w:rPr>
      </w:pPr>
      <w:r>
        <w:rPr>
          <w:rFonts w:ascii="Cambria" w:hAnsi="Cambria" w:cs="Times New Roman"/>
          <w:b/>
          <w:color w:val="000000"/>
        </w:rPr>
        <w:t>Office hours</w:t>
      </w:r>
      <w:r>
        <w:rPr>
          <w:rFonts w:ascii="Cambria" w:hAnsi="Cambria" w:cs="Times New Roman"/>
          <w:color w:val="000000"/>
        </w:rPr>
        <w:t>: M (8 – 9, 1</w:t>
      </w:r>
      <w:r w:rsidR="008505DE">
        <w:rPr>
          <w:rFonts w:ascii="Cambria" w:hAnsi="Cambria" w:cs="Times New Roman"/>
          <w:color w:val="000000"/>
        </w:rPr>
        <w:t>2 – 4</w:t>
      </w:r>
      <w:r>
        <w:rPr>
          <w:rFonts w:ascii="Cambria" w:hAnsi="Cambria" w:cs="Times New Roman"/>
          <w:color w:val="000000"/>
        </w:rPr>
        <w:t xml:space="preserve">); T (8 – 9); W (8 – 9); TH (8 – 9, </w:t>
      </w:r>
      <w:r w:rsidR="008505DE">
        <w:rPr>
          <w:rFonts w:ascii="Cambria" w:hAnsi="Cambria" w:cs="Times New Roman"/>
          <w:color w:val="000000"/>
        </w:rPr>
        <w:t>1</w:t>
      </w:r>
      <w:r>
        <w:rPr>
          <w:rFonts w:ascii="Cambria" w:hAnsi="Cambria" w:cs="Times New Roman"/>
          <w:color w:val="000000"/>
        </w:rPr>
        <w:t>2 – 4), F (8 – 12) or by appointment</w:t>
      </w:r>
    </w:p>
    <w:p w:rsidR="00AA2121" w:rsidRDefault="00AA2121" w:rsidP="00E612FB">
      <w:p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b/>
          <w:color w:val="000000"/>
        </w:rPr>
        <w:t>Course delivery method:</w:t>
      </w:r>
      <w:r w:rsidRPr="00A46C6A">
        <w:rPr>
          <w:rFonts w:ascii="Cambria" w:hAnsi="Cambria" w:cs="Times New Roman"/>
          <w:color w:val="000000"/>
        </w:rPr>
        <w:t xml:space="preserve"> face-to-face</w:t>
      </w:r>
    </w:p>
    <w:p w:rsidR="00A93903" w:rsidRDefault="00A93903" w:rsidP="00E612FB">
      <w:pPr>
        <w:autoSpaceDE w:val="0"/>
        <w:autoSpaceDN w:val="0"/>
        <w:adjustRightInd w:val="0"/>
        <w:spacing w:after="0" w:line="240" w:lineRule="auto"/>
        <w:jc w:val="both"/>
        <w:rPr>
          <w:rFonts w:ascii="Cambria" w:hAnsi="Cambria" w:cs="Times New Roman"/>
          <w:color w:val="000000"/>
        </w:rPr>
      </w:pPr>
    </w:p>
    <w:p w:rsidR="00A93903" w:rsidRPr="00A93903" w:rsidRDefault="00A93903" w:rsidP="00A93903">
      <w:pPr>
        <w:pStyle w:val="NoSpacing"/>
        <w:rPr>
          <w:rFonts w:ascii="Cambria" w:hAnsi="Cambria"/>
          <w:sz w:val="22"/>
        </w:rPr>
      </w:pPr>
      <w:r w:rsidRPr="00A93903">
        <w:rPr>
          <w:rFonts w:ascii="Cambria" w:hAnsi="Cambria"/>
          <w:sz w:val="22"/>
        </w:rPr>
        <w:t xml:space="preserve">This course is also intended for partial fulfillment of the Pitt State Pathway Curriculum.  </w:t>
      </w:r>
    </w:p>
    <w:p w:rsidR="00A93903" w:rsidRPr="00A93903" w:rsidRDefault="00A93903" w:rsidP="00A93903">
      <w:pPr>
        <w:pStyle w:val="NoSpacing"/>
        <w:rPr>
          <w:rFonts w:ascii="Cambria" w:hAnsi="Cambria"/>
          <w:sz w:val="22"/>
        </w:rPr>
      </w:pPr>
    </w:p>
    <w:p w:rsidR="00A93903" w:rsidRPr="00A93903" w:rsidRDefault="00A93903" w:rsidP="00A93903">
      <w:pPr>
        <w:pStyle w:val="NormalWeb"/>
        <w:shd w:val="clear" w:color="auto" w:fill="FFFFFF"/>
        <w:spacing w:before="0" w:beforeAutospacing="0" w:after="0" w:afterAutospacing="0"/>
        <w:jc w:val="both"/>
        <w:rPr>
          <w:rFonts w:ascii="Cambria" w:hAnsi="Cambria"/>
          <w:sz w:val="22"/>
          <w:szCs w:val="22"/>
        </w:rPr>
      </w:pPr>
      <w:r w:rsidRPr="00A93903">
        <w:rPr>
          <w:rFonts w:ascii="Cambria" w:hAnsi="Cambria"/>
          <w:b/>
          <w:sz w:val="22"/>
          <w:szCs w:val="22"/>
        </w:rPr>
        <w:t>Pitt State Pathway Mission Statement:</w:t>
      </w:r>
      <w:r w:rsidRPr="00A93903">
        <w:rPr>
          <w:rFonts w:ascii="Cambria" w:hAnsi="Cambria"/>
          <w:sz w:val="22"/>
          <w:szCs w:val="22"/>
        </w:rPr>
        <w:t xml:space="preserve">  The </w:t>
      </w:r>
      <w:r w:rsidRPr="00A93903">
        <w:rPr>
          <w:rFonts w:ascii="Cambria" w:hAnsi="Cambria"/>
          <w:i/>
          <w:sz w:val="22"/>
          <w:szCs w:val="22"/>
        </w:rPr>
        <w:t>Pitt State Pathway</w:t>
      </w:r>
      <w:r w:rsidRPr="00A93903">
        <w:rPr>
          <w:rFonts w:ascii="Cambria" w:hAnsi="Cambria"/>
          <w:sz w:val="22"/>
          <w:szCs w:val="22"/>
        </w:rPr>
        <w:t xml:space="preserve"> curriculum serves as the heart of the university education by fostering interdisciplinary competencies that typify the educated person. It is designed to facilitate the development of key proficiencies including communication and information literacy. The </w:t>
      </w:r>
      <w:r w:rsidRPr="00A93903">
        <w:rPr>
          <w:rFonts w:ascii="Cambria" w:hAnsi="Cambria"/>
          <w:i/>
          <w:sz w:val="22"/>
          <w:szCs w:val="22"/>
        </w:rPr>
        <w:t>Pitt State Pathway</w:t>
      </w:r>
      <w:r w:rsidRPr="00A93903">
        <w:rPr>
          <w:rFonts w:ascii="Cambria" w:hAnsi="Cambria"/>
          <w:sz w:val="22"/>
          <w:szCs w:val="22"/>
        </w:rPr>
        <w:t xml:space="preserve"> curriculum provides a transformational experience that challenges students to think creatively and critically, and to immerse themselves in the productive examination of humans in their global setting. By encouraging the development of skills that promote life-long learning, the </w:t>
      </w:r>
      <w:r w:rsidRPr="00A93903">
        <w:rPr>
          <w:rFonts w:ascii="Cambria" w:hAnsi="Cambria"/>
          <w:i/>
          <w:sz w:val="22"/>
          <w:szCs w:val="22"/>
        </w:rPr>
        <w:t>Pitt State Pathway</w:t>
      </w:r>
      <w:r w:rsidRPr="00A93903">
        <w:rPr>
          <w:rFonts w:ascii="Cambria" w:hAnsi="Cambria"/>
          <w:sz w:val="22"/>
          <w:szCs w:val="22"/>
        </w:rPr>
        <w:t xml:space="preserve"> fosters a sense of personal responsibility, an appreciation of diversity, and an understanding of interconnectedness in our truly global society. </w:t>
      </w:r>
    </w:p>
    <w:p w:rsidR="00F405F0" w:rsidRPr="00A93903" w:rsidRDefault="00F405F0" w:rsidP="00A93903">
      <w:pPr>
        <w:pStyle w:val="NoSpacing"/>
        <w:rPr>
          <w:rFonts w:ascii="Cambria" w:hAnsi="Cambria"/>
          <w:sz w:val="22"/>
        </w:rPr>
      </w:pPr>
    </w:p>
    <w:p w:rsidR="00F405F0" w:rsidRPr="00F405F0" w:rsidRDefault="00F405F0" w:rsidP="00F405F0">
      <w:pPr>
        <w:pStyle w:val="NoSpacing"/>
        <w:rPr>
          <w:rFonts w:ascii="Cambria" w:hAnsi="Cambria"/>
          <w:sz w:val="22"/>
        </w:rPr>
      </w:pPr>
      <w:r w:rsidRPr="00F405F0">
        <w:rPr>
          <w:rFonts w:ascii="Cambria" w:hAnsi="Cambria"/>
          <w:b/>
          <w:sz w:val="22"/>
        </w:rPr>
        <w:t>Essential Study to be covered in this course:</w:t>
      </w:r>
      <w:r w:rsidRPr="00F405F0">
        <w:rPr>
          <w:rFonts w:ascii="Cambria" w:hAnsi="Cambria"/>
          <w:sz w:val="22"/>
        </w:rPr>
        <w:t xml:space="preserve">   </w:t>
      </w:r>
      <w:r w:rsidRPr="00F405F0">
        <w:rPr>
          <w:rFonts w:ascii="Cambria" w:hAnsi="Cambria"/>
          <w:b/>
          <w:sz w:val="22"/>
        </w:rPr>
        <w:t>Natural World within a Global Context</w:t>
      </w:r>
    </w:p>
    <w:p w:rsidR="00F405F0" w:rsidRPr="00F405F0" w:rsidRDefault="00F405F0" w:rsidP="00F405F0">
      <w:pPr>
        <w:pStyle w:val="NoSpacing"/>
        <w:rPr>
          <w:rFonts w:ascii="Cambria" w:hAnsi="Cambria"/>
          <w:sz w:val="22"/>
        </w:rPr>
      </w:pPr>
      <w:r w:rsidRPr="00F405F0">
        <w:rPr>
          <w:rFonts w:ascii="Cambria" w:hAnsi="Cambria"/>
          <w:sz w:val="22"/>
        </w:rPr>
        <w:t>Biological, physical, and chemical systems form the context for life.  Students need to understand how these systems work, how these change naturally, and how these can change as a result of human activities.  The implications of these changes are essential for long-term decision-making.  In this course we will:</w:t>
      </w:r>
    </w:p>
    <w:p w:rsidR="00F405F0" w:rsidRPr="00F405F0" w:rsidRDefault="00F405F0" w:rsidP="00F405F0">
      <w:pPr>
        <w:pStyle w:val="NoSpacing"/>
        <w:rPr>
          <w:rFonts w:ascii="Cambria" w:hAnsi="Cambria"/>
          <w:sz w:val="22"/>
        </w:rPr>
      </w:pPr>
      <w:r w:rsidRPr="00F405F0">
        <w:rPr>
          <w:rFonts w:ascii="Cambria" w:hAnsi="Cambria"/>
          <w:sz w:val="22"/>
        </w:rPr>
        <w:tab/>
      </w:r>
      <w:r w:rsidRPr="00F405F0">
        <w:rPr>
          <w:rFonts w:ascii="Cambria" w:hAnsi="Cambria"/>
          <w:i/>
          <w:sz w:val="22"/>
        </w:rPr>
        <w:t>Analyze</w:t>
      </w:r>
      <w:r w:rsidRPr="00F405F0">
        <w:rPr>
          <w:rFonts w:ascii="Cambria" w:hAnsi="Cambria"/>
          <w:sz w:val="22"/>
        </w:rPr>
        <w:t xml:space="preserve"> physical and chemical systems;</w:t>
      </w:r>
    </w:p>
    <w:p w:rsidR="005060E2" w:rsidRDefault="00F405F0" w:rsidP="000470B4">
      <w:pPr>
        <w:pStyle w:val="NoSpacing"/>
        <w:rPr>
          <w:rFonts w:ascii="Cambria" w:hAnsi="Cambria"/>
          <w:sz w:val="22"/>
        </w:rPr>
      </w:pPr>
      <w:r w:rsidRPr="00F405F0">
        <w:rPr>
          <w:rFonts w:ascii="Cambria" w:hAnsi="Cambria"/>
          <w:sz w:val="22"/>
        </w:rPr>
        <w:tab/>
      </w:r>
      <w:r w:rsidRPr="00F405F0">
        <w:rPr>
          <w:rFonts w:ascii="Cambria" w:hAnsi="Cambria"/>
          <w:i/>
          <w:sz w:val="22"/>
        </w:rPr>
        <w:t>Evaluate</w:t>
      </w:r>
      <w:r w:rsidRPr="00F405F0">
        <w:rPr>
          <w:rFonts w:ascii="Cambria" w:hAnsi="Cambria"/>
          <w:sz w:val="22"/>
        </w:rPr>
        <w:t xml:space="preserve"> the implications of changes that result from interactions between natural and human systems.</w:t>
      </w:r>
    </w:p>
    <w:p w:rsidR="000470B4" w:rsidRPr="000470B4" w:rsidRDefault="000470B4" w:rsidP="000470B4">
      <w:pPr>
        <w:pStyle w:val="NoSpacing"/>
        <w:rPr>
          <w:rFonts w:ascii="Cambria" w:hAnsi="Cambria"/>
          <w:sz w:val="22"/>
        </w:rPr>
      </w:pPr>
    </w:p>
    <w:p w:rsidR="008D2E7F" w:rsidRPr="008D2E7F" w:rsidRDefault="008D2E7F" w:rsidP="008D2E7F">
      <w:pPr>
        <w:pStyle w:val="NoSpacing"/>
        <w:rPr>
          <w:rFonts w:ascii="Cambria" w:hAnsi="Cambria"/>
          <w:sz w:val="22"/>
        </w:rPr>
      </w:pPr>
      <w:r w:rsidRPr="008D2E7F">
        <w:rPr>
          <w:rFonts w:ascii="Cambria" w:hAnsi="Cambria"/>
          <w:b/>
          <w:sz w:val="22"/>
        </w:rPr>
        <w:t>Companion Element to be covered in this course:  Scientific Inquiry</w:t>
      </w:r>
    </w:p>
    <w:p w:rsidR="008D2E7F" w:rsidRPr="008D2E7F" w:rsidRDefault="008D2E7F" w:rsidP="008D2E7F">
      <w:pPr>
        <w:pStyle w:val="NoSpacing"/>
        <w:rPr>
          <w:rFonts w:ascii="Cambria" w:hAnsi="Cambria"/>
          <w:sz w:val="22"/>
        </w:rPr>
      </w:pPr>
      <w:r w:rsidRPr="008D2E7F">
        <w:rPr>
          <w:rFonts w:ascii="Cambria" w:hAnsi="Cambria"/>
          <w:sz w:val="22"/>
        </w:rPr>
        <w:t>The scientific method is the systematic approach to understanding the world around us.  Through experimentation and hypothesis testing, students will apply analytical skills and appropriate methods of scientific inquiry (i.e. qualitative and quantitative) to solve a variety of research questions.  In this course we will:</w:t>
      </w:r>
    </w:p>
    <w:p w:rsidR="008D2E7F" w:rsidRPr="008D2E7F" w:rsidRDefault="008D2E7F" w:rsidP="008D2E7F">
      <w:pPr>
        <w:pStyle w:val="NoSpacing"/>
        <w:rPr>
          <w:rFonts w:ascii="Cambria" w:hAnsi="Cambria"/>
          <w:sz w:val="22"/>
        </w:rPr>
      </w:pPr>
      <w:r w:rsidRPr="008D2E7F">
        <w:rPr>
          <w:rFonts w:ascii="Cambria" w:hAnsi="Cambria"/>
          <w:i/>
          <w:sz w:val="22"/>
        </w:rPr>
        <w:t xml:space="preserve">Compose </w:t>
      </w:r>
      <w:r w:rsidRPr="008D2E7F">
        <w:rPr>
          <w:rFonts w:ascii="Cambria" w:hAnsi="Cambria"/>
          <w:sz w:val="22"/>
        </w:rPr>
        <w:t>appropriate research questions and hypothesis, drawing from experts, reliable sources, or previously collected data.</w:t>
      </w:r>
    </w:p>
    <w:p w:rsidR="008D2E7F" w:rsidRPr="008D2E7F" w:rsidRDefault="008D2E7F" w:rsidP="008D2E7F">
      <w:pPr>
        <w:pStyle w:val="NoSpacing"/>
        <w:rPr>
          <w:rFonts w:ascii="Cambria" w:hAnsi="Cambria"/>
          <w:sz w:val="22"/>
        </w:rPr>
      </w:pPr>
      <w:r w:rsidRPr="008D2E7F">
        <w:rPr>
          <w:rFonts w:ascii="Cambria" w:hAnsi="Cambria"/>
          <w:i/>
          <w:sz w:val="22"/>
        </w:rPr>
        <w:t>Collect, synthesize, and analyze</w:t>
      </w:r>
      <w:r w:rsidRPr="008D2E7F">
        <w:rPr>
          <w:rFonts w:ascii="Cambria" w:hAnsi="Cambria"/>
          <w:sz w:val="22"/>
        </w:rPr>
        <w:t xml:space="preserve"> data from multiple sources;</w:t>
      </w:r>
    </w:p>
    <w:p w:rsidR="008D2E7F" w:rsidRPr="008D2E7F" w:rsidRDefault="008D2E7F" w:rsidP="008D2E7F">
      <w:pPr>
        <w:pStyle w:val="NoSpacing"/>
        <w:rPr>
          <w:rFonts w:ascii="Cambria" w:hAnsi="Cambria"/>
          <w:sz w:val="22"/>
        </w:rPr>
      </w:pPr>
      <w:r w:rsidRPr="008D2E7F">
        <w:rPr>
          <w:rFonts w:ascii="Cambria" w:hAnsi="Cambria"/>
          <w:i/>
          <w:sz w:val="22"/>
        </w:rPr>
        <w:t>Draw</w:t>
      </w:r>
      <w:r w:rsidRPr="008D2E7F">
        <w:rPr>
          <w:rFonts w:ascii="Cambria" w:hAnsi="Cambria"/>
          <w:sz w:val="22"/>
        </w:rPr>
        <w:t xml:space="preserve"> logical conclusions, assessing for gaps and weaknesses, and addressing potential consequences and implications</w:t>
      </w:r>
    </w:p>
    <w:p w:rsidR="008D2E7F" w:rsidRPr="008D2E7F" w:rsidRDefault="008D2E7F" w:rsidP="008D2E7F">
      <w:pPr>
        <w:pStyle w:val="NoSpacing"/>
        <w:rPr>
          <w:rFonts w:ascii="Cambria" w:hAnsi="Cambria"/>
          <w:sz w:val="22"/>
        </w:rPr>
      </w:pPr>
      <w:r w:rsidRPr="008D2E7F">
        <w:rPr>
          <w:rFonts w:ascii="Cambria" w:hAnsi="Cambria"/>
          <w:i/>
          <w:sz w:val="22"/>
        </w:rPr>
        <w:t>Communicate</w:t>
      </w:r>
      <w:r w:rsidRPr="008D2E7F">
        <w:rPr>
          <w:rFonts w:ascii="Cambria" w:hAnsi="Cambria"/>
          <w:sz w:val="22"/>
        </w:rPr>
        <w:t xml:space="preserve"> results using appropriate delivery methods or formats.  </w:t>
      </w:r>
    </w:p>
    <w:p w:rsidR="008D2E7F" w:rsidRDefault="008D2E7F" w:rsidP="008D2E7F">
      <w:pPr>
        <w:pStyle w:val="NoSpacing"/>
        <w:rPr>
          <w:rFonts w:ascii="Cambria" w:hAnsi="Cambria"/>
          <w:sz w:val="22"/>
        </w:rPr>
      </w:pPr>
    </w:p>
    <w:p w:rsidR="008D2E7F" w:rsidRPr="006F40ED" w:rsidRDefault="008D2E7F" w:rsidP="008D2E7F">
      <w:pPr>
        <w:pStyle w:val="NoSpacing"/>
        <w:rPr>
          <w:rFonts w:ascii="Cambria" w:hAnsi="Cambria"/>
          <w:sz w:val="22"/>
        </w:rPr>
      </w:pPr>
      <w:r w:rsidRPr="006F40ED">
        <w:rPr>
          <w:rFonts w:ascii="Cambria" w:hAnsi="Cambria"/>
          <w:b/>
          <w:sz w:val="22"/>
        </w:rPr>
        <w:t xml:space="preserve">Course Description: </w:t>
      </w:r>
      <w:r w:rsidR="001A3403" w:rsidRPr="006F40ED">
        <w:rPr>
          <w:rFonts w:ascii="Cambria" w:hAnsi="Cambria"/>
          <w:sz w:val="22"/>
        </w:rPr>
        <w:t>4 hours. Calculus-based mechanics, heat,</w:t>
      </w:r>
      <w:r w:rsidRPr="006F40ED">
        <w:rPr>
          <w:rFonts w:ascii="Cambria" w:hAnsi="Cambria"/>
          <w:sz w:val="22"/>
        </w:rPr>
        <w:t xml:space="preserve"> sound</w:t>
      </w:r>
      <w:r w:rsidR="001A3403" w:rsidRPr="006F40ED">
        <w:rPr>
          <w:rFonts w:ascii="Cambria" w:hAnsi="Cambria"/>
          <w:sz w:val="22"/>
        </w:rPr>
        <w:t xml:space="preserve">, </w:t>
      </w:r>
      <w:r w:rsidR="001A3403" w:rsidRPr="006F40ED">
        <w:rPr>
          <w:rFonts w:ascii="Cambria" w:hAnsi="Cambria"/>
          <w:sz w:val="22"/>
          <w:bdr w:val="none" w:sz="0" w:space="0" w:color="auto" w:frame="1"/>
        </w:rPr>
        <w:t>kinematics, statics, dynamics, thermodynamics, pressure and rotary/wave motion</w:t>
      </w:r>
      <w:r w:rsidRPr="006F40ED">
        <w:rPr>
          <w:rFonts w:ascii="Cambria" w:hAnsi="Cambria"/>
          <w:sz w:val="22"/>
        </w:rPr>
        <w:t>. For science, engineering, and engineering technology students.</w:t>
      </w:r>
    </w:p>
    <w:p w:rsidR="001A3403" w:rsidRPr="006F40ED" w:rsidRDefault="001A3403" w:rsidP="008D2E7F">
      <w:pPr>
        <w:pStyle w:val="NoSpacing"/>
        <w:rPr>
          <w:rFonts w:ascii="Cambria" w:hAnsi="Cambria"/>
          <w:sz w:val="22"/>
          <w:bdr w:val="none" w:sz="0" w:space="0" w:color="auto" w:frame="1"/>
        </w:rPr>
      </w:pPr>
    </w:p>
    <w:p w:rsidR="006F40ED" w:rsidRPr="006F40ED" w:rsidRDefault="001A3403" w:rsidP="00F405F0">
      <w:pPr>
        <w:rPr>
          <w:rFonts w:ascii="Cambria" w:hAnsi="Cambria"/>
        </w:rPr>
      </w:pPr>
      <w:r w:rsidRPr="006F40ED">
        <w:rPr>
          <w:rFonts w:ascii="Cambria" w:hAnsi="Cambria" w:cs="Times New Roman"/>
          <w:b/>
        </w:rPr>
        <w:t xml:space="preserve">Prerequisite: </w:t>
      </w:r>
      <w:r w:rsidRPr="006F40ED">
        <w:rPr>
          <w:rFonts w:ascii="Cambria" w:hAnsi="Cambria"/>
        </w:rPr>
        <w:t>MATH 150 Calculus I. Concurrent enrollment required in PHYS 130 Elementary Physics Laboratory I. Closed to students with credit in PHYS 100 College Physics I.</w:t>
      </w:r>
    </w:p>
    <w:p w:rsidR="001A3403" w:rsidRPr="006F40ED" w:rsidRDefault="001A3403" w:rsidP="001A3403">
      <w:pPr>
        <w:autoSpaceDE w:val="0"/>
        <w:autoSpaceDN w:val="0"/>
        <w:adjustRightInd w:val="0"/>
        <w:spacing w:after="0" w:line="240" w:lineRule="auto"/>
        <w:rPr>
          <w:rFonts w:ascii="Cambria" w:hAnsi="Cambria" w:cs="Times New Roman"/>
          <w:b/>
          <w:bCs/>
          <w:color w:val="000000"/>
        </w:rPr>
      </w:pPr>
      <w:r w:rsidRPr="006F40ED">
        <w:rPr>
          <w:rFonts w:ascii="Cambria" w:hAnsi="Cambria" w:cs="Times New Roman"/>
          <w:b/>
          <w:bCs/>
          <w:color w:val="000000"/>
        </w:rPr>
        <w:lastRenderedPageBreak/>
        <w:t>Course Objectives:</w:t>
      </w:r>
    </w:p>
    <w:p w:rsidR="001A3403" w:rsidRPr="006F40ED" w:rsidRDefault="001A3403" w:rsidP="001A3403">
      <w:pPr>
        <w:autoSpaceDE w:val="0"/>
        <w:autoSpaceDN w:val="0"/>
        <w:adjustRightInd w:val="0"/>
        <w:spacing w:after="0" w:line="240" w:lineRule="auto"/>
        <w:rPr>
          <w:rFonts w:ascii="Cambria" w:hAnsi="Cambria" w:cs="Times New Roman"/>
          <w:b/>
          <w:bCs/>
          <w:color w:val="000000"/>
        </w:rPr>
      </w:pPr>
    </w:p>
    <w:p w:rsidR="001A3403" w:rsidRPr="006F40ED" w:rsidRDefault="001A3403" w:rsidP="001A3403">
      <w:pPr>
        <w:autoSpaceDE w:val="0"/>
        <w:autoSpaceDN w:val="0"/>
        <w:adjustRightInd w:val="0"/>
        <w:spacing w:after="0" w:line="240" w:lineRule="auto"/>
        <w:rPr>
          <w:rFonts w:ascii="Cambria" w:hAnsi="Cambria" w:cs="Times New Roman"/>
          <w:bCs/>
          <w:color w:val="000000"/>
        </w:rPr>
      </w:pPr>
      <w:r w:rsidRPr="006F40ED">
        <w:rPr>
          <w:rFonts w:ascii="Cambria" w:hAnsi="Cambria" w:cs="Times New Roman"/>
          <w:b/>
          <w:bCs/>
          <w:color w:val="000000"/>
        </w:rPr>
        <w:t xml:space="preserve">Natural World within the Global Context: </w:t>
      </w:r>
      <w:r w:rsidRPr="006F40ED">
        <w:rPr>
          <w:rFonts w:ascii="Cambria" w:hAnsi="Cambria" w:cs="Times New Roman"/>
          <w:bCs/>
          <w:color w:val="000000"/>
        </w:rPr>
        <w:t>Level of Student Learning =</w:t>
      </w:r>
      <w:r w:rsidRPr="006F40ED">
        <w:rPr>
          <w:rFonts w:ascii="Cambria" w:hAnsi="Cambria" w:cs="Times New Roman"/>
          <w:b/>
          <w:bCs/>
          <w:color w:val="000000"/>
        </w:rPr>
        <w:t xml:space="preserve"> </w:t>
      </w:r>
      <w:r w:rsidRPr="006F40ED">
        <w:rPr>
          <w:rFonts w:ascii="Cambria" w:hAnsi="Cambria" w:cs="Times New Roman"/>
          <w:bCs/>
          <w:color w:val="000000"/>
        </w:rPr>
        <w:t xml:space="preserve">Milestone </w:t>
      </w:r>
      <w:r w:rsidRPr="006F40ED">
        <w:rPr>
          <w:rFonts w:ascii="Cambria" w:hAnsi="Cambria"/>
          <w:bCs/>
          <w:color w:val="000000"/>
        </w:rPr>
        <w:t>II</w:t>
      </w:r>
    </w:p>
    <w:p w:rsidR="001A3403" w:rsidRPr="006F40ED" w:rsidRDefault="001A3403" w:rsidP="001A3403">
      <w:pPr>
        <w:rPr>
          <w:rFonts w:ascii="Cambria" w:hAnsi="Cambria"/>
          <w:shd w:val="clear" w:color="auto" w:fill="FFFFFF"/>
        </w:rPr>
      </w:pPr>
      <w:r w:rsidRPr="006F40ED">
        <w:rPr>
          <w:rFonts w:ascii="Cambria" w:hAnsi="Cambria" w:cs="Times New Roman"/>
          <w:i/>
          <w:shd w:val="clear" w:color="auto" w:fill="FFFFFF"/>
        </w:rPr>
        <w:t>Analyzes</w:t>
      </w:r>
      <w:r w:rsidRPr="006F40ED">
        <w:rPr>
          <w:rFonts w:ascii="Cambria" w:hAnsi="Cambria"/>
          <w:shd w:val="clear" w:color="auto" w:fill="FFFFFF"/>
        </w:rPr>
        <w:t xml:space="preserve"> physical and</w:t>
      </w:r>
      <w:r w:rsidRPr="006F40ED">
        <w:rPr>
          <w:rFonts w:ascii="Cambria" w:hAnsi="Cambria" w:cs="Times New Roman"/>
          <w:shd w:val="clear" w:color="auto" w:fill="FFFFFF"/>
        </w:rPr>
        <w:t xml:space="preserve"> chemical processes and how human activities alter them</w:t>
      </w:r>
    </w:p>
    <w:p w:rsidR="001A3403" w:rsidRPr="006F40ED" w:rsidRDefault="001A3403" w:rsidP="001A3403">
      <w:pPr>
        <w:rPr>
          <w:rFonts w:ascii="Cambria" w:hAnsi="Cambria"/>
          <w:shd w:val="clear" w:color="auto" w:fill="FFFFFF"/>
        </w:rPr>
      </w:pPr>
      <w:r w:rsidRPr="006F40ED">
        <w:rPr>
          <w:rFonts w:ascii="Cambria" w:hAnsi="Cambria" w:cs="Times New Roman"/>
          <w:b/>
          <w:shd w:val="clear" w:color="auto" w:fill="FFFFFF"/>
        </w:rPr>
        <w:t>Scientific Inquiry</w:t>
      </w:r>
      <w:r w:rsidRPr="006F40ED">
        <w:rPr>
          <w:rFonts w:ascii="Cambria" w:hAnsi="Cambria" w:cs="Times New Roman"/>
          <w:shd w:val="clear" w:color="auto" w:fill="FFFFFF"/>
        </w:rPr>
        <w:t>: Level o</w:t>
      </w:r>
      <w:r w:rsidRPr="006F40ED">
        <w:rPr>
          <w:rFonts w:ascii="Cambria" w:hAnsi="Cambria"/>
          <w:shd w:val="clear" w:color="auto" w:fill="FFFFFF"/>
        </w:rPr>
        <w:t>f Student Learning = Milestone II</w:t>
      </w:r>
    </w:p>
    <w:p w:rsidR="000470B4" w:rsidRPr="00F405F0" w:rsidRDefault="000470B4" w:rsidP="000470B4">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ambria" w:hAnsi="Cambria"/>
          <w:bdr w:val="none" w:sz="0" w:space="0" w:color="auto" w:frame="1"/>
        </w:rPr>
      </w:pPr>
      <w:r w:rsidRPr="00F405F0">
        <w:rPr>
          <w:rFonts w:ascii="Cambria" w:hAnsi="Cambria"/>
          <w:bdr w:val="none" w:sz="0" w:space="0" w:color="auto" w:frame="1"/>
        </w:rPr>
        <w:t xml:space="preserve">Upon completion of the course, you should be able to: </w:t>
      </w:r>
    </w:p>
    <w:p w:rsidR="000470B4" w:rsidRDefault="000470B4" w:rsidP="000470B4">
      <w:pPr>
        <w:pStyle w:val="ListParagraph"/>
        <w:numPr>
          <w:ilvl w:val="0"/>
          <w:numId w:val="1"/>
        </w:numPr>
        <w:autoSpaceDE w:val="0"/>
        <w:autoSpaceDN w:val="0"/>
        <w:adjustRightInd w:val="0"/>
        <w:spacing w:after="0" w:line="240" w:lineRule="auto"/>
        <w:jc w:val="both"/>
        <w:rPr>
          <w:rFonts w:ascii="Cambria" w:hAnsi="Cambria" w:cs="Times New Roman"/>
          <w:color w:val="000000"/>
        </w:rPr>
      </w:pPr>
      <w:r>
        <w:rPr>
          <w:rFonts w:ascii="Cambria" w:hAnsi="Cambria" w:cs="Times New Roman"/>
          <w:color w:val="000000"/>
        </w:rPr>
        <w:t>Solve problems in physics and preform the analysis of scientific data using numerical methods embedded in EXCEL software</w:t>
      </w:r>
    </w:p>
    <w:p w:rsidR="000470B4" w:rsidRPr="00A46C6A" w:rsidRDefault="000470B4" w:rsidP="000470B4">
      <w:pPr>
        <w:pStyle w:val="ListParagraph"/>
        <w:numPr>
          <w:ilvl w:val="0"/>
          <w:numId w:val="1"/>
        </w:num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color w:val="000000"/>
        </w:rPr>
        <w:t>Articulate and utilize Newton's three laws of motion to solve calculus-based translational and rotational dynamics problems.</w:t>
      </w:r>
    </w:p>
    <w:p w:rsidR="000470B4" w:rsidRPr="00A46C6A" w:rsidRDefault="000470B4" w:rsidP="000470B4">
      <w:pPr>
        <w:pStyle w:val="ListParagraph"/>
        <w:numPr>
          <w:ilvl w:val="0"/>
          <w:numId w:val="1"/>
        </w:num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color w:val="000000"/>
        </w:rPr>
        <w:t>Use the conservation of energy and momentum to solve dynamics problems.</w:t>
      </w:r>
    </w:p>
    <w:p w:rsidR="000470B4" w:rsidRPr="00A46C6A" w:rsidRDefault="000470B4" w:rsidP="000470B4">
      <w:pPr>
        <w:pStyle w:val="ListParagraph"/>
        <w:numPr>
          <w:ilvl w:val="0"/>
          <w:numId w:val="1"/>
        </w:num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color w:val="000000"/>
        </w:rPr>
        <w:t>Apply the Pascal’s, Archimedes’ and Bernoulli’s principles to solve problems involving fluids.</w:t>
      </w:r>
    </w:p>
    <w:p w:rsidR="000470B4" w:rsidRPr="00A46C6A" w:rsidRDefault="000470B4" w:rsidP="000470B4">
      <w:pPr>
        <w:pStyle w:val="ListParagraph"/>
        <w:numPr>
          <w:ilvl w:val="0"/>
          <w:numId w:val="1"/>
        </w:num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color w:val="000000"/>
        </w:rPr>
        <w:t>Understand the basic properties and be able to solve calculus-based problems involving simple harmonic motion, mechanical waves and sound.</w:t>
      </w:r>
    </w:p>
    <w:p w:rsidR="000470B4" w:rsidRDefault="000470B4" w:rsidP="00F405F0">
      <w:pPr>
        <w:pStyle w:val="ListParagraph"/>
        <w:numPr>
          <w:ilvl w:val="0"/>
          <w:numId w:val="1"/>
        </w:num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color w:val="000000"/>
        </w:rPr>
        <w:t>Articulate and utilize the laws of thermodynamics to solve problems involving thermal equilibrium, heat transfer, heat engines and refrigerators.</w:t>
      </w:r>
    </w:p>
    <w:p w:rsidR="000470B4" w:rsidRPr="000470B4" w:rsidRDefault="000470B4" w:rsidP="000470B4">
      <w:pPr>
        <w:pStyle w:val="ListParagraph"/>
        <w:autoSpaceDE w:val="0"/>
        <w:autoSpaceDN w:val="0"/>
        <w:adjustRightInd w:val="0"/>
        <w:spacing w:after="0" w:line="240" w:lineRule="auto"/>
        <w:jc w:val="both"/>
        <w:rPr>
          <w:rFonts w:ascii="Cambria" w:hAnsi="Cambria" w:cs="Times New Roman"/>
          <w:color w:val="000000"/>
        </w:rPr>
      </w:pPr>
    </w:p>
    <w:p w:rsidR="001A3403" w:rsidRDefault="001A3403" w:rsidP="00F405F0">
      <w:pPr>
        <w:rPr>
          <w:rFonts w:ascii="Cambria" w:hAnsi="Cambria" w:cs="Times New Roman"/>
        </w:rPr>
      </w:pPr>
      <w:r w:rsidRPr="006F40ED">
        <w:rPr>
          <w:rFonts w:ascii="Cambria" w:hAnsi="Cambria" w:cs="Times New Roman"/>
          <w:shd w:val="clear" w:color="auto" w:fill="FFFFFF"/>
        </w:rPr>
        <w:t>Student</w:t>
      </w:r>
      <w:r w:rsidRPr="006F40ED">
        <w:rPr>
          <w:rFonts w:ascii="Cambria" w:hAnsi="Cambria"/>
          <w:shd w:val="clear" w:color="auto" w:fill="FFFFFF"/>
        </w:rPr>
        <w:t xml:space="preserve"> will apply</w:t>
      </w:r>
      <w:r w:rsidRPr="006F40ED">
        <w:rPr>
          <w:rFonts w:ascii="Cambria" w:hAnsi="Cambria" w:cs="Times New Roman"/>
          <w:shd w:val="clear" w:color="auto" w:fill="FFFFFF"/>
        </w:rPr>
        <w:t xml:space="preserve"> the scientific methods to a problem.</w:t>
      </w:r>
      <w:r w:rsidRPr="006F40ED">
        <w:rPr>
          <w:rFonts w:ascii="Cambria" w:hAnsi="Cambria"/>
          <w:shd w:val="clear" w:color="auto" w:fill="FFFFFF"/>
        </w:rPr>
        <w:t xml:space="preserve"> Student will </w:t>
      </w:r>
      <w:r w:rsidRPr="006F40ED">
        <w:rPr>
          <w:rFonts w:ascii="Cambria" w:hAnsi="Cambria"/>
        </w:rPr>
        <w:t>compare</w:t>
      </w:r>
      <w:r w:rsidRPr="006F40ED">
        <w:rPr>
          <w:rFonts w:ascii="Cambria" w:hAnsi="Cambria" w:cs="Times New Roman"/>
        </w:rPr>
        <w:t xml:space="preserve"> tools of analysis and communicate results</w:t>
      </w:r>
    </w:p>
    <w:p w:rsidR="006F40ED" w:rsidRPr="006F40ED" w:rsidRDefault="006F40ED" w:rsidP="006F40ED">
      <w:pPr>
        <w:rPr>
          <w:rFonts w:ascii="Cambria" w:hAnsi="Cambria"/>
          <w:spacing w:val="1"/>
          <w:bdr w:val="none" w:sz="0" w:space="0" w:color="auto" w:frame="1"/>
        </w:rPr>
      </w:pPr>
      <w:r w:rsidRPr="006F40ED">
        <w:rPr>
          <w:rFonts w:ascii="Cambria" w:hAnsi="Cambria"/>
          <w:spacing w:val="-1"/>
          <w:bdr w:val="none" w:sz="0" w:space="0" w:color="auto" w:frame="1"/>
        </w:rPr>
        <w:t>Certain fundamental skills will be used throughout this course and the associated laboratory course. As a result, you</w:t>
      </w:r>
      <w:r w:rsidRPr="006F40ED">
        <w:rPr>
          <w:rFonts w:ascii="Cambria" w:hAnsi="Cambria"/>
          <w:bdr w:val="none" w:sz="0" w:space="0" w:color="auto" w:frame="1"/>
        </w:rPr>
        <w:t> </w:t>
      </w:r>
      <w:r w:rsidRPr="006F40ED">
        <w:rPr>
          <w:rFonts w:ascii="Cambria" w:hAnsi="Cambria"/>
          <w:spacing w:val="1"/>
          <w:bdr w:val="none" w:sz="0" w:space="0" w:color="auto" w:frame="1"/>
        </w:rPr>
        <w:t xml:space="preserve">should attain some degree of mastery in each of the following areas: </w:t>
      </w:r>
    </w:p>
    <w:p w:rsidR="006F40ED" w:rsidRPr="006F40ED" w:rsidRDefault="006F40ED" w:rsidP="006F40ED">
      <w:pPr>
        <w:rPr>
          <w:rFonts w:ascii="Cambria" w:hAnsi="Cambria"/>
          <w:bdr w:val="none" w:sz="0" w:space="0" w:color="auto" w:frame="1"/>
        </w:rPr>
      </w:pPr>
      <w:r w:rsidRPr="006F40ED">
        <w:rPr>
          <w:rFonts w:ascii="Cambria" w:hAnsi="Cambria"/>
          <w:bdr w:val="none" w:sz="0" w:space="0" w:color="auto" w:frame="1"/>
        </w:rPr>
        <w:t xml:space="preserve">1. Vocabulary and basic mathematical concepts of physics, rates of change, vectors, and orders of magnitude. </w:t>
      </w:r>
    </w:p>
    <w:p w:rsidR="006F40ED" w:rsidRPr="006F40ED" w:rsidRDefault="006F40ED" w:rsidP="006F40ED">
      <w:pPr>
        <w:rPr>
          <w:rFonts w:ascii="Cambria" w:hAnsi="Cambria"/>
          <w:bdr w:val="none" w:sz="0" w:space="0" w:color="auto" w:frame="1"/>
        </w:rPr>
      </w:pPr>
      <w:r w:rsidRPr="006F40ED">
        <w:rPr>
          <w:rFonts w:ascii="Cambria" w:hAnsi="Cambria"/>
          <w:bdr w:val="none" w:sz="0" w:space="0" w:color="auto" w:frame="1"/>
        </w:rPr>
        <w:t xml:space="preserve">2. SI units, both fundamental and derived, and their conversions.   </w:t>
      </w:r>
    </w:p>
    <w:p w:rsidR="006F40ED" w:rsidRPr="006F40ED" w:rsidRDefault="006F40ED" w:rsidP="006F40ED">
      <w:pPr>
        <w:rPr>
          <w:rFonts w:ascii="Cambria" w:hAnsi="Cambria"/>
          <w:bdr w:val="none" w:sz="0" w:space="0" w:color="auto" w:frame="1"/>
        </w:rPr>
      </w:pPr>
      <w:r w:rsidRPr="006F40ED">
        <w:rPr>
          <w:rFonts w:ascii="Cambria" w:hAnsi="Cambria"/>
          <w:bdr w:val="none" w:sz="0" w:space="0" w:color="auto" w:frame="1"/>
        </w:rPr>
        <w:t>3. Graphing data and mathematical relations: producing, interpreting, and using math as a tool.  </w:t>
      </w:r>
    </w:p>
    <w:p w:rsidR="006F40ED" w:rsidRPr="006F40ED" w:rsidRDefault="006F40ED" w:rsidP="006F40ED">
      <w:pPr>
        <w:rPr>
          <w:rFonts w:ascii="Cambria" w:hAnsi="Cambria"/>
          <w:bdr w:val="none" w:sz="0" w:space="0" w:color="auto" w:frame="1"/>
        </w:rPr>
      </w:pPr>
      <w:r w:rsidRPr="006F40ED">
        <w:rPr>
          <w:rFonts w:ascii="Cambria" w:hAnsi="Cambria"/>
          <w:bdr w:val="none" w:sz="0" w:space="0" w:color="auto" w:frame="1"/>
        </w:rPr>
        <w:t xml:space="preserve">4.  Modeling and predicting: Develop and improve abilities for abstraction, analysis, and pictorial intuition.      </w:t>
      </w:r>
    </w:p>
    <w:p w:rsidR="006F40ED" w:rsidRPr="006F40ED" w:rsidRDefault="006F40ED" w:rsidP="006F40ED">
      <w:pPr>
        <w:rPr>
          <w:rFonts w:ascii="Cambria" w:hAnsi="Cambria"/>
          <w:bdr w:val="none" w:sz="0" w:space="0" w:color="auto" w:frame="1"/>
        </w:rPr>
      </w:pPr>
      <w:r w:rsidRPr="006F40ED">
        <w:rPr>
          <w:rFonts w:ascii="Cambria" w:hAnsi="Cambria"/>
          <w:bdr w:val="none" w:sz="0" w:space="0" w:color="auto" w:frame="1"/>
        </w:rPr>
        <w:t>5.  Problem solving in physics</w:t>
      </w:r>
      <w:r w:rsidR="0043054D">
        <w:rPr>
          <w:rFonts w:ascii="Cambria" w:hAnsi="Cambria"/>
          <w:bdr w:val="none" w:sz="0" w:space="0" w:color="auto" w:frame="1"/>
        </w:rPr>
        <w:t xml:space="preserve"> using calculus</w:t>
      </w:r>
      <w:r w:rsidRPr="006F40ED">
        <w:rPr>
          <w:rFonts w:ascii="Cambria" w:hAnsi="Cambria"/>
          <w:bdr w:val="none" w:sz="0" w:space="0" w:color="auto" w:frame="1"/>
        </w:rPr>
        <w:t xml:space="preserve">. </w:t>
      </w:r>
    </w:p>
    <w:p w:rsidR="006F40ED" w:rsidRPr="006F40ED" w:rsidRDefault="006F40ED" w:rsidP="006F40ED">
      <w:pPr>
        <w:rPr>
          <w:rFonts w:ascii="Cambria" w:hAnsi="Cambria"/>
          <w:bdr w:val="none" w:sz="0" w:space="0" w:color="auto" w:frame="1"/>
        </w:rPr>
      </w:pPr>
      <w:r w:rsidRPr="006F40ED">
        <w:rPr>
          <w:rFonts w:ascii="Cambria" w:hAnsi="Cambria"/>
          <w:bdr w:val="none" w:sz="0" w:space="0" w:color="auto" w:frame="1"/>
        </w:rPr>
        <w:t>6.  Scientific method:  Examine methods and insights by which knowledge has grown in physics.  </w:t>
      </w:r>
    </w:p>
    <w:p w:rsidR="006F40ED" w:rsidRPr="006F40ED" w:rsidRDefault="006F40ED" w:rsidP="006F40ED">
      <w:pPr>
        <w:rPr>
          <w:rFonts w:ascii="Cambria" w:hAnsi="Cambria"/>
          <w:bdr w:val="none" w:sz="0" w:space="0" w:color="auto" w:frame="1"/>
        </w:rPr>
      </w:pPr>
      <w:r w:rsidRPr="006F40ED">
        <w:rPr>
          <w:rFonts w:ascii="Cambria" w:hAnsi="Cambria"/>
          <w:bdr w:val="none" w:sz="0" w:space="0" w:color="auto" w:frame="1"/>
        </w:rPr>
        <w:t>7.  Empirical techniques:  Gather and analyze data, synthesize, observe, and draw conclusions.  </w:t>
      </w:r>
    </w:p>
    <w:p w:rsidR="006F40ED" w:rsidRPr="006F40ED" w:rsidRDefault="006F40ED" w:rsidP="006F40ED">
      <w:pPr>
        <w:rPr>
          <w:rFonts w:ascii="Cambria" w:hAnsi="Cambria"/>
          <w:bdr w:val="none" w:sz="0" w:space="0" w:color="auto" w:frame="1"/>
        </w:rPr>
      </w:pPr>
      <w:r w:rsidRPr="006F40ED">
        <w:rPr>
          <w:rFonts w:ascii="Cambria" w:hAnsi="Cambria"/>
          <w:bdr w:val="none" w:sz="0" w:space="0" w:color="auto" w:frame="1"/>
        </w:rPr>
        <w:t>8.  Applications to real life situations: Comprehend physical components and their relation to the universe.  </w:t>
      </w:r>
    </w:p>
    <w:p w:rsidR="006F40ED" w:rsidRPr="006F40ED" w:rsidRDefault="006F40ED" w:rsidP="006F40ED">
      <w:pPr>
        <w:rPr>
          <w:rFonts w:ascii="Cambria" w:hAnsi="Cambria"/>
          <w:bdr w:val="none" w:sz="0" w:space="0" w:color="auto" w:frame="1"/>
        </w:rPr>
      </w:pPr>
      <w:r w:rsidRPr="006F40ED">
        <w:rPr>
          <w:rFonts w:ascii="Cambria" w:hAnsi="Cambria"/>
          <w:bdr w:val="none" w:sz="0" w:space="0" w:color="auto" w:frame="1"/>
        </w:rPr>
        <w:t xml:space="preserve">9.  Organizing principles of physics: laws, methods, and history of thought in the sciences. </w:t>
      </w:r>
    </w:p>
    <w:p w:rsidR="006F40ED" w:rsidRPr="006F40ED" w:rsidRDefault="006F40ED" w:rsidP="006F40ED">
      <w:pPr>
        <w:rPr>
          <w:rFonts w:ascii="Cambria" w:hAnsi="Cambria"/>
          <w:bdr w:val="none" w:sz="0" w:space="0" w:color="auto" w:frame="1"/>
        </w:rPr>
      </w:pPr>
      <w:r w:rsidRPr="006F40ED">
        <w:rPr>
          <w:rFonts w:ascii="Cambria" w:hAnsi="Cambria"/>
          <w:bdr w:val="none" w:sz="0" w:space="0" w:color="auto" w:frame="1"/>
        </w:rPr>
        <w:t xml:space="preserve">10. A humanistic and integrated view of man, science, society, and nature as exemplified by physics. </w:t>
      </w:r>
    </w:p>
    <w:p w:rsidR="0043054D" w:rsidRDefault="0043054D" w:rsidP="0043054D">
      <w:pPr>
        <w:autoSpaceDE w:val="0"/>
        <w:autoSpaceDN w:val="0"/>
        <w:adjustRightInd w:val="0"/>
        <w:spacing w:after="0" w:line="240" w:lineRule="auto"/>
        <w:rPr>
          <w:rFonts w:ascii="Cambria" w:hAnsi="Cambria" w:cs="Times New Roman"/>
          <w:b/>
          <w:bCs/>
          <w:color w:val="000000"/>
        </w:rPr>
      </w:pPr>
      <w:r w:rsidRPr="0043054D">
        <w:rPr>
          <w:rFonts w:ascii="Cambria" w:hAnsi="Cambria" w:cs="Times New Roman"/>
          <w:b/>
          <w:bCs/>
          <w:color w:val="000000"/>
        </w:rPr>
        <w:t>Methods of Assessment:</w:t>
      </w:r>
    </w:p>
    <w:p w:rsidR="0043054D" w:rsidRPr="0043054D" w:rsidRDefault="0043054D" w:rsidP="0043054D">
      <w:pPr>
        <w:autoSpaceDE w:val="0"/>
        <w:autoSpaceDN w:val="0"/>
        <w:adjustRightInd w:val="0"/>
        <w:spacing w:after="0" w:line="240" w:lineRule="auto"/>
        <w:rPr>
          <w:rFonts w:ascii="Cambria" w:hAnsi="Cambria" w:cs="Times New Roman"/>
          <w:b/>
          <w:bCs/>
          <w:color w:val="000000"/>
        </w:rPr>
      </w:pPr>
    </w:p>
    <w:p w:rsidR="0043054D" w:rsidRPr="0043054D" w:rsidRDefault="0043054D" w:rsidP="0043054D">
      <w:pPr>
        <w:pStyle w:val="NoSpacing"/>
        <w:rPr>
          <w:rFonts w:ascii="Cambria" w:hAnsi="Cambria"/>
          <w:sz w:val="22"/>
        </w:rPr>
      </w:pPr>
      <w:r w:rsidRPr="0043054D">
        <w:rPr>
          <w:rFonts w:ascii="Cambria" w:hAnsi="Cambria"/>
          <w:sz w:val="22"/>
        </w:rPr>
        <w:t xml:space="preserve">Students, on homework, exams, and in-class work, will </w:t>
      </w:r>
      <w:r w:rsidRPr="0043054D">
        <w:rPr>
          <w:rFonts w:ascii="Cambria" w:hAnsi="Cambria"/>
          <w:i/>
          <w:sz w:val="22"/>
        </w:rPr>
        <w:t xml:space="preserve">describe, explain and analyze, </w:t>
      </w:r>
      <w:r w:rsidRPr="0043054D">
        <w:rPr>
          <w:rFonts w:ascii="Cambria" w:hAnsi="Cambria"/>
          <w:sz w:val="22"/>
        </w:rPr>
        <w:t>items, principles, and processes related to the student outcomes.  (Milestone II)</w:t>
      </w:r>
    </w:p>
    <w:p w:rsidR="00E5513E" w:rsidRPr="00A93903" w:rsidRDefault="00E5513E" w:rsidP="00E612FB">
      <w:pPr>
        <w:autoSpaceDE w:val="0"/>
        <w:autoSpaceDN w:val="0"/>
        <w:adjustRightInd w:val="0"/>
        <w:spacing w:after="0" w:line="240" w:lineRule="auto"/>
        <w:jc w:val="both"/>
        <w:rPr>
          <w:rFonts w:ascii="Cambria" w:hAnsi="Cambria" w:cs="Times New Roman"/>
          <w:color w:val="000000"/>
        </w:rPr>
      </w:pPr>
    </w:p>
    <w:p w:rsidR="00E5513E" w:rsidRPr="00A46C6A" w:rsidRDefault="00E5513E" w:rsidP="00E5513E">
      <w:p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color w:val="FF0000"/>
          <w:u w:val="single"/>
        </w:rPr>
        <w:lastRenderedPageBreak/>
        <w:t>Attendance Policy:</w:t>
      </w:r>
      <w:r w:rsidRPr="00A46C6A">
        <w:rPr>
          <w:rFonts w:ascii="Cambria" w:hAnsi="Cambria" w:cs="Times New Roman"/>
          <w:color w:val="FF0000"/>
        </w:rPr>
        <w:t xml:space="preserve"> </w:t>
      </w:r>
      <w:r w:rsidRPr="00A46C6A">
        <w:rPr>
          <w:rFonts w:ascii="Cambria" w:hAnsi="Cambria"/>
        </w:rPr>
        <w:t xml:space="preserve">Regular attendance is </w:t>
      </w:r>
      <w:r w:rsidR="00A07922">
        <w:rPr>
          <w:rFonts w:ascii="Cambria" w:hAnsi="Cambria"/>
        </w:rPr>
        <w:t xml:space="preserve">required. Class attendance will be taken </w:t>
      </w:r>
      <w:r w:rsidR="00542004">
        <w:rPr>
          <w:rFonts w:ascii="Cambria" w:hAnsi="Cambria"/>
        </w:rPr>
        <w:t xml:space="preserve">at the beginning of the class. </w:t>
      </w:r>
    </w:p>
    <w:p w:rsidR="00E5513E" w:rsidRPr="00A46C6A" w:rsidRDefault="00E5513E" w:rsidP="00E5513E">
      <w:pPr>
        <w:autoSpaceDE w:val="0"/>
        <w:autoSpaceDN w:val="0"/>
        <w:adjustRightInd w:val="0"/>
        <w:spacing w:after="0" w:line="240" w:lineRule="auto"/>
        <w:jc w:val="both"/>
        <w:rPr>
          <w:rFonts w:ascii="Cambria" w:hAnsi="Cambria" w:cs="Times New Roman"/>
          <w:color w:val="000000"/>
        </w:rPr>
      </w:pPr>
    </w:p>
    <w:p w:rsidR="00E5513E" w:rsidRPr="00A46C6A" w:rsidRDefault="00E5513E" w:rsidP="00E5513E">
      <w:p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color w:val="FF0000"/>
          <w:u w:val="single"/>
        </w:rPr>
        <w:t>Disabilities:</w:t>
      </w:r>
      <w:r w:rsidRPr="00A46C6A">
        <w:rPr>
          <w:rFonts w:ascii="Cambria" w:hAnsi="Cambria" w:cs="Times New Roman"/>
          <w:color w:val="FF0000"/>
        </w:rPr>
        <w:t xml:space="preserve"> </w:t>
      </w:r>
      <w:r w:rsidRPr="00A46C6A">
        <w:rPr>
          <w:rFonts w:ascii="Cambria" w:hAnsi="Cambria" w:cs="Times New Roman"/>
          <w:color w:val="000000"/>
        </w:rPr>
        <w:t xml:space="preserve">If you have any physical or learning disabilities, please contact the Center for Student Accommodations (CSA) at </w:t>
      </w:r>
      <w:hyperlink r:id="rId7" w:history="1">
        <w:r w:rsidRPr="00A46C6A">
          <w:rPr>
            <w:rFonts w:ascii="Cambria" w:hAnsi="Cambria" w:cs="Times New Roman"/>
            <w:color w:val="0070C0"/>
            <w:shd w:val="clear" w:color="auto" w:fill="FFFFFF"/>
          </w:rPr>
          <w:t>csa@pitttstate.edu</w:t>
        </w:r>
      </w:hyperlink>
      <w:r w:rsidR="007750C1" w:rsidRPr="00A46C6A">
        <w:rPr>
          <w:rFonts w:ascii="Cambria" w:hAnsi="Cambria" w:cs="Times New Roman"/>
          <w:color w:val="000000"/>
        </w:rPr>
        <w:t>.</w:t>
      </w:r>
    </w:p>
    <w:p w:rsidR="00E5513E" w:rsidRPr="00A46C6A" w:rsidRDefault="00E5513E" w:rsidP="00E5513E">
      <w:pPr>
        <w:autoSpaceDE w:val="0"/>
        <w:autoSpaceDN w:val="0"/>
        <w:adjustRightInd w:val="0"/>
        <w:spacing w:after="0" w:line="240" w:lineRule="auto"/>
        <w:jc w:val="both"/>
        <w:rPr>
          <w:rFonts w:ascii="Cambria" w:hAnsi="Cambria" w:cs="Times New Roman"/>
          <w:color w:val="000000"/>
        </w:rPr>
      </w:pPr>
    </w:p>
    <w:p w:rsidR="00E5513E" w:rsidRPr="00A46C6A" w:rsidRDefault="00E5513E" w:rsidP="00E5513E">
      <w:p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color w:val="FF0000"/>
          <w:u w:val="single"/>
        </w:rPr>
        <w:t>Cell Phone Policy</w:t>
      </w:r>
      <w:r w:rsidRPr="00A46C6A">
        <w:rPr>
          <w:rFonts w:ascii="Cambria" w:hAnsi="Cambria" w:cs="Times New Roman"/>
          <w:color w:val="000000"/>
        </w:rPr>
        <w:t>: Use of cell phone during class lecture is prohibited. Any student attempting to use a cell phone or any other electronic devices as aids during the exam will risk being suspended from the course, in addition to disciplinary actions that could be taken for academic misconduct.</w:t>
      </w:r>
    </w:p>
    <w:p w:rsidR="00E5513E" w:rsidRPr="00A46C6A" w:rsidRDefault="00E5513E" w:rsidP="00E5513E">
      <w:pPr>
        <w:autoSpaceDE w:val="0"/>
        <w:autoSpaceDN w:val="0"/>
        <w:adjustRightInd w:val="0"/>
        <w:spacing w:after="0" w:line="240" w:lineRule="auto"/>
        <w:jc w:val="both"/>
        <w:rPr>
          <w:rFonts w:ascii="Cambria" w:hAnsi="Cambria" w:cs="Times New Roman"/>
          <w:color w:val="000000"/>
        </w:rPr>
      </w:pPr>
    </w:p>
    <w:p w:rsidR="00E5513E" w:rsidRPr="00A46C6A" w:rsidRDefault="00E5513E" w:rsidP="00E5513E">
      <w:pPr>
        <w:autoSpaceDE w:val="0"/>
        <w:autoSpaceDN w:val="0"/>
        <w:adjustRightInd w:val="0"/>
        <w:spacing w:after="0" w:line="240" w:lineRule="auto"/>
        <w:rPr>
          <w:rFonts w:ascii="Cambria" w:hAnsi="Cambria" w:cs="Times New Roman"/>
          <w:color w:val="FF0000"/>
          <w:u w:val="single"/>
        </w:rPr>
      </w:pPr>
      <w:r w:rsidRPr="00A46C6A">
        <w:rPr>
          <w:rFonts w:ascii="Cambria" w:hAnsi="Cambria" w:cs="Times New Roman"/>
          <w:bCs/>
          <w:color w:val="FF0000"/>
          <w:u w:val="single"/>
        </w:rPr>
        <w:t xml:space="preserve">Plagiarism and Cheating: </w:t>
      </w:r>
    </w:p>
    <w:p w:rsidR="00E5513E" w:rsidRPr="00A46C6A" w:rsidRDefault="00E5513E" w:rsidP="00E5513E">
      <w:pPr>
        <w:autoSpaceDE w:val="0"/>
        <w:autoSpaceDN w:val="0"/>
        <w:adjustRightInd w:val="0"/>
        <w:spacing w:after="0" w:line="240" w:lineRule="auto"/>
        <w:rPr>
          <w:rFonts w:ascii="Cambria" w:hAnsi="Cambria" w:cs="Times New Roman"/>
          <w:color w:val="000000"/>
        </w:rPr>
      </w:pPr>
      <w:r w:rsidRPr="00A46C6A">
        <w:rPr>
          <w:rFonts w:ascii="Cambria" w:hAnsi="Cambria" w:cs="Times New Roman"/>
          <w:color w:val="000000"/>
        </w:rPr>
        <w:t xml:space="preserve">Plagiarism and cheating are serious offenses and may be punished by failure on the exam, paper or project, failure in the course, and/or expulsion from the University. </w:t>
      </w:r>
    </w:p>
    <w:p w:rsidR="00E5513E" w:rsidRPr="00A46C6A" w:rsidRDefault="00E5513E" w:rsidP="00E5513E">
      <w:pPr>
        <w:autoSpaceDE w:val="0"/>
        <w:autoSpaceDN w:val="0"/>
        <w:adjustRightInd w:val="0"/>
        <w:spacing w:after="0" w:line="240" w:lineRule="auto"/>
        <w:rPr>
          <w:rFonts w:ascii="Cambria" w:hAnsi="Cambria" w:cs="Times New Roman"/>
          <w:color w:val="000000"/>
        </w:rPr>
      </w:pPr>
      <w:r w:rsidRPr="00A46C6A">
        <w:rPr>
          <w:rFonts w:ascii="Cambria" w:hAnsi="Cambria" w:cs="Times New Roman"/>
          <w:color w:val="000000"/>
        </w:rPr>
        <w:t xml:space="preserve">For more information refer to the PSU Code of Student Rights and Responsibilities: Article 30, Academic Misconduct at </w:t>
      </w:r>
      <w:hyperlink r:id="rId8" w:history="1">
        <w:r w:rsidR="00570F0C" w:rsidRPr="00A46C6A">
          <w:rPr>
            <w:rStyle w:val="Hyperlink"/>
            <w:rFonts w:ascii="Cambria" w:hAnsi="Cambria" w:cs="Times New Roman"/>
          </w:rPr>
          <w:t>http://www.pittstate.edu/audiences/current-students/policies/rights-and-responsibilities/academic-misconduct.dot</w:t>
        </w:r>
      </w:hyperlink>
    </w:p>
    <w:p w:rsidR="00E5513E" w:rsidRPr="00A46C6A" w:rsidRDefault="00E5513E" w:rsidP="00E5513E">
      <w:pPr>
        <w:autoSpaceDE w:val="0"/>
        <w:autoSpaceDN w:val="0"/>
        <w:adjustRightInd w:val="0"/>
        <w:spacing w:after="0" w:line="240" w:lineRule="auto"/>
        <w:jc w:val="both"/>
        <w:rPr>
          <w:rFonts w:ascii="Cambria" w:hAnsi="Cambria" w:cs="Times New Roman"/>
        </w:rPr>
      </w:pPr>
      <w:r w:rsidRPr="00A46C6A">
        <w:rPr>
          <w:rFonts w:ascii="Cambria" w:hAnsi="Cambria" w:cs="Times New Roman"/>
          <w:color w:val="000000"/>
        </w:rPr>
        <w:t>During exams, please arrange to sit with at least one empty seat between two students. Basic calculators are allowed.</w:t>
      </w:r>
    </w:p>
    <w:p w:rsidR="00E612FB" w:rsidRPr="00A46C6A" w:rsidRDefault="00E612FB" w:rsidP="00E612FB">
      <w:pPr>
        <w:autoSpaceDE w:val="0"/>
        <w:autoSpaceDN w:val="0"/>
        <w:adjustRightInd w:val="0"/>
        <w:spacing w:after="0" w:line="240" w:lineRule="auto"/>
        <w:rPr>
          <w:rFonts w:ascii="Cambria" w:hAnsi="Cambria" w:cs="Times New Roman"/>
          <w:color w:val="000000"/>
        </w:rPr>
      </w:pPr>
    </w:p>
    <w:p w:rsidR="00E612FB" w:rsidRPr="00A46C6A" w:rsidRDefault="00E612FB" w:rsidP="00E612FB">
      <w:pPr>
        <w:autoSpaceDE w:val="0"/>
        <w:autoSpaceDN w:val="0"/>
        <w:adjustRightInd w:val="0"/>
        <w:spacing w:after="0" w:line="240" w:lineRule="auto"/>
        <w:rPr>
          <w:rFonts w:ascii="Cambria" w:hAnsi="Cambria" w:cs="Times New Roman"/>
          <w:color w:val="000000"/>
        </w:rPr>
      </w:pPr>
      <w:r w:rsidRPr="00A46C6A">
        <w:rPr>
          <w:rFonts w:ascii="Cambria" w:hAnsi="Cambria" w:cs="Times New Roman"/>
          <w:color w:val="000000"/>
        </w:rPr>
        <w:t xml:space="preserve">Here are </w:t>
      </w:r>
      <w:hyperlink r:id="rId9" w:history="1">
        <w:r w:rsidRPr="00A46C6A">
          <w:rPr>
            <w:rStyle w:val="Hyperlink"/>
            <w:rFonts w:ascii="Cambria" w:hAnsi="Cambria" w:cs="Times New Roman"/>
          </w:rPr>
          <w:t>supplementary syllabus notes</w:t>
        </w:r>
      </w:hyperlink>
      <w:r w:rsidRPr="00A46C6A">
        <w:rPr>
          <w:rFonts w:ascii="Cambria" w:hAnsi="Cambria" w:cs="Times New Roman"/>
          <w:color w:val="0000FF"/>
        </w:rPr>
        <w:t xml:space="preserve"> </w:t>
      </w:r>
      <w:r w:rsidRPr="00A46C6A">
        <w:rPr>
          <w:rFonts w:ascii="Cambria" w:hAnsi="Cambria" w:cs="Times New Roman"/>
          <w:color w:val="000000"/>
        </w:rPr>
        <w:t>available to all PSU students.</w:t>
      </w:r>
    </w:p>
    <w:p w:rsidR="00BB28E2" w:rsidRDefault="00BB28E2" w:rsidP="00E612FB">
      <w:pPr>
        <w:autoSpaceDE w:val="0"/>
        <w:autoSpaceDN w:val="0"/>
        <w:adjustRightInd w:val="0"/>
        <w:spacing w:after="0" w:line="240" w:lineRule="auto"/>
        <w:rPr>
          <w:rFonts w:ascii="Cambria" w:hAnsi="Cambria" w:cs="Times New Roman"/>
          <w:b/>
          <w:color w:val="000000"/>
        </w:rPr>
      </w:pPr>
    </w:p>
    <w:p w:rsidR="00E612FB" w:rsidRPr="00A46C6A" w:rsidRDefault="00D3037D" w:rsidP="00E612FB">
      <w:pPr>
        <w:autoSpaceDE w:val="0"/>
        <w:autoSpaceDN w:val="0"/>
        <w:adjustRightInd w:val="0"/>
        <w:spacing w:after="0" w:line="240" w:lineRule="auto"/>
        <w:rPr>
          <w:rFonts w:ascii="Cambria" w:hAnsi="Cambria" w:cs="Times New Roman"/>
          <w:b/>
          <w:color w:val="000000"/>
        </w:rPr>
      </w:pPr>
      <w:r w:rsidRPr="00A46C6A">
        <w:rPr>
          <w:rFonts w:ascii="Cambria" w:hAnsi="Cambria" w:cs="Times New Roman"/>
          <w:b/>
          <w:color w:val="000000"/>
        </w:rPr>
        <w:t xml:space="preserve">Course Schedule </w:t>
      </w:r>
    </w:p>
    <w:p w:rsidR="0019086D" w:rsidRPr="00A46C6A" w:rsidRDefault="0019086D" w:rsidP="00E612FB">
      <w:pPr>
        <w:autoSpaceDE w:val="0"/>
        <w:autoSpaceDN w:val="0"/>
        <w:adjustRightInd w:val="0"/>
        <w:spacing w:after="0" w:line="240" w:lineRule="auto"/>
        <w:rPr>
          <w:rFonts w:ascii="Cambria" w:hAnsi="Cambria" w:cs="Times New Roman"/>
          <w:b/>
          <w:color w:val="000000"/>
        </w:rPr>
      </w:pPr>
    </w:p>
    <w:p w:rsidR="0019086D" w:rsidRPr="00A46C6A" w:rsidRDefault="0019086D" w:rsidP="00E612FB">
      <w:pPr>
        <w:autoSpaceDE w:val="0"/>
        <w:autoSpaceDN w:val="0"/>
        <w:adjustRightInd w:val="0"/>
        <w:spacing w:after="0" w:line="240" w:lineRule="auto"/>
        <w:rPr>
          <w:rFonts w:ascii="Cambria" w:hAnsi="Cambria" w:cs="Times New Roman"/>
          <w:b/>
          <w:color w:val="000000"/>
        </w:rPr>
      </w:pPr>
      <w:r w:rsidRPr="00A46C6A">
        <w:rPr>
          <w:rFonts w:ascii="Cambria" w:hAnsi="Cambria" w:cs="Times New Roman"/>
          <w:b/>
          <w:color w:val="000000"/>
        </w:rPr>
        <w:t>Unit 1</w:t>
      </w:r>
    </w:p>
    <w:p w:rsidR="00E612FB" w:rsidRPr="00A46C6A" w:rsidRDefault="008173A1"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w:t>
      </w:r>
      <w:r w:rsidRPr="00A46C6A">
        <w:rPr>
          <w:rFonts w:ascii="Cambria" w:hAnsi="Cambria" w:cs="Times New Roman"/>
          <w:color w:val="000000"/>
        </w:rPr>
        <w:t xml:space="preserve">: </w:t>
      </w:r>
      <w:r w:rsidR="00E612FB" w:rsidRPr="00A46C6A">
        <w:rPr>
          <w:rFonts w:ascii="Cambria" w:hAnsi="Cambria" w:cs="Times New Roman"/>
          <w:color w:val="000000"/>
        </w:rPr>
        <w:t>Preliminaries, measurements, uncertainty, units, significant figures</w:t>
      </w:r>
    </w:p>
    <w:p w:rsidR="00E612FB" w:rsidRPr="00A46C6A" w:rsidRDefault="008173A1"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2</w:t>
      </w:r>
      <w:r w:rsidRPr="00A46C6A">
        <w:rPr>
          <w:rFonts w:ascii="Cambria" w:hAnsi="Cambria" w:cs="Times New Roman"/>
          <w:color w:val="000000"/>
        </w:rPr>
        <w:t xml:space="preserve">: </w:t>
      </w:r>
      <w:r w:rsidR="00BB5B2C" w:rsidRPr="00A46C6A">
        <w:rPr>
          <w:rFonts w:ascii="Cambria" w:hAnsi="Cambria" w:cs="Times New Roman"/>
          <w:color w:val="000000"/>
        </w:rPr>
        <w:t xml:space="preserve">One-dimensional </w:t>
      </w:r>
      <w:r w:rsidR="00E612FB" w:rsidRPr="00A46C6A">
        <w:rPr>
          <w:rFonts w:ascii="Cambria" w:hAnsi="Cambria" w:cs="Times New Roman"/>
          <w:color w:val="000000"/>
        </w:rPr>
        <w:t>Kinematics</w:t>
      </w:r>
    </w:p>
    <w:p w:rsidR="00E612FB" w:rsidRPr="00A46C6A" w:rsidRDefault="008173A1"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3</w:t>
      </w:r>
      <w:r w:rsidRPr="00A46C6A">
        <w:rPr>
          <w:rFonts w:ascii="Cambria" w:hAnsi="Cambria" w:cs="Times New Roman"/>
          <w:color w:val="000000"/>
        </w:rPr>
        <w:t xml:space="preserve">: </w:t>
      </w:r>
      <w:r w:rsidR="00BB5B2C" w:rsidRPr="00A46C6A">
        <w:rPr>
          <w:rFonts w:ascii="Cambria" w:hAnsi="Cambria" w:cs="Times New Roman"/>
          <w:color w:val="000000"/>
        </w:rPr>
        <w:t>Two-dimensional</w:t>
      </w:r>
      <w:r w:rsidR="00E612FB" w:rsidRPr="00A46C6A">
        <w:rPr>
          <w:rFonts w:ascii="Cambria" w:hAnsi="Cambria" w:cs="Times New Roman"/>
          <w:color w:val="000000"/>
        </w:rPr>
        <w:t xml:space="preserve"> Kinematics, projectile motion</w:t>
      </w:r>
    </w:p>
    <w:p w:rsidR="00D3037D" w:rsidRPr="00A46C6A" w:rsidRDefault="00D3037D" w:rsidP="00D3037D">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4</w:t>
      </w:r>
      <w:r w:rsidRPr="00A46C6A">
        <w:rPr>
          <w:rFonts w:ascii="Cambria" w:hAnsi="Cambria" w:cs="Times New Roman"/>
          <w:color w:val="000000"/>
        </w:rPr>
        <w:t>: Dynamics, Newton’s Laws of Motion</w:t>
      </w:r>
    </w:p>
    <w:p w:rsidR="00E612FB" w:rsidRPr="001D2E64" w:rsidRDefault="00E612FB" w:rsidP="00761B91">
      <w:pPr>
        <w:autoSpaceDE w:val="0"/>
        <w:autoSpaceDN w:val="0"/>
        <w:adjustRightInd w:val="0"/>
        <w:spacing w:after="0" w:line="240" w:lineRule="auto"/>
        <w:jc w:val="both"/>
        <w:rPr>
          <w:rFonts w:ascii="Cambria" w:hAnsi="Cambria" w:cs="Times New Roman"/>
          <w:b/>
          <w:bCs/>
          <w:color w:val="C00000"/>
        </w:rPr>
      </w:pPr>
      <w:r w:rsidRPr="001D2E64">
        <w:rPr>
          <w:rFonts w:ascii="Cambria" w:hAnsi="Cambria" w:cs="Times New Roman"/>
          <w:b/>
          <w:bCs/>
          <w:color w:val="C00000"/>
        </w:rPr>
        <w:t>Unit 1 Test</w:t>
      </w:r>
      <w:r w:rsidR="001E2C0F">
        <w:rPr>
          <w:rFonts w:ascii="Cambria" w:hAnsi="Cambria" w:cs="Times New Roman"/>
          <w:b/>
          <w:bCs/>
          <w:color w:val="C00000"/>
        </w:rPr>
        <w:t xml:space="preserve"> (</w:t>
      </w:r>
      <w:r w:rsidR="00EB1A19">
        <w:rPr>
          <w:rFonts w:ascii="Cambria" w:hAnsi="Cambria" w:cs="Times New Roman"/>
          <w:b/>
          <w:bCs/>
          <w:color w:val="C00000"/>
        </w:rPr>
        <w:t>September 24</w:t>
      </w:r>
      <w:r w:rsidR="0006288E">
        <w:rPr>
          <w:rFonts w:ascii="Cambria" w:hAnsi="Cambria" w:cs="Times New Roman"/>
          <w:b/>
          <w:bCs/>
          <w:color w:val="C00000"/>
        </w:rPr>
        <w:t>, 2018</w:t>
      </w:r>
      <w:r w:rsidR="004939F6" w:rsidRPr="001D2E64">
        <w:rPr>
          <w:rFonts w:ascii="Cambria" w:hAnsi="Cambria" w:cs="Times New Roman"/>
          <w:b/>
          <w:bCs/>
          <w:color w:val="C00000"/>
        </w:rPr>
        <w:t xml:space="preserve"> – tentative)</w:t>
      </w:r>
    </w:p>
    <w:p w:rsidR="0019086D" w:rsidRDefault="0019086D" w:rsidP="00761B91">
      <w:pPr>
        <w:autoSpaceDE w:val="0"/>
        <w:autoSpaceDN w:val="0"/>
        <w:adjustRightInd w:val="0"/>
        <w:spacing w:after="0" w:line="240" w:lineRule="auto"/>
        <w:jc w:val="both"/>
        <w:rPr>
          <w:rFonts w:ascii="Cambria" w:hAnsi="Cambria" w:cs="Times New Roman"/>
          <w:b/>
          <w:bCs/>
          <w:color w:val="000000"/>
        </w:rPr>
      </w:pPr>
      <w:r w:rsidRPr="00A46C6A">
        <w:rPr>
          <w:rFonts w:ascii="Cambria" w:hAnsi="Cambria" w:cs="Times New Roman"/>
          <w:b/>
          <w:bCs/>
          <w:color w:val="000000"/>
        </w:rPr>
        <w:t>Unit 2</w:t>
      </w:r>
    </w:p>
    <w:p w:rsidR="00462965" w:rsidRPr="00462965" w:rsidRDefault="00462965"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5</w:t>
      </w:r>
      <w:r w:rsidRPr="00A46C6A">
        <w:rPr>
          <w:rFonts w:ascii="Cambria" w:hAnsi="Cambria" w:cs="Times New Roman"/>
          <w:color w:val="000000"/>
        </w:rPr>
        <w:t>: Circular Motion</w:t>
      </w:r>
    </w:p>
    <w:p w:rsidR="00E612FB" w:rsidRPr="00A46C6A" w:rsidRDefault="00FA0E2A"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6</w:t>
      </w:r>
      <w:r w:rsidRPr="00A46C6A">
        <w:rPr>
          <w:rFonts w:ascii="Cambria" w:hAnsi="Cambria" w:cs="Times New Roman"/>
          <w:color w:val="000000"/>
        </w:rPr>
        <w:t>:</w:t>
      </w:r>
      <w:r w:rsidR="00E612FB" w:rsidRPr="00A46C6A">
        <w:rPr>
          <w:rFonts w:ascii="Cambria" w:hAnsi="Cambria" w:cs="Times New Roman"/>
          <w:color w:val="000000"/>
        </w:rPr>
        <w:t xml:space="preserve"> Newtonian Gravitation</w:t>
      </w:r>
    </w:p>
    <w:p w:rsidR="00FA0E2A" w:rsidRPr="00A46C6A" w:rsidRDefault="00FA0E2A"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7</w:t>
      </w:r>
      <w:r w:rsidRPr="00A46C6A">
        <w:rPr>
          <w:rFonts w:ascii="Cambria" w:hAnsi="Cambria" w:cs="Times New Roman"/>
          <w:color w:val="000000"/>
        </w:rPr>
        <w:t>: Work and Energy</w:t>
      </w:r>
    </w:p>
    <w:p w:rsidR="00E612FB" w:rsidRPr="00A46C6A" w:rsidRDefault="00FA0E2A"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8</w:t>
      </w:r>
      <w:r w:rsidRPr="00A46C6A">
        <w:rPr>
          <w:rFonts w:ascii="Cambria" w:hAnsi="Cambria" w:cs="Times New Roman"/>
          <w:color w:val="000000"/>
        </w:rPr>
        <w:t xml:space="preserve">: </w:t>
      </w:r>
      <w:r w:rsidR="00E612FB" w:rsidRPr="00A46C6A">
        <w:rPr>
          <w:rFonts w:ascii="Cambria" w:hAnsi="Cambria" w:cs="Times New Roman"/>
          <w:color w:val="000000"/>
        </w:rPr>
        <w:t>Conservation of Energy</w:t>
      </w:r>
    </w:p>
    <w:p w:rsidR="00E612FB" w:rsidRPr="00A46C6A" w:rsidRDefault="00FA0E2A"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9</w:t>
      </w:r>
      <w:r w:rsidRPr="00A46C6A">
        <w:rPr>
          <w:rFonts w:ascii="Cambria" w:hAnsi="Cambria" w:cs="Times New Roman"/>
          <w:color w:val="000000"/>
        </w:rPr>
        <w:t xml:space="preserve">: Linear Momentum, </w:t>
      </w:r>
      <w:r w:rsidR="00E612FB" w:rsidRPr="00A46C6A">
        <w:rPr>
          <w:rFonts w:ascii="Cambria" w:hAnsi="Cambria" w:cs="Times New Roman"/>
          <w:color w:val="000000"/>
        </w:rPr>
        <w:t>Momentum Conservation</w:t>
      </w:r>
      <w:r w:rsidRPr="00A46C6A">
        <w:rPr>
          <w:rFonts w:ascii="Cambria" w:hAnsi="Cambria" w:cs="Times New Roman"/>
          <w:color w:val="000000"/>
        </w:rPr>
        <w:t>, Center of Mass</w:t>
      </w:r>
    </w:p>
    <w:p w:rsidR="00FA0E2A" w:rsidRPr="00A46C6A" w:rsidRDefault="00FA0E2A"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10</w:t>
      </w:r>
      <w:r w:rsidRPr="00A46C6A">
        <w:rPr>
          <w:rFonts w:ascii="Cambria" w:hAnsi="Cambria" w:cs="Times New Roman"/>
          <w:color w:val="000000"/>
        </w:rPr>
        <w:t>: Rotational Motion</w:t>
      </w:r>
    </w:p>
    <w:p w:rsidR="0019086D" w:rsidRPr="00A46C6A" w:rsidRDefault="0019086D" w:rsidP="0019086D">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11</w:t>
      </w:r>
      <w:r w:rsidRPr="00A46C6A">
        <w:rPr>
          <w:rFonts w:ascii="Cambria" w:hAnsi="Cambria" w:cs="Times New Roman"/>
          <w:color w:val="000000"/>
        </w:rPr>
        <w:t>: Angular Momentum, Moment of Inertia, Torque</w:t>
      </w:r>
    </w:p>
    <w:p w:rsidR="0019086D" w:rsidRPr="00A46C6A" w:rsidRDefault="001E2C0F" w:rsidP="0019086D">
      <w:pPr>
        <w:autoSpaceDE w:val="0"/>
        <w:autoSpaceDN w:val="0"/>
        <w:adjustRightInd w:val="0"/>
        <w:spacing w:after="0" w:line="240" w:lineRule="auto"/>
        <w:jc w:val="both"/>
        <w:rPr>
          <w:rFonts w:ascii="Cambria" w:hAnsi="Cambria" w:cs="Times New Roman"/>
          <w:b/>
          <w:bCs/>
          <w:color w:val="000000"/>
        </w:rPr>
      </w:pPr>
      <w:r>
        <w:rPr>
          <w:rFonts w:ascii="Cambria" w:hAnsi="Cambria" w:cs="Times New Roman"/>
          <w:b/>
          <w:bCs/>
          <w:color w:val="C00000"/>
        </w:rPr>
        <w:t>Unit 2 Test (</w:t>
      </w:r>
      <w:r w:rsidR="00EB1A19">
        <w:rPr>
          <w:rFonts w:ascii="Cambria" w:hAnsi="Cambria" w:cs="Times New Roman"/>
          <w:b/>
          <w:bCs/>
          <w:color w:val="C00000"/>
        </w:rPr>
        <w:t>October 2</w:t>
      </w:r>
      <w:r w:rsidR="006726B7">
        <w:rPr>
          <w:rFonts w:ascii="Cambria" w:hAnsi="Cambria" w:cs="Times New Roman"/>
          <w:b/>
          <w:bCs/>
          <w:color w:val="C00000"/>
        </w:rPr>
        <w:t>2, 2018</w:t>
      </w:r>
      <w:r w:rsidR="0019086D" w:rsidRPr="001D2E64">
        <w:rPr>
          <w:rFonts w:ascii="Cambria" w:hAnsi="Cambria" w:cs="Times New Roman"/>
          <w:b/>
          <w:bCs/>
          <w:color w:val="C00000"/>
        </w:rPr>
        <w:t xml:space="preserve"> – tentative)</w:t>
      </w:r>
    </w:p>
    <w:p w:rsidR="0019086D" w:rsidRPr="00A46C6A" w:rsidRDefault="0019086D" w:rsidP="00761B91">
      <w:pPr>
        <w:autoSpaceDE w:val="0"/>
        <w:autoSpaceDN w:val="0"/>
        <w:adjustRightInd w:val="0"/>
        <w:spacing w:after="0" w:line="240" w:lineRule="auto"/>
        <w:jc w:val="both"/>
        <w:rPr>
          <w:rFonts w:ascii="Cambria" w:hAnsi="Cambria" w:cs="Times New Roman"/>
          <w:b/>
          <w:color w:val="000000"/>
        </w:rPr>
      </w:pPr>
      <w:r w:rsidRPr="00A46C6A">
        <w:rPr>
          <w:rFonts w:ascii="Cambria" w:hAnsi="Cambria" w:cs="Times New Roman"/>
          <w:b/>
          <w:color w:val="000000"/>
        </w:rPr>
        <w:t>Unit 3</w:t>
      </w:r>
    </w:p>
    <w:p w:rsidR="00E612FB" w:rsidRPr="00A46C6A" w:rsidRDefault="00FA0E2A"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12</w:t>
      </w:r>
      <w:r w:rsidRPr="00A46C6A">
        <w:rPr>
          <w:rFonts w:ascii="Cambria" w:hAnsi="Cambria" w:cs="Times New Roman"/>
          <w:color w:val="000000"/>
        </w:rPr>
        <w:t xml:space="preserve">: </w:t>
      </w:r>
      <w:r w:rsidR="00E612FB" w:rsidRPr="00A46C6A">
        <w:rPr>
          <w:rFonts w:ascii="Cambria" w:hAnsi="Cambria" w:cs="Times New Roman"/>
          <w:color w:val="000000"/>
        </w:rPr>
        <w:t>Statics, Elasticity</w:t>
      </w:r>
    </w:p>
    <w:p w:rsidR="00E612FB" w:rsidRPr="00A46C6A" w:rsidRDefault="002F3547"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13</w:t>
      </w:r>
      <w:r w:rsidRPr="00A46C6A">
        <w:rPr>
          <w:rFonts w:ascii="Cambria" w:hAnsi="Cambria" w:cs="Times New Roman"/>
          <w:color w:val="000000"/>
        </w:rPr>
        <w:t xml:space="preserve">: </w:t>
      </w:r>
      <w:r w:rsidR="00E612FB" w:rsidRPr="00A46C6A">
        <w:rPr>
          <w:rFonts w:ascii="Cambria" w:hAnsi="Cambria" w:cs="Times New Roman"/>
          <w:color w:val="000000"/>
        </w:rPr>
        <w:t xml:space="preserve">Fluids, Pressure, </w:t>
      </w:r>
      <w:r w:rsidR="00E62624" w:rsidRPr="00A46C6A">
        <w:rPr>
          <w:rFonts w:ascii="Cambria" w:hAnsi="Cambria" w:cs="Times New Roman"/>
          <w:color w:val="000000"/>
        </w:rPr>
        <w:t xml:space="preserve">Pascal’s Principle, </w:t>
      </w:r>
      <w:r w:rsidR="00E612FB" w:rsidRPr="00A46C6A">
        <w:rPr>
          <w:rFonts w:ascii="Cambria" w:hAnsi="Cambria" w:cs="Times New Roman"/>
          <w:color w:val="000000"/>
        </w:rPr>
        <w:t>Archimedes’ Principle</w:t>
      </w:r>
      <w:r w:rsidR="00D2206A" w:rsidRPr="00A46C6A">
        <w:rPr>
          <w:rFonts w:ascii="Cambria" w:hAnsi="Cambria" w:cs="Times New Roman"/>
          <w:color w:val="000000"/>
        </w:rPr>
        <w:t>, Bernoulli’s principle</w:t>
      </w:r>
    </w:p>
    <w:p w:rsidR="002F3547" w:rsidRPr="00A46C6A" w:rsidRDefault="002F3547"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14</w:t>
      </w:r>
      <w:r w:rsidRPr="00A46C6A">
        <w:rPr>
          <w:rFonts w:ascii="Cambria" w:hAnsi="Cambria" w:cs="Times New Roman"/>
          <w:color w:val="000000"/>
        </w:rPr>
        <w:t>:</w:t>
      </w:r>
      <w:r w:rsidR="00E612FB" w:rsidRPr="00A46C6A">
        <w:rPr>
          <w:rFonts w:ascii="Cambria" w:hAnsi="Cambria" w:cs="Times New Roman"/>
          <w:color w:val="000000"/>
        </w:rPr>
        <w:t xml:space="preserve"> Simple Ha</w:t>
      </w:r>
      <w:r w:rsidR="00FF4685" w:rsidRPr="00A46C6A">
        <w:rPr>
          <w:rFonts w:ascii="Cambria" w:hAnsi="Cambria" w:cs="Times New Roman"/>
          <w:color w:val="000000"/>
        </w:rPr>
        <w:t>rmonic Motion, simple pendulum</w:t>
      </w:r>
    </w:p>
    <w:p w:rsidR="00E612FB" w:rsidRPr="00A46C6A" w:rsidRDefault="002F3547"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15</w:t>
      </w:r>
      <w:r w:rsidRPr="00A46C6A">
        <w:rPr>
          <w:rFonts w:ascii="Cambria" w:hAnsi="Cambria" w:cs="Times New Roman"/>
          <w:color w:val="000000"/>
        </w:rPr>
        <w:t xml:space="preserve">: </w:t>
      </w:r>
      <w:r w:rsidR="00E612FB" w:rsidRPr="00A46C6A">
        <w:rPr>
          <w:rFonts w:ascii="Cambria" w:hAnsi="Cambria" w:cs="Times New Roman"/>
          <w:color w:val="000000"/>
        </w:rPr>
        <w:t>Waves</w:t>
      </w:r>
    </w:p>
    <w:p w:rsidR="00E612FB" w:rsidRPr="00A46C6A" w:rsidRDefault="002F3547"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16</w:t>
      </w:r>
      <w:r w:rsidRPr="00A46C6A">
        <w:rPr>
          <w:rFonts w:ascii="Cambria" w:hAnsi="Cambria" w:cs="Times New Roman"/>
          <w:color w:val="000000"/>
        </w:rPr>
        <w:t xml:space="preserve">: </w:t>
      </w:r>
      <w:r w:rsidR="00032DB3" w:rsidRPr="00A46C6A">
        <w:rPr>
          <w:rFonts w:ascii="Cambria" w:hAnsi="Cambria" w:cs="Times New Roman"/>
          <w:color w:val="000000"/>
        </w:rPr>
        <w:t xml:space="preserve">Sound intensity, beats, Doppler </w:t>
      </w:r>
      <w:r w:rsidR="00ED0980" w:rsidRPr="00A46C6A">
        <w:rPr>
          <w:rFonts w:ascii="Cambria" w:hAnsi="Cambria" w:cs="Times New Roman"/>
          <w:color w:val="000000"/>
        </w:rPr>
        <w:t>Effect</w:t>
      </w:r>
    </w:p>
    <w:p w:rsidR="00E612FB" w:rsidRPr="001D2E64" w:rsidRDefault="00CF41AB" w:rsidP="00761B91">
      <w:pPr>
        <w:autoSpaceDE w:val="0"/>
        <w:autoSpaceDN w:val="0"/>
        <w:adjustRightInd w:val="0"/>
        <w:spacing w:after="0" w:line="240" w:lineRule="auto"/>
        <w:jc w:val="both"/>
        <w:rPr>
          <w:rFonts w:ascii="Cambria" w:hAnsi="Cambria" w:cs="Times New Roman"/>
          <w:b/>
          <w:bCs/>
          <w:color w:val="C00000"/>
        </w:rPr>
      </w:pPr>
      <w:r w:rsidRPr="001D2E64">
        <w:rPr>
          <w:rFonts w:ascii="Cambria" w:hAnsi="Cambria" w:cs="Times New Roman"/>
          <w:b/>
          <w:bCs/>
          <w:color w:val="C00000"/>
        </w:rPr>
        <w:t>Unit 3</w:t>
      </w:r>
      <w:r w:rsidR="00E612FB" w:rsidRPr="001D2E64">
        <w:rPr>
          <w:rFonts w:ascii="Cambria" w:hAnsi="Cambria" w:cs="Times New Roman"/>
          <w:b/>
          <w:bCs/>
          <w:color w:val="C00000"/>
        </w:rPr>
        <w:t xml:space="preserve"> Test</w:t>
      </w:r>
      <w:r w:rsidR="0026222A" w:rsidRPr="001D2E64">
        <w:rPr>
          <w:rFonts w:ascii="Cambria" w:hAnsi="Cambria" w:cs="Times New Roman"/>
          <w:b/>
          <w:bCs/>
          <w:color w:val="C00000"/>
        </w:rPr>
        <w:t xml:space="preserve"> (</w:t>
      </w:r>
      <w:r w:rsidR="00EB1A19">
        <w:rPr>
          <w:rFonts w:ascii="Cambria" w:hAnsi="Cambria" w:cs="Times New Roman"/>
          <w:b/>
          <w:bCs/>
          <w:color w:val="C00000"/>
        </w:rPr>
        <w:t>November</w:t>
      </w:r>
      <w:r w:rsidR="006726B7">
        <w:rPr>
          <w:rFonts w:ascii="Cambria" w:hAnsi="Cambria" w:cs="Times New Roman"/>
          <w:b/>
          <w:bCs/>
          <w:color w:val="C00000"/>
        </w:rPr>
        <w:t xml:space="preserve"> </w:t>
      </w:r>
      <w:r w:rsidR="00620441">
        <w:rPr>
          <w:rFonts w:ascii="Cambria" w:hAnsi="Cambria" w:cs="Times New Roman"/>
          <w:b/>
          <w:bCs/>
          <w:color w:val="C00000"/>
        </w:rPr>
        <w:t>26</w:t>
      </w:r>
      <w:r w:rsidR="006726B7">
        <w:rPr>
          <w:rFonts w:ascii="Cambria" w:hAnsi="Cambria" w:cs="Times New Roman"/>
          <w:b/>
          <w:bCs/>
          <w:color w:val="C00000"/>
        </w:rPr>
        <w:t>, 2018</w:t>
      </w:r>
      <w:r w:rsidR="0026222A" w:rsidRPr="001D2E64">
        <w:rPr>
          <w:rFonts w:ascii="Cambria" w:hAnsi="Cambria" w:cs="Times New Roman"/>
          <w:b/>
          <w:bCs/>
          <w:color w:val="C00000"/>
        </w:rPr>
        <w:t xml:space="preserve"> – tentative)</w:t>
      </w:r>
    </w:p>
    <w:p w:rsidR="00CF41AB" w:rsidRPr="00A46C6A" w:rsidRDefault="00CF41AB" w:rsidP="00761B91">
      <w:pPr>
        <w:autoSpaceDE w:val="0"/>
        <w:autoSpaceDN w:val="0"/>
        <w:adjustRightInd w:val="0"/>
        <w:spacing w:after="0" w:line="240" w:lineRule="auto"/>
        <w:jc w:val="both"/>
        <w:rPr>
          <w:rFonts w:ascii="Cambria" w:hAnsi="Cambria" w:cs="Times New Roman"/>
          <w:b/>
          <w:bCs/>
          <w:color w:val="000000"/>
        </w:rPr>
      </w:pPr>
      <w:r w:rsidRPr="00A46C6A">
        <w:rPr>
          <w:rFonts w:ascii="Cambria" w:hAnsi="Cambria" w:cs="Times New Roman"/>
          <w:b/>
          <w:bCs/>
          <w:color w:val="000000"/>
        </w:rPr>
        <w:t>Unit 4</w:t>
      </w:r>
    </w:p>
    <w:p w:rsidR="002F3547" w:rsidRPr="00A46C6A" w:rsidRDefault="002F3547"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17</w:t>
      </w:r>
      <w:r w:rsidRPr="00A46C6A">
        <w:rPr>
          <w:rFonts w:ascii="Cambria" w:hAnsi="Cambria" w:cs="Times New Roman"/>
          <w:color w:val="000000"/>
        </w:rPr>
        <w:t>:</w:t>
      </w:r>
      <w:r w:rsidR="00E612FB" w:rsidRPr="00A46C6A">
        <w:rPr>
          <w:rFonts w:ascii="Cambria" w:hAnsi="Cambria" w:cs="Times New Roman"/>
          <w:color w:val="000000"/>
        </w:rPr>
        <w:t xml:space="preserve"> Thermal Equilibrium, Temperature,</w:t>
      </w:r>
      <w:r w:rsidRPr="00A46C6A">
        <w:rPr>
          <w:rFonts w:ascii="Cambria" w:hAnsi="Cambria" w:cs="Times New Roman"/>
          <w:color w:val="000000"/>
        </w:rPr>
        <w:t xml:space="preserve"> Ideal Gas Laws</w:t>
      </w:r>
    </w:p>
    <w:p w:rsidR="00E612FB" w:rsidRPr="00A46C6A" w:rsidRDefault="002F3547"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18</w:t>
      </w:r>
      <w:r w:rsidRPr="00A46C6A">
        <w:rPr>
          <w:rFonts w:ascii="Cambria" w:hAnsi="Cambria" w:cs="Times New Roman"/>
          <w:color w:val="000000"/>
        </w:rPr>
        <w:t>:</w:t>
      </w:r>
      <w:r w:rsidR="00E612FB" w:rsidRPr="00A46C6A">
        <w:rPr>
          <w:rFonts w:ascii="Cambria" w:hAnsi="Cambria" w:cs="Times New Roman"/>
          <w:color w:val="000000"/>
        </w:rPr>
        <w:t xml:space="preserve"> Kinetic Theory</w:t>
      </w:r>
      <w:r w:rsidRPr="00A46C6A">
        <w:rPr>
          <w:rFonts w:ascii="Cambria" w:hAnsi="Cambria" w:cs="Times New Roman"/>
          <w:color w:val="000000"/>
        </w:rPr>
        <w:t xml:space="preserve"> of Gases, Molecular Speeds</w:t>
      </w:r>
    </w:p>
    <w:p w:rsidR="00E612FB" w:rsidRPr="00A46C6A" w:rsidRDefault="002F3547"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19</w:t>
      </w:r>
      <w:r w:rsidRPr="00A46C6A">
        <w:rPr>
          <w:rFonts w:ascii="Cambria" w:hAnsi="Cambria" w:cs="Times New Roman"/>
          <w:color w:val="000000"/>
        </w:rPr>
        <w:t xml:space="preserve">: </w:t>
      </w:r>
      <w:r w:rsidR="00E612FB" w:rsidRPr="00A46C6A">
        <w:rPr>
          <w:rFonts w:ascii="Cambria" w:hAnsi="Cambria" w:cs="Times New Roman"/>
          <w:color w:val="000000"/>
        </w:rPr>
        <w:t>Heat</w:t>
      </w:r>
      <w:r w:rsidR="00702F59" w:rsidRPr="00A46C6A">
        <w:rPr>
          <w:rFonts w:ascii="Cambria" w:hAnsi="Cambria" w:cs="Times New Roman"/>
          <w:color w:val="000000"/>
        </w:rPr>
        <w:t xml:space="preserve"> and First Law</w:t>
      </w:r>
      <w:r w:rsidR="00E612FB" w:rsidRPr="00A46C6A">
        <w:rPr>
          <w:rFonts w:ascii="Cambria" w:hAnsi="Cambria" w:cs="Times New Roman"/>
          <w:color w:val="000000"/>
        </w:rPr>
        <w:t>, Specific heat, Latent heat, calorimetry, heat transfer</w:t>
      </w:r>
    </w:p>
    <w:p w:rsidR="00E612FB" w:rsidRPr="00A46C6A" w:rsidRDefault="00702F59"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20</w:t>
      </w:r>
      <w:r w:rsidR="00F43C73">
        <w:rPr>
          <w:rFonts w:ascii="Cambria" w:hAnsi="Cambria" w:cs="Times New Roman"/>
          <w:b/>
          <w:color w:val="0070C0"/>
        </w:rPr>
        <w:t>*</w:t>
      </w:r>
      <w:r w:rsidR="002F3547" w:rsidRPr="00A46C6A">
        <w:rPr>
          <w:rFonts w:ascii="Cambria" w:hAnsi="Cambria" w:cs="Times New Roman"/>
          <w:color w:val="000000"/>
        </w:rPr>
        <w:t xml:space="preserve">: </w:t>
      </w:r>
      <w:r w:rsidR="00E612FB" w:rsidRPr="00A46C6A">
        <w:rPr>
          <w:rFonts w:ascii="Cambria" w:hAnsi="Cambria" w:cs="Times New Roman"/>
          <w:color w:val="000000"/>
        </w:rPr>
        <w:t>Second Law</w:t>
      </w:r>
      <w:r w:rsidR="002F3547" w:rsidRPr="00A46C6A">
        <w:rPr>
          <w:rFonts w:ascii="Cambria" w:hAnsi="Cambria" w:cs="Times New Roman"/>
          <w:color w:val="000000"/>
        </w:rPr>
        <w:t>, Heat Engines</w:t>
      </w:r>
      <w:r w:rsidR="00D47CC1">
        <w:rPr>
          <w:rFonts w:ascii="Cambria" w:hAnsi="Cambria" w:cs="Times New Roman"/>
          <w:color w:val="000000"/>
        </w:rPr>
        <w:t xml:space="preserve"> (will be covered if time permits)</w:t>
      </w:r>
    </w:p>
    <w:p w:rsidR="00E612FB" w:rsidRPr="001D2E64" w:rsidRDefault="00E612FB" w:rsidP="00E612FB">
      <w:pPr>
        <w:autoSpaceDE w:val="0"/>
        <w:autoSpaceDN w:val="0"/>
        <w:adjustRightInd w:val="0"/>
        <w:spacing w:after="0" w:line="240" w:lineRule="auto"/>
        <w:rPr>
          <w:rFonts w:ascii="Cambria" w:hAnsi="Cambria" w:cs="Times New Roman"/>
          <w:b/>
          <w:bCs/>
          <w:color w:val="C00000"/>
        </w:rPr>
      </w:pPr>
      <w:r w:rsidRPr="001D2E64">
        <w:rPr>
          <w:rFonts w:ascii="Cambria" w:hAnsi="Cambria" w:cs="Times New Roman"/>
          <w:b/>
          <w:bCs/>
          <w:color w:val="C00000"/>
        </w:rPr>
        <w:lastRenderedPageBreak/>
        <w:t>Final Comprehensive Examination</w:t>
      </w:r>
      <w:r w:rsidR="00150340">
        <w:rPr>
          <w:rFonts w:ascii="Cambria" w:hAnsi="Cambria" w:cs="Times New Roman"/>
          <w:b/>
          <w:bCs/>
          <w:color w:val="C00000"/>
        </w:rPr>
        <w:t xml:space="preserve"> (December</w:t>
      </w:r>
      <w:r w:rsidR="00D16D84">
        <w:rPr>
          <w:rFonts w:ascii="Cambria" w:hAnsi="Cambria" w:cs="Times New Roman"/>
          <w:b/>
          <w:bCs/>
          <w:color w:val="C00000"/>
        </w:rPr>
        <w:t xml:space="preserve"> </w:t>
      </w:r>
      <w:r w:rsidR="00150340">
        <w:rPr>
          <w:rFonts w:ascii="Cambria" w:hAnsi="Cambria" w:cs="Times New Roman"/>
          <w:b/>
          <w:bCs/>
          <w:color w:val="C00000"/>
        </w:rPr>
        <w:t>10</w:t>
      </w:r>
      <w:r w:rsidR="00D16D84">
        <w:rPr>
          <w:rFonts w:ascii="Cambria" w:hAnsi="Cambria" w:cs="Times New Roman"/>
          <w:b/>
          <w:bCs/>
          <w:color w:val="C00000"/>
        </w:rPr>
        <w:t>, 2018</w:t>
      </w:r>
      <w:r w:rsidR="004A40CD" w:rsidRPr="001D2E64">
        <w:rPr>
          <w:rFonts w:ascii="Cambria" w:hAnsi="Cambria" w:cs="Times New Roman"/>
          <w:b/>
          <w:bCs/>
          <w:color w:val="C00000"/>
        </w:rPr>
        <w:t>, 11:00 – 1:50 PM</w:t>
      </w:r>
      <w:r w:rsidR="002F3547" w:rsidRPr="001D2E64">
        <w:rPr>
          <w:rFonts w:ascii="Cambria" w:hAnsi="Cambria" w:cs="Times New Roman"/>
          <w:b/>
          <w:bCs/>
          <w:color w:val="C00000"/>
        </w:rPr>
        <w:t>)</w:t>
      </w:r>
    </w:p>
    <w:p w:rsidR="00946361" w:rsidRPr="00A46C6A" w:rsidRDefault="00946361" w:rsidP="00E612FB">
      <w:pPr>
        <w:autoSpaceDE w:val="0"/>
        <w:autoSpaceDN w:val="0"/>
        <w:adjustRightInd w:val="0"/>
        <w:spacing w:after="0" w:line="240" w:lineRule="auto"/>
        <w:rPr>
          <w:rFonts w:ascii="Cambria" w:hAnsi="Cambria" w:cs="Times New Roman"/>
          <w:b/>
          <w:bCs/>
          <w:color w:val="000000"/>
        </w:rPr>
      </w:pPr>
    </w:p>
    <w:p w:rsidR="00946361" w:rsidRPr="00A46C6A" w:rsidRDefault="00946361" w:rsidP="00946361">
      <w:pPr>
        <w:autoSpaceDE w:val="0"/>
        <w:autoSpaceDN w:val="0"/>
        <w:adjustRightInd w:val="0"/>
        <w:spacing w:after="0" w:line="240" w:lineRule="auto"/>
        <w:rPr>
          <w:rFonts w:ascii="Cambria" w:hAnsi="Cambria" w:cs="Times New Roman"/>
          <w:color w:val="000000"/>
        </w:rPr>
      </w:pPr>
      <w:r w:rsidRPr="00A46C6A">
        <w:rPr>
          <w:rFonts w:ascii="Cambria" w:hAnsi="Cambria" w:cs="Times New Roman"/>
          <w:b/>
          <w:bCs/>
          <w:color w:val="000000"/>
        </w:rPr>
        <w:t xml:space="preserve">Methods of Assessment of Student Learning </w:t>
      </w:r>
    </w:p>
    <w:p w:rsidR="00946361" w:rsidRPr="00A46C6A" w:rsidRDefault="00191F29" w:rsidP="00946361">
      <w:pPr>
        <w:autoSpaceDE w:val="0"/>
        <w:autoSpaceDN w:val="0"/>
        <w:adjustRightInd w:val="0"/>
        <w:spacing w:after="0" w:line="240" w:lineRule="auto"/>
        <w:rPr>
          <w:rFonts w:ascii="Cambria" w:hAnsi="Cambria" w:cs="Times New Roman"/>
          <w:b/>
          <w:bCs/>
          <w:color w:val="000000"/>
        </w:rPr>
      </w:pPr>
      <w:r>
        <w:rPr>
          <w:rFonts w:ascii="Cambria" w:hAnsi="Cambria" w:cs="Times New Roman"/>
          <w:color w:val="000000"/>
        </w:rPr>
        <w:t>Three</w:t>
      </w:r>
      <w:r w:rsidR="00946361" w:rsidRPr="00A46C6A">
        <w:rPr>
          <w:rFonts w:ascii="Cambria" w:hAnsi="Cambria" w:cs="Times New Roman"/>
          <w:color w:val="000000"/>
        </w:rPr>
        <w:t xml:space="preserve"> unit tests</w:t>
      </w:r>
      <w:r>
        <w:rPr>
          <w:rFonts w:ascii="Cambria" w:hAnsi="Cambria" w:cs="Times New Roman"/>
          <w:color w:val="000000"/>
        </w:rPr>
        <w:t xml:space="preserve"> (UT)</w:t>
      </w:r>
      <w:r w:rsidR="00946361" w:rsidRPr="00A46C6A">
        <w:rPr>
          <w:rFonts w:ascii="Cambria" w:hAnsi="Cambria" w:cs="Times New Roman"/>
          <w:color w:val="000000"/>
        </w:rPr>
        <w:t xml:space="preserve"> during the semester, homework</w:t>
      </w:r>
      <w:r>
        <w:rPr>
          <w:rFonts w:ascii="Cambria" w:hAnsi="Cambria" w:cs="Times New Roman"/>
          <w:color w:val="000000"/>
        </w:rPr>
        <w:t xml:space="preserve"> (HW)</w:t>
      </w:r>
      <w:r w:rsidR="00946361" w:rsidRPr="00A46C6A">
        <w:rPr>
          <w:rFonts w:ascii="Cambria" w:hAnsi="Cambria" w:cs="Times New Roman"/>
          <w:color w:val="000000"/>
        </w:rPr>
        <w:t xml:space="preserve">, </w:t>
      </w:r>
      <w:r w:rsidR="00112E4D">
        <w:rPr>
          <w:rFonts w:ascii="Cambria" w:hAnsi="Cambria" w:cs="Times New Roman"/>
          <w:color w:val="000000"/>
        </w:rPr>
        <w:t>weekly canvas qui</w:t>
      </w:r>
      <w:r w:rsidR="00F27C25">
        <w:rPr>
          <w:rFonts w:ascii="Cambria" w:hAnsi="Cambria" w:cs="Times New Roman"/>
          <w:color w:val="000000"/>
        </w:rPr>
        <w:t>zzes (CQ)</w:t>
      </w:r>
      <w:r w:rsidR="00946361" w:rsidRPr="00A46C6A">
        <w:rPr>
          <w:rFonts w:ascii="Cambria" w:hAnsi="Cambria" w:cs="Times New Roman"/>
          <w:color w:val="000000"/>
        </w:rPr>
        <w:t>, and a comprehensive final exam</w:t>
      </w:r>
      <w:r>
        <w:rPr>
          <w:rFonts w:ascii="Cambria" w:hAnsi="Cambria" w:cs="Times New Roman"/>
          <w:color w:val="000000"/>
        </w:rPr>
        <w:t xml:space="preserve"> (FE)</w:t>
      </w:r>
      <w:r w:rsidR="00946361" w:rsidRPr="00A46C6A">
        <w:rPr>
          <w:rFonts w:ascii="Cambria" w:hAnsi="Cambria" w:cs="Times New Roman"/>
          <w:color w:val="000000"/>
        </w:rPr>
        <w:t xml:space="preserve"> at the end of the semester.</w:t>
      </w:r>
    </w:p>
    <w:p w:rsidR="005847E8" w:rsidRPr="00A46C6A" w:rsidRDefault="005847E8" w:rsidP="00ED7188">
      <w:pPr>
        <w:pStyle w:val="Default"/>
        <w:rPr>
          <w:rFonts w:ascii="Cambria" w:hAnsi="Cambria" w:cs="Times New Roman"/>
          <w:sz w:val="22"/>
          <w:szCs w:val="22"/>
        </w:rPr>
      </w:pPr>
    </w:p>
    <w:p w:rsidR="00C935A1" w:rsidRPr="00A46C6A" w:rsidRDefault="00F90D17" w:rsidP="00ED7188">
      <w:pPr>
        <w:pStyle w:val="Default"/>
        <w:rPr>
          <w:rFonts w:ascii="Cambria" w:hAnsi="Cambria" w:cs="Times New Roman"/>
          <w:sz w:val="22"/>
          <w:szCs w:val="22"/>
        </w:rPr>
      </w:pPr>
      <w:r w:rsidRPr="00A46C6A">
        <w:rPr>
          <w:rFonts w:ascii="Cambria" w:eastAsia="Times New Roman" w:hAnsi="Cambria" w:cs="Times New Roman"/>
          <w:b/>
          <w:sz w:val="22"/>
          <w:szCs w:val="22"/>
        </w:rPr>
        <w:t>Grading:</w:t>
      </w:r>
      <w:r w:rsidRPr="00A46C6A">
        <w:rPr>
          <w:rFonts w:ascii="Cambria" w:eastAsia="Times New Roman" w:hAnsi="Cambria" w:cs="Times New Roman"/>
          <w:sz w:val="22"/>
          <w:szCs w:val="22"/>
        </w:rPr>
        <w:t xml:space="preserve"> Grades will be based on</w:t>
      </w:r>
      <w:r w:rsidR="0014269B" w:rsidRPr="00A46C6A">
        <w:rPr>
          <w:rFonts w:ascii="Cambria" w:eastAsia="Times New Roman" w:hAnsi="Cambria" w:cs="Times New Roman"/>
          <w:sz w:val="22"/>
          <w:szCs w:val="22"/>
        </w:rPr>
        <w:t xml:space="preserve"> </w:t>
      </w:r>
    </w:p>
    <w:p w:rsidR="000904D4" w:rsidRDefault="004554F0" w:rsidP="00C935A1">
      <w:pPr>
        <w:pStyle w:val="ListParagraph"/>
        <w:numPr>
          <w:ilvl w:val="0"/>
          <w:numId w:val="4"/>
        </w:numPr>
        <w:spacing w:before="100" w:beforeAutospacing="1" w:after="100" w:afterAutospacing="1" w:line="240" w:lineRule="auto"/>
        <w:rPr>
          <w:rFonts w:ascii="Cambria" w:eastAsia="Times New Roman" w:hAnsi="Cambria" w:cs="Times New Roman"/>
        </w:rPr>
      </w:pPr>
      <w:r w:rsidRPr="004554F0">
        <w:rPr>
          <w:rFonts w:ascii="Cambria" w:eastAsia="Times New Roman" w:hAnsi="Cambria" w:cs="Times New Roman"/>
          <w:noProof/>
        </w:rPr>
        <w:drawing>
          <wp:anchor distT="0" distB="0" distL="114300" distR="114300" simplePos="0" relativeHeight="251658240" behindDoc="0" locked="0" layoutInCell="1" allowOverlap="1">
            <wp:simplePos x="0" y="0"/>
            <wp:positionH relativeFrom="column">
              <wp:posOffset>3124200</wp:posOffset>
            </wp:positionH>
            <wp:positionV relativeFrom="paragraph">
              <wp:posOffset>187325</wp:posOffset>
            </wp:positionV>
            <wp:extent cx="1981200" cy="1247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247775"/>
                    </a:xfrm>
                    <a:prstGeom prst="rect">
                      <a:avLst/>
                    </a:prstGeom>
                    <a:noFill/>
                    <a:ln>
                      <a:noFill/>
                    </a:ln>
                  </pic:spPr>
                </pic:pic>
              </a:graphicData>
            </a:graphic>
          </wp:anchor>
        </w:drawing>
      </w:r>
      <w:r w:rsidR="00580D74">
        <w:rPr>
          <w:rFonts w:ascii="Cambria" w:eastAsia="Times New Roman" w:hAnsi="Cambria" w:cs="Times New Roman"/>
        </w:rPr>
        <w:t xml:space="preserve">Attendance (AT) </w:t>
      </w:r>
      <w:r w:rsidR="005F1AE5">
        <w:rPr>
          <w:rFonts w:ascii="Cambria" w:eastAsia="Times New Roman" w:hAnsi="Cambria" w:cs="Times New Roman"/>
        </w:rPr>
        <w:t xml:space="preserve">   </w:t>
      </w:r>
      <w:r w:rsidR="00580D74">
        <w:rPr>
          <w:rFonts w:ascii="Cambria" w:eastAsia="Times New Roman" w:hAnsi="Cambria" w:cs="Times New Roman"/>
        </w:rPr>
        <w:t xml:space="preserve">= </w:t>
      </w:r>
      <w:r w:rsidR="005F1AE5">
        <w:rPr>
          <w:rFonts w:ascii="Cambria" w:eastAsia="Times New Roman" w:hAnsi="Cambria" w:cs="Times New Roman"/>
        </w:rPr>
        <w:t xml:space="preserve"> </w:t>
      </w:r>
      <w:r w:rsidR="00580D74">
        <w:rPr>
          <w:rFonts w:ascii="Cambria" w:eastAsia="Times New Roman" w:hAnsi="Cambria" w:cs="Times New Roman"/>
        </w:rPr>
        <w:t>5</w:t>
      </w:r>
      <w:r w:rsidR="000904D4">
        <w:rPr>
          <w:rFonts w:ascii="Cambria" w:eastAsia="Times New Roman" w:hAnsi="Cambria" w:cs="Times New Roman"/>
        </w:rPr>
        <w:t>%</w:t>
      </w:r>
    </w:p>
    <w:p w:rsidR="004154DA" w:rsidRDefault="00F52815" w:rsidP="00C935A1">
      <w:pPr>
        <w:pStyle w:val="ListParagraph"/>
        <w:numPr>
          <w:ilvl w:val="0"/>
          <w:numId w:val="4"/>
        </w:numPr>
        <w:spacing w:before="100" w:beforeAutospacing="1" w:after="100" w:afterAutospacing="1" w:line="240" w:lineRule="auto"/>
        <w:rPr>
          <w:rFonts w:ascii="Cambria" w:eastAsia="Times New Roman" w:hAnsi="Cambria" w:cs="Times New Roman"/>
        </w:rPr>
      </w:pPr>
      <w:r>
        <w:rPr>
          <w:rFonts w:ascii="Cambria" w:eastAsia="Times New Roman" w:hAnsi="Cambria" w:cs="Times New Roman"/>
        </w:rPr>
        <w:t>Homework (HW)   = 2</w:t>
      </w:r>
      <w:r w:rsidR="005F1AE5">
        <w:rPr>
          <w:rFonts w:ascii="Cambria" w:eastAsia="Times New Roman" w:hAnsi="Cambria" w:cs="Times New Roman"/>
        </w:rPr>
        <w:t>5</w:t>
      </w:r>
      <w:r w:rsidR="004154DA" w:rsidRPr="00A46C6A">
        <w:rPr>
          <w:rFonts w:ascii="Cambria" w:eastAsia="Times New Roman" w:hAnsi="Cambria" w:cs="Times New Roman"/>
        </w:rPr>
        <w:t>%</w:t>
      </w:r>
    </w:p>
    <w:p w:rsidR="003D666B" w:rsidRPr="00A46C6A" w:rsidRDefault="005F1AE5" w:rsidP="00C935A1">
      <w:pPr>
        <w:pStyle w:val="ListParagraph"/>
        <w:numPr>
          <w:ilvl w:val="0"/>
          <w:numId w:val="4"/>
        </w:numPr>
        <w:spacing w:before="100" w:beforeAutospacing="1" w:after="100" w:afterAutospacing="1" w:line="240" w:lineRule="auto"/>
        <w:rPr>
          <w:rFonts w:ascii="Cambria" w:eastAsia="Times New Roman" w:hAnsi="Cambria" w:cs="Times New Roman"/>
        </w:rPr>
      </w:pPr>
      <w:r>
        <w:rPr>
          <w:rFonts w:ascii="Cambria" w:eastAsia="Times New Roman" w:hAnsi="Cambria" w:cs="Times New Roman"/>
        </w:rPr>
        <w:t>Canvas Quiz (CQ)   = 10</w:t>
      </w:r>
      <w:r w:rsidR="003D666B">
        <w:rPr>
          <w:rFonts w:ascii="Cambria" w:eastAsia="Times New Roman" w:hAnsi="Cambria" w:cs="Times New Roman"/>
        </w:rPr>
        <w:t>%</w:t>
      </w:r>
    </w:p>
    <w:p w:rsidR="00C935A1" w:rsidRPr="00A46C6A" w:rsidRDefault="00C935A1" w:rsidP="00C935A1">
      <w:pPr>
        <w:pStyle w:val="ListParagraph"/>
        <w:numPr>
          <w:ilvl w:val="0"/>
          <w:numId w:val="4"/>
        </w:numPr>
        <w:spacing w:before="100" w:beforeAutospacing="1" w:after="100" w:afterAutospacing="1" w:line="240" w:lineRule="auto"/>
        <w:rPr>
          <w:rFonts w:ascii="Cambria" w:eastAsia="Times New Roman" w:hAnsi="Cambria" w:cs="Times New Roman"/>
        </w:rPr>
      </w:pPr>
      <w:r w:rsidRPr="00A46C6A">
        <w:rPr>
          <w:rFonts w:ascii="Cambria" w:eastAsia="Times New Roman" w:hAnsi="Cambria" w:cs="Times New Roman"/>
        </w:rPr>
        <w:t xml:space="preserve">Unit Tests </w:t>
      </w:r>
      <w:r w:rsidR="004154DA" w:rsidRPr="00A46C6A">
        <w:rPr>
          <w:rFonts w:ascii="Cambria" w:eastAsia="Times New Roman" w:hAnsi="Cambria" w:cs="Times New Roman"/>
        </w:rPr>
        <w:t>(UT)</w:t>
      </w:r>
      <w:r w:rsidRPr="00A46C6A">
        <w:rPr>
          <w:rFonts w:ascii="Cambria" w:eastAsia="Times New Roman" w:hAnsi="Cambria" w:cs="Times New Roman"/>
        </w:rPr>
        <w:t xml:space="preserve">   </w:t>
      </w:r>
      <w:r w:rsidR="005F1AE5">
        <w:rPr>
          <w:rFonts w:ascii="Cambria" w:eastAsia="Times New Roman" w:hAnsi="Cambria" w:cs="Times New Roman"/>
        </w:rPr>
        <w:t xml:space="preserve">    </w:t>
      </w:r>
      <w:r w:rsidR="00655FDD" w:rsidRPr="00A46C6A">
        <w:rPr>
          <w:rFonts w:ascii="Cambria" w:eastAsia="Times New Roman" w:hAnsi="Cambria" w:cs="Times New Roman"/>
        </w:rPr>
        <w:t>=</w:t>
      </w:r>
      <w:r w:rsidR="005F1AE5">
        <w:rPr>
          <w:rFonts w:ascii="Cambria" w:eastAsia="Times New Roman" w:hAnsi="Cambria" w:cs="Times New Roman"/>
        </w:rPr>
        <w:t xml:space="preserve">  </w:t>
      </w:r>
      <w:r w:rsidR="00F52815">
        <w:rPr>
          <w:rFonts w:ascii="Cambria" w:eastAsia="Times New Roman" w:hAnsi="Cambria" w:cs="Times New Roman"/>
        </w:rPr>
        <w:t>36</w:t>
      </w:r>
      <w:r w:rsidRPr="00A46C6A">
        <w:rPr>
          <w:rFonts w:ascii="Cambria" w:eastAsia="Times New Roman" w:hAnsi="Cambria" w:cs="Times New Roman"/>
        </w:rPr>
        <w:t>%</w:t>
      </w:r>
    </w:p>
    <w:p w:rsidR="00F90D17" w:rsidRDefault="004154DA" w:rsidP="00E612FB">
      <w:pPr>
        <w:pStyle w:val="ListParagraph"/>
        <w:numPr>
          <w:ilvl w:val="0"/>
          <w:numId w:val="4"/>
        </w:numPr>
        <w:spacing w:before="100" w:beforeAutospacing="1" w:after="100" w:afterAutospacing="1" w:line="240" w:lineRule="auto"/>
        <w:rPr>
          <w:rFonts w:ascii="Cambria" w:eastAsia="Times New Roman" w:hAnsi="Cambria" w:cs="Times New Roman"/>
        </w:rPr>
      </w:pPr>
      <w:r w:rsidRPr="00A46C6A">
        <w:rPr>
          <w:rFonts w:ascii="Cambria" w:eastAsia="Times New Roman" w:hAnsi="Cambria" w:cs="Times New Roman"/>
        </w:rPr>
        <w:t xml:space="preserve">Comprehensive </w:t>
      </w:r>
      <w:r w:rsidR="00580D74">
        <w:rPr>
          <w:rFonts w:ascii="Cambria" w:eastAsia="Times New Roman" w:hAnsi="Cambria" w:cs="Times New Roman"/>
        </w:rPr>
        <w:t>Final Exam (FE) = 2</w:t>
      </w:r>
      <w:r w:rsidR="00F52815">
        <w:rPr>
          <w:rFonts w:ascii="Cambria" w:eastAsia="Times New Roman" w:hAnsi="Cambria" w:cs="Times New Roman"/>
        </w:rPr>
        <w:t>4</w:t>
      </w:r>
      <w:r w:rsidRPr="00A46C6A">
        <w:rPr>
          <w:rFonts w:ascii="Cambria" w:eastAsia="Times New Roman" w:hAnsi="Cambria" w:cs="Times New Roman"/>
        </w:rPr>
        <w:t xml:space="preserve"> %</w:t>
      </w:r>
      <w:r w:rsidR="00F90D17" w:rsidRPr="00A46C6A">
        <w:rPr>
          <w:rFonts w:ascii="Times New Roman" w:eastAsia="Times New Roman" w:hAnsi="Times New Roman" w:cs="Times New Roman"/>
          <w:sz w:val="24"/>
          <w:szCs w:val="24"/>
        </w:rPr>
        <w:br/>
      </w:r>
    </w:p>
    <w:p w:rsidR="004554F0" w:rsidRDefault="004554F0" w:rsidP="004554F0">
      <w:pPr>
        <w:pStyle w:val="ListParagraph"/>
        <w:spacing w:before="100" w:beforeAutospacing="1" w:after="100" w:afterAutospacing="1" w:line="240" w:lineRule="auto"/>
        <w:rPr>
          <w:rFonts w:ascii="Cambria" w:eastAsia="Times New Roman" w:hAnsi="Cambria" w:cs="Times New Roman"/>
        </w:rPr>
      </w:pPr>
    </w:p>
    <w:p w:rsidR="00077220" w:rsidRDefault="00077220" w:rsidP="004554F0">
      <w:pPr>
        <w:pStyle w:val="ListParagraph"/>
        <w:spacing w:before="100" w:beforeAutospacing="1" w:after="100" w:afterAutospacing="1" w:line="240" w:lineRule="auto"/>
        <w:rPr>
          <w:rFonts w:ascii="Cambria" w:eastAsia="Times New Roman" w:hAnsi="Cambria" w:cs="Times New Roman"/>
        </w:rPr>
      </w:pPr>
    </w:p>
    <w:p w:rsidR="00D5472D" w:rsidRDefault="00D5472D" w:rsidP="00077220">
      <w:pPr>
        <w:pStyle w:val="ListParagraph"/>
        <w:spacing w:before="100" w:beforeAutospacing="1" w:after="100" w:afterAutospacing="1" w:line="240" w:lineRule="auto"/>
        <w:ind w:left="0"/>
        <w:rPr>
          <w:rFonts w:ascii="Cambria" w:eastAsia="Times New Roman" w:hAnsi="Cambria" w:cs="Times New Roman"/>
          <w:b/>
        </w:rPr>
      </w:pPr>
    </w:p>
    <w:p w:rsidR="00D5472D" w:rsidRDefault="00D5472D" w:rsidP="00077220">
      <w:pPr>
        <w:pStyle w:val="ListParagraph"/>
        <w:spacing w:before="100" w:beforeAutospacing="1" w:after="100" w:afterAutospacing="1" w:line="240" w:lineRule="auto"/>
        <w:ind w:left="0"/>
        <w:rPr>
          <w:rFonts w:ascii="Cambria" w:eastAsia="Times New Roman" w:hAnsi="Cambria" w:cs="Times New Roman"/>
          <w:b/>
        </w:rPr>
      </w:pPr>
    </w:p>
    <w:p w:rsidR="00077220" w:rsidRDefault="00077220" w:rsidP="00077220">
      <w:pPr>
        <w:pStyle w:val="ListParagraph"/>
        <w:spacing w:before="100" w:beforeAutospacing="1" w:after="100" w:afterAutospacing="1" w:line="240" w:lineRule="auto"/>
        <w:ind w:left="0"/>
        <w:rPr>
          <w:rFonts w:ascii="Cambria" w:eastAsia="Times New Roman" w:hAnsi="Cambria" w:cs="Times New Roman"/>
          <w:b/>
        </w:rPr>
      </w:pPr>
      <w:r w:rsidRPr="00077220">
        <w:rPr>
          <w:rFonts w:ascii="Cambria" w:eastAsia="Times New Roman" w:hAnsi="Cambria" w:cs="Times New Roman"/>
          <w:b/>
        </w:rPr>
        <w:t>Homework Policy</w:t>
      </w:r>
    </w:p>
    <w:p w:rsidR="00525345" w:rsidRDefault="00525345" w:rsidP="00077220">
      <w:pPr>
        <w:pStyle w:val="ListParagraph"/>
        <w:spacing w:before="100" w:beforeAutospacing="1" w:after="100" w:afterAutospacing="1" w:line="240" w:lineRule="auto"/>
        <w:ind w:left="0"/>
        <w:rPr>
          <w:rFonts w:ascii="Cambria" w:eastAsia="Times New Roman" w:hAnsi="Cambria" w:cs="Times New Roman"/>
          <w:b/>
        </w:rPr>
      </w:pPr>
    </w:p>
    <w:p w:rsidR="00525345" w:rsidRPr="006E012D" w:rsidRDefault="00525345" w:rsidP="00525345">
      <w:pPr>
        <w:pStyle w:val="BodyText"/>
        <w:numPr>
          <w:ilvl w:val="0"/>
          <w:numId w:val="5"/>
        </w:numPr>
        <w:tabs>
          <w:tab w:val="left" w:pos="480"/>
        </w:tabs>
        <w:kinsoku w:val="0"/>
        <w:overflowPunct w:val="0"/>
        <w:ind w:right="115" w:hanging="360"/>
        <w:jc w:val="both"/>
      </w:pPr>
      <w:r w:rsidRPr="006E012D">
        <w:t>Homework sets wil</w:t>
      </w:r>
      <w:r w:rsidR="00972AB6">
        <w:t xml:space="preserve">l be assigned </w:t>
      </w:r>
      <w:r w:rsidR="0003736E">
        <w:t>periodically. For homework submitted after due date, g</w:t>
      </w:r>
      <w:r w:rsidRPr="006E012D">
        <w:t>rades will be decreased</w:t>
      </w:r>
      <w:r w:rsidR="003102D0">
        <w:t xml:space="preserve"> by</w:t>
      </w:r>
      <w:r w:rsidRPr="006E012D">
        <w:t xml:space="preserve"> 20% for each da</w:t>
      </w:r>
      <w:r w:rsidR="0003736E">
        <w:t>y late.</w:t>
      </w:r>
    </w:p>
    <w:p w:rsidR="00525345" w:rsidRPr="006E012D" w:rsidRDefault="00525345" w:rsidP="00525345">
      <w:pPr>
        <w:pStyle w:val="BodyText"/>
        <w:kinsoku w:val="0"/>
        <w:overflowPunct w:val="0"/>
        <w:ind w:left="0"/>
      </w:pPr>
    </w:p>
    <w:p w:rsidR="00525345" w:rsidRPr="006E012D" w:rsidRDefault="00525345" w:rsidP="00525345">
      <w:pPr>
        <w:pStyle w:val="BodyText"/>
        <w:numPr>
          <w:ilvl w:val="0"/>
          <w:numId w:val="5"/>
        </w:numPr>
        <w:tabs>
          <w:tab w:val="left" w:pos="481"/>
        </w:tabs>
        <w:kinsoku w:val="0"/>
        <w:overflowPunct w:val="0"/>
        <w:ind w:left="480" w:right="115" w:hanging="360"/>
        <w:jc w:val="both"/>
      </w:pPr>
      <w:r w:rsidRPr="006E012D">
        <w:t>Homework to be turne</w:t>
      </w:r>
      <w:r w:rsidR="00C26D54">
        <w:t>d in must be neat, legible, stap</w:t>
      </w:r>
      <w:r w:rsidRPr="006E012D">
        <w:t xml:space="preserve">led, and on </w:t>
      </w:r>
      <w:r w:rsidRPr="006E012D">
        <w:rPr>
          <w:u w:val="single"/>
        </w:rPr>
        <w:t>one side of the paper only</w:t>
      </w:r>
      <w:r w:rsidRPr="006E012D">
        <w:t xml:space="preserve">. As a general practice, work each homework problem on a scratch paper and recopy when thought to be correct and complete. All homework problems will be graded; however, </w:t>
      </w:r>
      <w:r w:rsidRPr="006E012D">
        <w:rPr>
          <w:b/>
          <w:bCs/>
        </w:rPr>
        <w:t>the instructor reserves the right to give zero credit for any problem that does not appear neat, legible, and easy to follow.</w:t>
      </w:r>
    </w:p>
    <w:p w:rsidR="00525345" w:rsidRPr="006E012D" w:rsidRDefault="00525345" w:rsidP="00525345">
      <w:pPr>
        <w:pStyle w:val="BodyText"/>
        <w:kinsoku w:val="0"/>
        <w:overflowPunct w:val="0"/>
        <w:ind w:left="0"/>
        <w:rPr>
          <w:b/>
          <w:bCs/>
        </w:rPr>
      </w:pPr>
    </w:p>
    <w:p w:rsidR="00525345" w:rsidRPr="006E012D" w:rsidRDefault="00525345" w:rsidP="00525345">
      <w:pPr>
        <w:pStyle w:val="BodyText"/>
        <w:numPr>
          <w:ilvl w:val="0"/>
          <w:numId w:val="5"/>
        </w:numPr>
        <w:tabs>
          <w:tab w:val="left" w:pos="481"/>
        </w:tabs>
        <w:kinsoku w:val="0"/>
        <w:overflowPunct w:val="0"/>
        <w:ind w:left="480" w:hanging="360"/>
      </w:pPr>
      <w:r w:rsidRPr="006E012D">
        <w:t xml:space="preserve">For each </w:t>
      </w:r>
      <w:r w:rsidR="00845C41">
        <w:t>quantitative homework problem:</w:t>
      </w:r>
    </w:p>
    <w:p w:rsidR="00525345" w:rsidRPr="006E012D" w:rsidRDefault="00525345" w:rsidP="00525345">
      <w:pPr>
        <w:pStyle w:val="BodyText"/>
        <w:kinsoku w:val="0"/>
        <w:overflowPunct w:val="0"/>
        <w:ind w:left="0"/>
      </w:pPr>
    </w:p>
    <w:p w:rsidR="00525345" w:rsidRPr="006E012D" w:rsidRDefault="00525345" w:rsidP="00525345">
      <w:pPr>
        <w:pStyle w:val="BodyText"/>
        <w:numPr>
          <w:ilvl w:val="1"/>
          <w:numId w:val="5"/>
        </w:numPr>
        <w:tabs>
          <w:tab w:val="left" w:pos="841"/>
        </w:tabs>
        <w:kinsoku w:val="0"/>
        <w:overflowPunct w:val="0"/>
        <w:spacing w:line="257" w:lineRule="exact"/>
        <w:ind w:hanging="359"/>
      </w:pPr>
      <w:r w:rsidRPr="006E012D">
        <w:t xml:space="preserve">Start </w:t>
      </w:r>
      <w:r w:rsidRPr="006E012D">
        <w:rPr>
          <w:u w:val="single"/>
        </w:rPr>
        <w:t>each problem on a separate page</w:t>
      </w:r>
      <w:r w:rsidRPr="006E012D">
        <w:t>.</w:t>
      </w:r>
    </w:p>
    <w:p w:rsidR="00525345" w:rsidRPr="006E012D" w:rsidRDefault="00525345" w:rsidP="00525345">
      <w:pPr>
        <w:pStyle w:val="BodyText"/>
        <w:numPr>
          <w:ilvl w:val="1"/>
          <w:numId w:val="5"/>
        </w:numPr>
        <w:tabs>
          <w:tab w:val="left" w:pos="840"/>
        </w:tabs>
        <w:kinsoku w:val="0"/>
        <w:overflowPunct w:val="0"/>
        <w:spacing w:line="257" w:lineRule="exact"/>
        <w:ind w:hanging="359"/>
      </w:pPr>
      <w:r w:rsidRPr="006E012D">
        <w:t>Paraphrase the problem to be solved.</w:t>
      </w:r>
    </w:p>
    <w:p w:rsidR="00525345" w:rsidRPr="006E012D" w:rsidRDefault="00525345" w:rsidP="00525345">
      <w:pPr>
        <w:pStyle w:val="BodyText"/>
        <w:numPr>
          <w:ilvl w:val="1"/>
          <w:numId w:val="5"/>
        </w:numPr>
        <w:tabs>
          <w:tab w:val="left" w:pos="840"/>
        </w:tabs>
        <w:kinsoku w:val="0"/>
        <w:overflowPunct w:val="0"/>
        <w:spacing w:line="257" w:lineRule="exact"/>
        <w:ind w:hanging="360"/>
      </w:pPr>
      <w:r w:rsidRPr="006E012D">
        <w:t>Stat</w:t>
      </w:r>
      <w:r w:rsidR="00280978">
        <w:t>e all given and pertinent data</w:t>
      </w:r>
      <w:r w:rsidRPr="006E012D">
        <w:t>.</w:t>
      </w:r>
    </w:p>
    <w:p w:rsidR="00525345" w:rsidRPr="006E012D" w:rsidRDefault="00525345" w:rsidP="00525345">
      <w:pPr>
        <w:pStyle w:val="BodyText"/>
        <w:numPr>
          <w:ilvl w:val="1"/>
          <w:numId w:val="5"/>
        </w:numPr>
        <w:tabs>
          <w:tab w:val="left" w:pos="840"/>
        </w:tabs>
        <w:kinsoku w:val="0"/>
        <w:overflowPunct w:val="0"/>
        <w:spacing w:before="1" w:line="257" w:lineRule="exact"/>
        <w:ind w:hanging="359"/>
      </w:pPr>
      <w:r w:rsidRPr="006E012D">
        <w:t>List all pertinent formulas or laws needed to solve the problem.</w:t>
      </w:r>
    </w:p>
    <w:p w:rsidR="00525345" w:rsidRPr="006E012D" w:rsidRDefault="00525345" w:rsidP="00525345">
      <w:pPr>
        <w:pStyle w:val="BodyText"/>
        <w:numPr>
          <w:ilvl w:val="1"/>
          <w:numId w:val="5"/>
        </w:numPr>
        <w:tabs>
          <w:tab w:val="left" w:pos="840"/>
        </w:tabs>
        <w:kinsoku w:val="0"/>
        <w:overflowPunct w:val="0"/>
        <w:spacing w:before="1"/>
        <w:ind w:right="117" w:hanging="359"/>
      </w:pPr>
      <w:r w:rsidRPr="006E012D">
        <w:t>Solve the equations</w:t>
      </w:r>
      <w:r w:rsidR="00557E7B">
        <w:t xml:space="preserve"> specified above.</w:t>
      </w:r>
    </w:p>
    <w:p w:rsidR="00525345" w:rsidRPr="006E012D" w:rsidRDefault="00525345" w:rsidP="00525345">
      <w:pPr>
        <w:pStyle w:val="BodyText"/>
        <w:numPr>
          <w:ilvl w:val="1"/>
          <w:numId w:val="5"/>
        </w:numPr>
        <w:tabs>
          <w:tab w:val="left" w:pos="840"/>
        </w:tabs>
        <w:kinsoku w:val="0"/>
        <w:overflowPunct w:val="0"/>
        <w:spacing w:before="1" w:line="257" w:lineRule="exact"/>
        <w:ind w:hanging="359"/>
      </w:pPr>
      <w:r w:rsidRPr="006E012D">
        <w:t>Label and</w:t>
      </w:r>
      <w:r w:rsidR="00557E7B">
        <w:t xml:space="preserve"> box your final answer. All numerical calculations, unless otherwise stated must be reported in 3 decimal places</w:t>
      </w:r>
    </w:p>
    <w:p w:rsidR="00525345" w:rsidRPr="006E012D" w:rsidRDefault="00525345" w:rsidP="00525345">
      <w:pPr>
        <w:pStyle w:val="Heading1"/>
        <w:numPr>
          <w:ilvl w:val="1"/>
          <w:numId w:val="5"/>
        </w:numPr>
        <w:tabs>
          <w:tab w:val="left" w:pos="840"/>
        </w:tabs>
        <w:kinsoku w:val="0"/>
        <w:overflowPunct w:val="0"/>
        <w:ind w:right="117" w:hanging="360"/>
        <w:rPr>
          <w:b w:val="0"/>
          <w:bCs w:val="0"/>
        </w:rPr>
      </w:pPr>
      <w:r w:rsidRPr="006E012D">
        <w:t>The instructor reserves the right to give zero credit to a problem if any one of these steps are not followed.</w:t>
      </w:r>
    </w:p>
    <w:p w:rsidR="00525345" w:rsidRPr="006E012D" w:rsidRDefault="00525345" w:rsidP="00525345">
      <w:pPr>
        <w:pStyle w:val="BodyText"/>
        <w:kinsoku w:val="0"/>
        <w:overflowPunct w:val="0"/>
        <w:ind w:left="0"/>
        <w:rPr>
          <w:b/>
          <w:bCs/>
        </w:rPr>
      </w:pPr>
    </w:p>
    <w:p w:rsidR="00525345" w:rsidRPr="00DD7DA5" w:rsidRDefault="00525345" w:rsidP="00DD7DA5">
      <w:pPr>
        <w:pStyle w:val="BodyText"/>
        <w:numPr>
          <w:ilvl w:val="0"/>
          <w:numId w:val="5"/>
        </w:numPr>
        <w:tabs>
          <w:tab w:val="left" w:pos="481"/>
        </w:tabs>
        <w:kinsoku w:val="0"/>
        <w:overflowPunct w:val="0"/>
        <w:ind w:left="480"/>
      </w:pPr>
      <w:r w:rsidRPr="006E012D">
        <w:t>Partial credit will be given for each worked problem.</w:t>
      </w:r>
    </w:p>
    <w:sectPr w:rsidR="00525345" w:rsidRPr="00DD7DA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596" w:rsidRDefault="00F05596" w:rsidP="00176CB7">
      <w:pPr>
        <w:spacing w:after="0" w:line="240" w:lineRule="auto"/>
      </w:pPr>
      <w:r>
        <w:separator/>
      </w:r>
    </w:p>
  </w:endnote>
  <w:endnote w:type="continuationSeparator" w:id="0">
    <w:p w:rsidR="00F05596" w:rsidRDefault="00F05596" w:rsidP="0017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466438"/>
      <w:docPartObj>
        <w:docPartGallery w:val="Page Numbers (Bottom of Page)"/>
        <w:docPartUnique/>
      </w:docPartObj>
    </w:sdtPr>
    <w:sdtEndPr/>
    <w:sdtContent>
      <w:sdt>
        <w:sdtPr>
          <w:id w:val="-1769616900"/>
          <w:docPartObj>
            <w:docPartGallery w:val="Page Numbers (Top of Page)"/>
            <w:docPartUnique/>
          </w:docPartObj>
        </w:sdtPr>
        <w:sdtEndPr/>
        <w:sdtContent>
          <w:p w:rsidR="00176CB7" w:rsidRDefault="00176C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4A3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4A3C">
              <w:rPr>
                <w:b/>
                <w:bCs/>
                <w:noProof/>
              </w:rPr>
              <w:t>4</w:t>
            </w:r>
            <w:r>
              <w:rPr>
                <w:b/>
                <w:bCs/>
                <w:sz w:val="24"/>
                <w:szCs w:val="24"/>
              </w:rPr>
              <w:fldChar w:fldCharType="end"/>
            </w:r>
          </w:p>
        </w:sdtContent>
      </w:sdt>
    </w:sdtContent>
  </w:sdt>
  <w:p w:rsidR="00176CB7" w:rsidRDefault="00176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596" w:rsidRDefault="00F05596" w:rsidP="00176CB7">
      <w:pPr>
        <w:spacing w:after="0" w:line="240" w:lineRule="auto"/>
      </w:pPr>
      <w:r>
        <w:separator/>
      </w:r>
    </w:p>
  </w:footnote>
  <w:footnote w:type="continuationSeparator" w:id="0">
    <w:p w:rsidR="00F05596" w:rsidRDefault="00F05596" w:rsidP="00176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479" w:hanging="361"/>
      </w:pPr>
      <w:rPr>
        <w:rFonts w:ascii="Cambria" w:hAnsi="Cambria" w:cs="Cambria"/>
        <w:b w:val="0"/>
        <w:bCs w:val="0"/>
        <w:sz w:val="22"/>
        <w:szCs w:val="22"/>
      </w:rPr>
    </w:lvl>
    <w:lvl w:ilvl="1">
      <w:start w:val="1"/>
      <w:numFmt w:val="lowerLetter"/>
      <w:lvlText w:val="%2)"/>
      <w:lvlJc w:val="left"/>
      <w:pPr>
        <w:ind w:left="839" w:hanging="361"/>
      </w:pPr>
      <w:rPr>
        <w:rFonts w:ascii="Cambria" w:hAnsi="Cambria" w:cs="Cambria"/>
        <w:b w:val="0"/>
        <w:bCs w:val="0"/>
        <w:sz w:val="22"/>
        <w:szCs w:val="22"/>
      </w:rPr>
    </w:lvl>
    <w:lvl w:ilvl="2">
      <w:numFmt w:val="bullet"/>
      <w:lvlText w:val="•"/>
      <w:lvlJc w:val="left"/>
      <w:pPr>
        <w:ind w:left="1973" w:hanging="361"/>
      </w:pPr>
    </w:lvl>
    <w:lvl w:ilvl="3">
      <w:numFmt w:val="bullet"/>
      <w:lvlText w:val="•"/>
      <w:lvlJc w:val="left"/>
      <w:pPr>
        <w:ind w:left="3106" w:hanging="361"/>
      </w:pPr>
    </w:lvl>
    <w:lvl w:ilvl="4">
      <w:numFmt w:val="bullet"/>
      <w:lvlText w:val="•"/>
      <w:lvlJc w:val="left"/>
      <w:pPr>
        <w:ind w:left="4239" w:hanging="361"/>
      </w:pPr>
    </w:lvl>
    <w:lvl w:ilvl="5">
      <w:numFmt w:val="bullet"/>
      <w:lvlText w:val="•"/>
      <w:lvlJc w:val="left"/>
      <w:pPr>
        <w:ind w:left="5373" w:hanging="361"/>
      </w:pPr>
    </w:lvl>
    <w:lvl w:ilvl="6">
      <w:numFmt w:val="bullet"/>
      <w:lvlText w:val="•"/>
      <w:lvlJc w:val="left"/>
      <w:pPr>
        <w:ind w:left="6506" w:hanging="361"/>
      </w:pPr>
    </w:lvl>
    <w:lvl w:ilvl="7">
      <w:numFmt w:val="bullet"/>
      <w:lvlText w:val="•"/>
      <w:lvlJc w:val="left"/>
      <w:pPr>
        <w:ind w:left="7639" w:hanging="361"/>
      </w:pPr>
    </w:lvl>
    <w:lvl w:ilvl="8">
      <w:numFmt w:val="bullet"/>
      <w:lvlText w:val="•"/>
      <w:lvlJc w:val="left"/>
      <w:pPr>
        <w:ind w:left="8773" w:hanging="361"/>
      </w:pPr>
    </w:lvl>
  </w:abstractNum>
  <w:abstractNum w:abstractNumId="1" w15:restartNumberingAfterBreak="0">
    <w:nsid w:val="405E1815"/>
    <w:multiLevelType w:val="hybridMultilevel"/>
    <w:tmpl w:val="090A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667B3"/>
    <w:multiLevelType w:val="hybridMultilevel"/>
    <w:tmpl w:val="2E6A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E2C73"/>
    <w:multiLevelType w:val="hybridMultilevel"/>
    <w:tmpl w:val="849CF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124B3"/>
    <w:multiLevelType w:val="hybridMultilevel"/>
    <w:tmpl w:val="61BC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D6"/>
    <w:rsid w:val="00030D86"/>
    <w:rsid w:val="00032DB3"/>
    <w:rsid w:val="00036399"/>
    <w:rsid w:val="0003736E"/>
    <w:rsid w:val="000470B4"/>
    <w:rsid w:val="0006288E"/>
    <w:rsid w:val="00071171"/>
    <w:rsid w:val="000722E2"/>
    <w:rsid w:val="00077220"/>
    <w:rsid w:val="0007790E"/>
    <w:rsid w:val="000904D4"/>
    <w:rsid w:val="000925DF"/>
    <w:rsid w:val="000A1E6E"/>
    <w:rsid w:val="000B7B44"/>
    <w:rsid w:val="000C108A"/>
    <w:rsid w:val="000C3EC0"/>
    <w:rsid w:val="000D5FC4"/>
    <w:rsid w:val="000E227A"/>
    <w:rsid w:val="000E44E0"/>
    <w:rsid w:val="000F167F"/>
    <w:rsid w:val="00110E6C"/>
    <w:rsid w:val="00112E4D"/>
    <w:rsid w:val="0012784C"/>
    <w:rsid w:val="00134141"/>
    <w:rsid w:val="0014269B"/>
    <w:rsid w:val="00143793"/>
    <w:rsid w:val="00143AAB"/>
    <w:rsid w:val="00144F95"/>
    <w:rsid w:val="00150340"/>
    <w:rsid w:val="001566A9"/>
    <w:rsid w:val="00176CB7"/>
    <w:rsid w:val="0019086D"/>
    <w:rsid w:val="00190A7C"/>
    <w:rsid w:val="00191F29"/>
    <w:rsid w:val="00195FCB"/>
    <w:rsid w:val="001A163F"/>
    <w:rsid w:val="001A3403"/>
    <w:rsid w:val="001B1B77"/>
    <w:rsid w:val="001B56D4"/>
    <w:rsid w:val="001B5D2F"/>
    <w:rsid w:val="001B764D"/>
    <w:rsid w:val="001C1B5F"/>
    <w:rsid w:val="001C4946"/>
    <w:rsid w:val="001C4AD0"/>
    <w:rsid w:val="001D2E64"/>
    <w:rsid w:val="001E2C0F"/>
    <w:rsid w:val="001E5127"/>
    <w:rsid w:val="002064F6"/>
    <w:rsid w:val="0021282B"/>
    <w:rsid w:val="00222833"/>
    <w:rsid w:val="00256B5D"/>
    <w:rsid w:val="0026222A"/>
    <w:rsid w:val="00280978"/>
    <w:rsid w:val="002C0A1F"/>
    <w:rsid w:val="002C0FA4"/>
    <w:rsid w:val="002C39C7"/>
    <w:rsid w:val="002D15E4"/>
    <w:rsid w:val="002E2731"/>
    <w:rsid w:val="002E5311"/>
    <w:rsid w:val="002E5478"/>
    <w:rsid w:val="002E568D"/>
    <w:rsid w:val="002E5D3F"/>
    <w:rsid w:val="002F3547"/>
    <w:rsid w:val="003019EB"/>
    <w:rsid w:val="00304FBF"/>
    <w:rsid w:val="003102D0"/>
    <w:rsid w:val="00316A90"/>
    <w:rsid w:val="00333015"/>
    <w:rsid w:val="0033333E"/>
    <w:rsid w:val="00345107"/>
    <w:rsid w:val="003527BC"/>
    <w:rsid w:val="00395085"/>
    <w:rsid w:val="00395749"/>
    <w:rsid w:val="003C0A19"/>
    <w:rsid w:val="003C0F93"/>
    <w:rsid w:val="003C6FFF"/>
    <w:rsid w:val="003D666B"/>
    <w:rsid w:val="003D74A9"/>
    <w:rsid w:val="003E067B"/>
    <w:rsid w:val="003E127B"/>
    <w:rsid w:val="003E67BD"/>
    <w:rsid w:val="003F605C"/>
    <w:rsid w:val="00403C36"/>
    <w:rsid w:val="004108B4"/>
    <w:rsid w:val="004154DA"/>
    <w:rsid w:val="0043054D"/>
    <w:rsid w:val="00450B9F"/>
    <w:rsid w:val="00452658"/>
    <w:rsid w:val="004554F0"/>
    <w:rsid w:val="00457B00"/>
    <w:rsid w:val="00461CE9"/>
    <w:rsid w:val="00462965"/>
    <w:rsid w:val="00471EC2"/>
    <w:rsid w:val="00472C01"/>
    <w:rsid w:val="00474D32"/>
    <w:rsid w:val="0048065C"/>
    <w:rsid w:val="00487808"/>
    <w:rsid w:val="00491157"/>
    <w:rsid w:val="004939F6"/>
    <w:rsid w:val="00495DD0"/>
    <w:rsid w:val="004A40CD"/>
    <w:rsid w:val="004B5ECE"/>
    <w:rsid w:val="004C1AA0"/>
    <w:rsid w:val="004D4F1A"/>
    <w:rsid w:val="004D5A39"/>
    <w:rsid w:val="004D7956"/>
    <w:rsid w:val="004F6C08"/>
    <w:rsid w:val="005042FC"/>
    <w:rsid w:val="005060E2"/>
    <w:rsid w:val="0051125A"/>
    <w:rsid w:val="00525345"/>
    <w:rsid w:val="00526AEB"/>
    <w:rsid w:val="00533DB0"/>
    <w:rsid w:val="005401CD"/>
    <w:rsid w:val="00541E13"/>
    <w:rsid w:val="00541ED3"/>
    <w:rsid w:val="00542004"/>
    <w:rsid w:val="00550650"/>
    <w:rsid w:val="00557E7B"/>
    <w:rsid w:val="0057034C"/>
    <w:rsid w:val="00570F0C"/>
    <w:rsid w:val="00577E54"/>
    <w:rsid w:val="00580D74"/>
    <w:rsid w:val="005847E8"/>
    <w:rsid w:val="00586194"/>
    <w:rsid w:val="005863F2"/>
    <w:rsid w:val="005C7963"/>
    <w:rsid w:val="005D0B39"/>
    <w:rsid w:val="005F1AE5"/>
    <w:rsid w:val="006013AE"/>
    <w:rsid w:val="00605443"/>
    <w:rsid w:val="006134C6"/>
    <w:rsid w:val="00620441"/>
    <w:rsid w:val="00645D16"/>
    <w:rsid w:val="00652B46"/>
    <w:rsid w:val="006554A2"/>
    <w:rsid w:val="00655FDD"/>
    <w:rsid w:val="006726B7"/>
    <w:rsid w:val="00674A3C"/>
    <w:rsid w:val="0068263B"/>
    <w:rsid w:val="006A16EC"/>
    <w:rsid w:val="006A2E81"/>
    <w:rsid w:val="006A4A91"/>
    <w:rsid w:val="006B7F22"/>
    <w:rsid w:val="006C2464"/>
    <w:rsid w:val="006C28DF"/>
    <w:rsid w:val="006E3A34"/>
    <w:rsid w:val="006F40ED"/>
    <w:rsid w:val="006F5611"/>
    <w:rsid w:val="00702F59"/>
    <w:rsid w:val="00724A54"/>
    <w:rsid w:val="00755D5D"/>
    <w:rsid w:val="00761B91"/>
    <w:rsid w:val="00770894"/>
    <w:rsid w:val="007750C1"/>
    <w:rsid w:val="007762DE"/>
    <w:rsid w:val="00784480"/>
    <w:rsid w:val="00793A7C"/>
    <w:rsid w:val="007A6701"/>
    <w:rsid w:val="007B7DF7"/>
    <w:rsid w:val="007C7EB2"/>
    <w:rsid w:val="007D09A7"/>
    <w:rsid w:val="007E383F"/>
    <w:rsid w:val="007F56BF"/>
    <w:rsid w:val="00800C60"/>
    <w:rsid w:val="00807E21"/>
    <w:rsid w:val="008173A1"/>
    <w:rsid w:val="0082304B"/>
    <w:rsid w:val="008412C6"/>
    <w:rsid w:val="008450E9"/>
    <w:rsid w:val="00845C41"/>
    <w:rsid w:val="008464B0"/>
    <w:rsid w:val="00846722"/>
    <w:rsid w:val="008505DE"/>
    <w:rsid w:val="00857399"/>
    <w:rsid w:val="0087225C"/>
    <w:rsid w:val="008752E2"/>
    <w:rsid w:val="0087696C"/>
    <w:rsid w:val="00897566"/>
    <w:rsid w:val="008B019B"/>
    <w:rsid w:val="008B2A44"/>
    <w:rsid w:val="008B6B7C"/>
    <w:rsid w:val="008B7FCE"/>
    <w:rsid w:val="008C4182"/>
    <w:rsid w:val="008D20EF"/>
    <w:rsid w:val="008D2E7F"/>
    <w:rsid w:val="008D652D"/>
    <w:rsid w:val="008F4896"/>
    <w:rsid w:val="008F4E7F"/>
    <w:rsid w:val="008F7421"/>
    <w:rsid w:val="009229D0"/>
    <w:rsid w:val="00943D12"/>
    <w:rsid w:val="00943FE9"/>
    <w:rsid w:val="00946361"/>
    <w:rsid w:val="00954B76"/>
    <w:rsid w:val="00970C16"/>
    <w:rsid w:val="009728A4"/>
    <w:rsid w:val="00972AB6"/>
    <w:rsid w:val="00987366"/>
    <w:rsid w:val="009A778C"/>
    <w:rsid w:val="009B5473"/>
    <w:rsid w:val="009B6AB4"/>
    <w:rsid w:val="009C2202"/>
    <w:rsid w:val="009C5FE4"/>
    <w:rsid w:val="009D400C"/>
    <w:rsid w:val="009D4129"/>
    <w:rsid w:val="009E4DDC"/>
    <w:rsid w:val="009E5947"/>
    <w:rsid w:val="00A07922"/>
    <w:rsid w:val="00A255C3"/>
    <w:rsid w:val="00A33E03"/>
    <w:rsid w:val="00A344B3"/>
    <w:rsid w:val="00A46C6A"/>
    <w:rsid w:val="00A52AF3"/>
    <w:rsid w:val="00A52CBC"/>
    <w:rsid w:val="00A663AB"/>
    <w:rsid w:val="00A93903"/>
    <w:rsid w:val="00A97135"/>
    <w:rsid w:val="00AA2121"/>
    <w:rsid w:val="00AB1315"/>
    <w:rsid w:val="00AB6850"/>
    <w:rsid w:val="00AC0C3D"/>
    <w:rsid w:val="00AE1962"/>
    <w:rsid w:val="00AE1A24"/>
    <w:rsid w:val="00AF20B2"/>
    <w:rsid w:val="00AF5A64"/>
    <w:rsid w:val="00B00C06"/>
    <w:rsid w:val="00B23869"/>
    <w:rsid w:val="00B2576C"/>
    <w:rsid w:val="00B26063"/>
    <w:rsid w:val="00B401C9"/>
    <w:rsid w:val="00B5516E"/>
    <w:rsid w:val="00B642FB"/>
    <w:rsid w:val="00B804E1"/>
    <w:rsid w:val="00BA05E7"/>
    <w:rsid w:val="00BA1963"/>
    <w:rsid w:val="00BB28E2"/>
    <w:rsid w:val="00BB5B2C"/>
    <w:rsid w:val="00BC3D4D"/>
    <w:rsid w:val="00BC7D09"/>
    <w:rsid w:val="00BE2FF6"/>
    <w:rsid w:val="00C0729A"/>
    <w:rsid w:val="00C0729D"/>
    <w:rsid w:val="00C11F1C"/>
    <w:rsid w:val="00C16931"/>
    <w:rsid w:val="00C220B6"/>
    <w:rsid w:val="00C245EB"/>
    <w:rsid w:val="00C25D00"/>
    <w:rsid w:val="00C26D54"/>
    <w:rsid w:val="00C42ADA"/>
    <w:rsid w:val="00C44C3F"/>
    <w:rsid w:val="00C558B1"/>
    <w:rsid w:val="00C61658"/>
    <w:rsid w:val="00C61EB0"/>
    <w:rsid w:val="00C7733D"/>
    <w:rsid w:val="00C916CF"/>
    <w:rsid w:val="00C935A1"/>
    <w:rsid w:val="00C93B1F"/>
    <w:rsid w:val="00CA0740"/>
    <w:rsid w:val="00CA6065"/>
    <w:rsid w:val="00CB23D3"/>
    <w:rsid w:val="00CB412C"/>
    <w:rsid w:val="00CC0DD6"/>
    <w:rsid w:val="00CC6134"/>
    <w:rsid w:val="00CF0453"/>
    <w:rsid w:val="00CF1127"/>
    <w:rsid w:val="00CF41AB"/>
    <w:rsid w:val="00D152B9"/>
    <w:rsid w:val="00D16D84"/>
    <w:rsid w:val="00D20BB0"/>
    <w:rsid w:val="00D2206A"/>
    <w:rsid w:val="00D22DE3"/>
    <w:rsid w:val="00D3037D"/>
    <w:rsid w:val="00D47CC1"/>
    <w:rsid w:val="00D5472D"/>
    <w:rsid w:val="00D60246"/>
    <w:rsid w:val="00D70EDE"/>
    <w:rsid w:val="00D72D6D"/>
    <w:rsid w:val="00D85212"/>
    <w:rsid w:val="00D85EE0"/>
    <w:rsid w:val="00D87106"/>
    <w:rsid w:val="00DC24EA"/>
    <w:rsid w:val="00DD5FEB"/>
    <w:rsid w:val="00DD7DA5"/>
    <w:rsid w:val="00E148B9"/>
    <w:rsid w:val="00E20F3C"/>
    <w:rsid w:val="00E35DF2"/>
    <w:rsid w:val="00E43304"/>
    <w:rsid w:val="00E47C6C"/>
    <w:rsid w:val="00E50BB2"/>
    <w:rsid w:val="00E5513E"/>
    <w:rsid w:val="00E612FB"/>
    <w:rsid w:val="00E62624"/>
    <w:rsid w:val="00E63E7B"/>
    <w:rsid w:val="00E838C1"/>
    <w:rsid w:val="00EA2356"/>
    <w:rsid w:val="00EB073D"/>
    <w:rsid w:val="00EB1A19"/>
    <w:rsid w:val="00EC4D29"/>
    <w:rsid w:val="00EC62D2"/>
    <w:rsid w:val="00ED0980"/>
    <w:rsid w:val="00ED7188"/>
    <w:rsid w:val="00EF785B"/>
    <w:rsid w:val="00F04F42"/>
    <w:rsid w:val="00F05596"/>
    <w:rsid w:val="00F15B75"/>
    <w:rsid w:val="00F27C25"/>
    <w:rsid w:val="00F405F0"/>
    <w:rsid w:val="00F40E40"/>
    <w:rsid w:val="00F43C73"/>
    <w:rsid w:val="00F47613"/>
    <w:rsid w:val="00F51E02"/>
    <w:rsid w:val="00F51FD7"/>
    <w:rsid w:val="00F52815"/>
    <w:rsid w:val="00F5554C"/>
    <w:rsid w:val="00F60BB2"/>
    <w:rsid w:val="00F90194"/>
    <w:rsid w:val="00F90D17"/>
    <w:rsid w:val="00F93049"/>
    <w:rsid w:val="00F96DC5"/>
    <w:rsid w:val="00F96E42"/>
    <w:rsid w:val="00FA0E2A"/>
    <w:rsid w:val="00FB0292"/>
    <w:rsid w:val="00FC6ACA"/>
    <w:rsid w:val="00FD06C1"/>
    <w:rsid w:val="00FD6F1D"/>
    <w:rsid w:val="00FF1FAE"/>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C30C7-2889-4AE8-AB85-10CDAD91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525345"/>
    <w:pPr>
      <w:widowControl w:val="0"/>
      <w:autoSpaceDE w:val="0"/>
      <w:autoSpaceDN w:val="0"/>
      <w:adjustRightInd w:val="0"/>
      <w:spacing w:after="0" w:line="240" w:lineRule="auto"/>
      <w:ind w:left="119"/>
      <w:outlineLvl w:val="0"/>
    </w:pPr>
    <w:rPr>
      <w:rFonts w:ascii="Cambria" w:eastAsiaTheme="minorEastAs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63B"/>
    <w:pPr>
      <w:ind w:left="720"/>
      <w:contextualSpacing/>
    </w:pPr>
  </w:style>
  <w:style w:type="character" w:styleId="Hyperlink">
    <w:name w:val="Hyperlink"/>
    <w:basedOn w:val="DefaultParagraphFont"/>
    <w:uiPriority w:val="99"/>
    <w:unhideWhenUsed/>
    <w:rsid w:val="0068263B"/>
    <w:rPr>
      <w:color w:val="0563C1" w:themeColor="hyperlink"/>
      <w:u w:val="single"/>
    </w:rPr>
  </w:style>
  <w:style w:type="character" w:styleId="FollowedHyperlink">
    <w:name w:val="FollowedHyperlink"/>
    <w:basedOn w:val="DefaultParagraphFont"/>
    <w:uiPriority w:val="99"/>
    <w:semiHidden/>
    <w:unhideWhenUsed/>
    <w:rsid w:val="00333015"/>
    <w:rPr>
      <w:color w:val="954F72" w:themeColor="followedHyperlink"/>
      <w:u w:val="single"/>
    </w:rPr>
  </w:style>
  <w:style w:type="paragraph" w:customStyle="1" w:styleId="Default">
    <w:name w:val="Default"/>
    <w:rsid w:val="00190A7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525345"/>
    <w:rPr>
      <w:rFonts w:ascii="Cambria" w:eastAsiaTheme="minorEastAsia" w:hAnsi="Cambria" w:cs="Cambria"/>
      <w:b/>
      <w:bCs/>
    </w:rPr>
  </w:style>
  <w:style w:type="paragraph" w:styleId="BodyText">
    <w:name w:val="Body Text"/>
    <w:basedOn w:val="Normal"/>
    <w:link w:val="BodyTextChar"/>
    <w:uiPriority w:val="1"/>
    <w:qFormat/>
    <w:rsid w:val="00525345"/>
    <w:pPr>
      <w:widowControl w:val="0"/>
      <w:autoSpaceDE w:val="0"/>
      <w:autoSpaceDN w:val="0"/>
      <w:adjustRightInd w:val="0"/>
      <w:spacing w:after="0" w:line="240" w:lineRule="auto"/>
      <w:ind w:left="119"/>
    </w:pPr>
    <w:rPr>
      <w:rFonts w:ascii="Cambria" w:eastAsiaTheme="minorEastAsia" w:hAnsi="Cambria" w:cs="Cambria"/>
    </w:rPr>
  </w:style>
  <w:style w:type="character" w:customStyle="1" w:styleId="BodyTextChar">
    <w:name w:val="Body Text Char"/>
    <w:basedOn w:val="DefaultParagraphFont"/>
    <w:link w:val="BodyText"/>
    <w:uiPriority w:val="1"/>
    <w:rsid w:val="00525345"/>
    <w:rPr>
      <w:rFonts w:ascii="Cambria" w:eastAsiaTheme="minorEastAsia" w:hAnsi="Cambria" w:cs="Cambria"/>
    </w:rPr>
  </w:style>
  <w:style w:type="paragraph" w:styleId="Header">
    <w:name w:val="header"/>
    <w:basedOn w:val="Normal"/>
    <w:link w:val="HeaderChar"/>
    <w:uiPriority w:val="99"/>
    <w:unhideWhenUsed/>
    <w:rsid w:val="00176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CB7"/>
  </w:style>
  <w:style w:type="paragraph" w:styleId="Footer">
    <w:name w:val="footer"/>
    <w:basedOn w:val="Normal"/>
    <w:link w:val="FooterChar"/>
    <w:uiPriority w:val="99"/>
    <w:unhideWhenUsed/>
    <w:rsid w:val="00176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CB7"/>
  </w:style>
  <w:style w:type="paragraph" w:styleId="NormalWeb">
    <w:name w:val="Normal (Web)"/>
    <w:basedOn w:val="Normal"/>
    <w:uiPriority w:val="99"/>
    <w:rsid w:val="00A93903"/>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NoSpacing">
    <w:name w:val="No Spacing"/>
    <w:aliases w:val="Mine"/>
    <w:uiPriority w:val="1"/>
    <w:qFormat/>
    <w:rsid w:val="00A93903"/>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047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tstate.edu/audiences/current-students/policies/rights-and-responsibilities/academic-misconduct.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xcsa@pittt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pittstate.edu/registrar/_files/documents/syllabus-supplement-fall-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Tayo</dc:creator>
  <cp:keywords/>
  <dc:description/>
  <cp:lastModifiedBy>Jeanine Van Becelaere</cp:lastModifiedBy>
  <cp:revision>2</cp:revision>
  <cp:lastPrinted>2019-02-08T20:47:00Z</cp:lastPrinted>
  <dcterms:created xsi:type="dcterms:W3CDTF">2019-02-11T14:15:00Z</dcterms:created>
  <dcterms:modified xsi:type="dcterms:W3CDTF">2019-02-11T14:15:00Z</dcterms:modified>
</cp:coreProperties>
</file>