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7DF41" w14:textId="77777777" w:rsidR="00201F28" w:rsidRDefault="00EA48A1" w:rsidP="00EF7641">
      <w:pPr>
        <w:widowControl w:val="0"/>
        <w:jc w:val="center"/>
        <w:rPr>
          <w:rFonts w:ascii="Times" w:eastAsia="Times" w:hAnsi="Times" w:cs="Times"/>
          <w:b/>
          <w:bCs/>
          <w:sz w:val="20"/>
          <w:szCs w:val="20"/>
        </w:rPr>
      </w:pPr>
      <w:bookmarkStart w:id="0" w:name="_GoBack"/>
      <w:bookmarkEnd w:id="0"/>
      <w:r>
        <w:rPr>
          <w:rFonts w:ascii="Times"/>
          <w:b/>
          <w:bCs/>
          <w:sz w:val="20"/>
          <w:szCs w:val="20"/>
        </w:rPr>
        <w:t>ART 288 SYLLABUS</w:t>
      </w:r>
    </w:p>
    <w:p w14:paraId="682CC2B0" w14:textId="77777777" w:rsidR="00201F28" w:rsidRDefault="00201F28" w:rsidP="00EF7641">
      <w:pPr>
        <w:widowControl w:val="0"/>
        <w:jc w:val="center"/>
        <w:rPr>
          <w:rFonts w:ascii="Times" w:eastAsia="Times" w:hAnsi="Times" w:cs="Times"/>
          <w:b/>
          <w:bCs/>
          <w:sz w:val="20"/>
          <w:szCs w:val="20"/>
        </w:rPr>
      </w:pPr>
    </w:p>
    <w:p w14:paraId="1835C05E" w14:textId="77777777" w:rsidR="00201F28" w:rsidRDefault="00EA48A1" w:rsidP="00EF7641">
      <w:pPr>
        <w:widowControl w:val="0"/>
        <w:jc w:val="center"/>
        <w:rPr>
          <w:rFonts w:ascii="Times" w:eastAsia="Times" w:hAnsi="Times" w:cs="Times"/>
          <w:b/>
          <w:bCs/>
          <w:sz w:val="20"/>
          <w:szCs w:val="20"/>
        </w:rPr>
      </w:pPr>
      <w:r>
        <w:rPr>
          <w:rFonts w:ascii="Times"/>
          <w:b/>
          <w:bCs/>
          <w:sz w:val="20"/>
          <w:szCs w:val="20"/>
        </w:rPr>
        <w:t>DEPARTMENT OF ART</w:t>
      </w:r>
    </w:p>
    <w:p w14:paraId="6121953D" w14:textId="77777777" w:rsidR="00201F28" w:rsidRDefault="00EA48A1" w:rsidP="00EF7641">
      <w:pPr>
        <w:widowControl w:val="0"/>
        <w:jc w:val="center"/>
        <w:rPr>
          <w:rFonts w:ascii="Times" w:eastAsia="Times" w:hAnsi="Times" w:cs="Times"/>
          <w:b/>
          <w:bCs/>
          <w:sz w:val="20"/>
          <w:szCs w:val="20"/>
        </w:rPr>
      </w:pPr>
      <w:r>
        <w:rPr>
          <w:rFonts w:ascii="Times"/>
          <w:b/>
          <w:bCs/>
          <w:sz w:val="20"/>
          <w:szCs w:val="20"/>
        </w:rPr>
        <w:t>College of Arts and Sciences</w:t>
      </w:r>
    </w:p>
    <w:p w14:paraId="60671CC0" w14:textId="77777777" w:rsidR="00201F28" w:rsidRDefault="00EA48A1" w:rsidP="00EF7641">
      <w:pPr>
        <w:widowControl w:val="0"/>
        <w:jc w:val="center"/>
        <w:rPr>
          <w:rFonts w:ascii="Times" w:eastAsia="Times" w:hAnsi="Times" w:cs="Times"/>
          <w:b/>
          <w:bCs/>
          <w:sz w:val="20"/>
          <w:szCs w:val="20"/>
        </w:rPr>
      </w:pPr>
      <w:r>
        <w:rPr>
          <w:rFonts w:ascii="Times"/>
          <w:b/>
          <w:bCs/>
          <w:sz w:val="20"/>
          <w:szCs w:val="20"/>
        </w:rPr>
        <w:t>Pittsburg State University</w:t>
      </w:r>
    </w:p>
    <w:p w14:paraId="6EC6D88D" w14:textId="23ECC3E8" w:rsidR="00201F28" w:rsidRDefault="004052B3" w:rsidP="00EF7641">
      <w:pPr>
        <w:widowControl w:val="0"/>
        <w:jc w:val="center"/>
        <w:rPr>
          <w:rFonts w:ascii="Times" w:eastAsia="Times" w:hAnsi="Times" w:cs="Times"/>
          <w:b/>
          <w:bCs/>
          <w:sz w:val="20"/>
          <w:szCs w:val="20"/>
        </w:rPr>
      </w:pPr>
      <w:r>
        <w:rPr>
          <w:rFonts w:ascii="Times"/>
          <w:b/>
          <w:bCs/>
          <w:sz w:val="20"/>
          <w:szCs w:val="20"/>
        </w:rPr>
        <w:t>Fall 2018</w:t>
      </w:r>
    </w:p>
    <w:p w14:paraId="5D6E7B27" w14:textId="77777777" w:rsidR="00201F28" w:rsidRDefault="00EA48A1" w:rsidP="00EF7641">
      <w:pPr>
        <w:widowControl w:val="0"/>
        <w:rPr>
          <w:rFonts w:ascii="Times" w:eastAsia="Times" w:hAnsi="Times" w:cs="Times"/>
          <w:b/>
          <w:bCs/>
          <w:sz w:val="20"/>
          <w:szCs w:val="20"/>
        </w:rPr>
      </w:pPr>
      <w:r>
        <w:rPr>
          <w:rFonts w:ascii="Times"/>
          <w:b/>
          <w:bCs/>
          <w:sz w:val="20"/>
          <w:szCs w:val="20"/>
        </w:rPr>
        <w:t>______________________________________________________________________________</w:t>
      </w:r>
    </w:p>
    <w:p w14:paraId="72777097" w14:textId="77777777" w:rsidR="00201F28" w:rsidRDefault="00EA48A1" w:rsidP="00EF7641">
      <w:pPr>
        <w:widowControl w:val="0"/>
        <w:rPr>
          <w:rFonts w:ascii="Times" w:eastAsia="Times" w:hAnsi="Times" w:cs="Times"/>
          <w:b/>
          <w:bCs/>
          <w:sz w:val="20"/>
          <w:szCs w:val="20"/>
        </w:rPr>
      </w:pPr>
      <w:r>
        <w:rPr>
          <w:rFonts w:ascii="Times"/>
          <w:b/>
          <w:bCs/>
          <w:sz w:val="20"/>
          <w:szCs w:val="20"/>
        </w:rPr>
        <w:t>Course Number: Art 288                                                               Professor: Dr. Li-Lin Tseng</w:t>
      </w:r>
    </w:p>
    <w:p w14:paraId="6B27407F" w14:textId="77777777" w:rsidR="00201F28" w:rsidRDefault="00EA48A1" w:rsidP="00EF7641">
      <w:pPr>
        <w:widowControl w:val="0"/>
        <w:rPr>
          <w:rFonts w:ascii="Times" w:eastAsia="Times" w:hAnsi="Times" w:cs="Times"/>
          <w:b/>
          <w:bCs/>
          <w:sz w:val="20"/>
          <w:szCs w:val="20"/>
        </w:rPr>
      </w:pPr>
      <w:r>
        <w:rPr>
          <w:rFonts w:ascii="Times"/>
          <w:b/>
          <w:bCs/>
          <w:sz w:val="20"/>
          <w:szCs w:val="20"/>
        </w:rPr>
        <w:t xml:space="preserve">Title: Introduction to Art History I                                              Office: 104 Porter Hall </w:t>
      </w:r>
    </w:p>
    <w:p w14:paraId="5BE23ADA" w14:textId="77777777" w:rsidR="00201F28" w:rsidRDefault="00EA48A1" w:rsidP="00EF7641">
      <w:pPr>
        <w:widowControl w:val="0"/>
        <w:rPr>
          <w:rFonts w:ascii="Times" w:eastAsia="Times" w:hAnsi="Times" w:cs="Times"/>
          <w:b/>
          <w:bCs/>
          <w:sz w:val="20"/>
          <w:szCs w:val="20"/>
        </w:rPr>
      </w:pPr>
      <w:r>
        <w:rPr>
          <w:rFonts w:ascii="Times"/>
          <w:b/>
          <w:bCs/>
          <w:sz w:val="20"/>
          <w:szCs w:val="20"/>
        </w:rPr>
        <w:t>Credit Hours: 3                                                                              Office Phone: 620-235-4308</w:t>
      </w:r>
    </w:p>
    <w:p w14:paraId="10F89AA2" w14:textId="77777777" w:rsidR="00201F28" w:rsidRDefault="00EA48A1" w:rsidP="00EF7641">
      <w:pPr>
        <w:widowControl w:val="0"/>
        <w:rPr>
          <w:rFonts w:ascii="Times" w:eastAsia="Times" w:hAnsi="Times" w:cs="Times"/>
          <w:b/>
          <w:bCs/>
          <w:sz w:val="20"/>
          <w:szCs w:val="20"/>
        </w:rPr>
      </w:pPr>
      <w:r>
        <w:rPr>
          <w:rFonts w:ascii="Times"/>
          <w:b/>
          <w:bCs/>
          <w:sz w:val="20"/>
          <w:szCs w:val="20"/>
        </w:rPr>
        <w:t xml:space="preserve">Class: 103 Porter Hall, M.W.F.: 12:00 </w:t>
      </w:r>
      <w:r>
        <w:rPr>
          <w:rFonts w:hAnsi="Times"/>
          <w:b/>
          <w:bCs/>
          <w:sz w:val="20"/>
          <w:szCs w:val="20"/>
        </w:rPr>
        <w:t>–</w:t>
      </w:r>
      <w:r>
        <w:rPr>
          <w:rFonts w:hAnsi="Times"/>
          <w:b/>
          <w:bCs/>
          <w:sz w:val="20"/>
          <w:szCs w:val="20"/>
        </w:rPr>
        <w:t xml:space="preserve"> </w:t>
      </w:r>
      <w:r>
        <w:rPr>
          <w:rFonts w:ascii="Times"/>
          <w:b/>
          <w:bCs/>
          <w:sz w:val="20"/>
          <w:szCs w:val="20"/>
        </w:rPr>
        <w:t xml:space="preserve">12:50 p.m.                                      </w:t>
      </w:r>
    </w:p>
    <w:p w14:paraId="2C50FFBC" w14:textId="77777777" w:rsidR="00201F28" w:rsidRDefault="00EA48A1" w:rsidP="00EF7641">
      <w:pPr>
        <w:widowControl w:val="0"/>
        <w:rPr>
          <w:b/>
          <w:bCs/>
          <w:sz w:val="20"/>
          <w:szCs w:val="20"/>
        </w:rPr>
      </w:pPr>
      <w:r>
        <w:rPr>
          <w:rFonts w:ascii="Times New Roman"/>
          <w:b/>
          <w:bCs/>
          <w:sz w:val="20"/>
          <w:szCs w:val="20"/>
        </w:rPr>
        <w:t xml:space="preserve">Office hours: M.W.: 11:00-11:50 a.m.; 1:00-3:00 p.m.  </w:t>
      </w:r>
    </w:p>
    <w:p w14:paraId="3A6FA2B1" w14:textId="77777777" w:rsidR="00201F28" w:rsidRDefault="00EA48A1" w:rsidP="00EF7641">
      <w:pPr>
        <w:widowControl w:val="0"/>
        <w:rPr>
          <w:b/>
          <w:bCs/>
          <w:sz w:val="20"/>
          <w:szCs w:val="20"/>
        </w:rPr>
      </w:pPr>
      <w:r>
        <w:rPr>
          <w:rFonts w:ascii="Times New Roman"/>
          <w:b/>
          <w:bCs/>
          <w:sz w:val="20"/>
          <w:szCs w:val="20"/>
        </w:rPr>
        <w:t xml:space="preserve">                            F: 11:00-11:50 a.m.; 1:00-4:00 p.m.  </w:t>
      </w:r>
    </w:p>
    <w:p w14:paraId="67C14082" w14:textId="4AF10AD2" w:rsidR="00201F28" w:rsidRDefault="00EA48A1" w:rsidP="00EF7641">
      <w:pPr>
        <w:widowControl w:val="0"/>
        <w:rPr>
          <w:rFonts w:ascii="Times" w:eastAsia="Times" w:hAnsi="Times" w:cs="Times"/>
          <w:b/>
          <w:bCs/>
          <w:color w:val="0000FF"/>
          <w:sz w:val="22"/>
          <w:szCs w:val="22"/>
          <w:u w:color="0000FF"/>
        </w:rPr>
      </w:pPr>
      <w:r>
        <w:rPr>
          <w:rFonts w:ascii="Times"/>
          <w:b/>
          <w:bCs/>
          <w:sz w:val="20"/>
          <w:szCs w:val="20"/>
        </w:rPr>
        <w:t>E-mail (the best way to reach me): ltseng</w:t>
      </w:r>
      <w:r>
        <w:rPr>
          <w:rFonts w:ascii="Times"/>
          <w:b/>
          <w:bCs/>
          <w:color w:val="0000FF"/>
          <w:sz w:val="20"/>
          <w:szCs w:val="20"/>
          <w:u w:color="0000FF"/>
        </w:rPr>
        <w:t xml:space="preserve">@pittstate.edu                              </w:t>
      </w:r>
      <w:r>
        <w:rPr>
          <w:rFonts w:ascii="Times"/>
          <w:b/>
          <w:bCs/>
          <w:sz w:val="22"/>
          <w:szCs w:val="22"/>
        </w:rPr>
        <w:t xml:space="preserve"> _____________________________________________________________________________</w:t>
      </w:r>
    </w:p>
    <w:p w14:paraId="7BD49DC1" w14:textId="77777777" w:rsidR="00201F28" w:rsidRDefault="00EA48A1" w:rsidP="00EF7641">
      <w:pPr>
        <w:widowControl w:val="0"/>
        <w:rPr>
          <w:rFonts w:ascii="Times" w:eastAsia="Times" w:hAnsi="Times" w:cs="Times"/>
          <w:i/>
          <w:iCs/>
          <w:sz w:val="20"/>
          <w:szCs w:val="20"/>
        </w:rPr>
      </w:pPr>
      <w:r>
        <w:rPr>
          <w:rFonts w:ascii="Times"/>
          <w:i/>
          <w:iCs/>
          <w:sz w:val="20"/>
          <w:szCs w:val="20"/>
        </w:rPr>
        <w:t>Please take note of the following information as well as the regulations.  They have been established for prior versions of the course and remain in effect.</w:t>
      </w:r>
    </w:p>
    <w:p w14:paraId="16A47DBC" w14:textId="483362C0" w:rsidR="00F161D7" w:rsidRPr="008A1F63" w:rsidRDefault="00EA48A1" w:rsidP="00F161D7">
      <w:pPr>
        <w:widowControl w:val="0"/>
        <w:rPr>
          <w:rFonts w:ascii="Times"/>
          <w:b/>
          <w:bCs/>
          <w:sz w:val="20"/>
          <w:szCs w:val="20"/>
        </w:rPr>
      </w:pPr>
      <w:r>
        <w:rPr>
          <w:rFonts w:ascii="Times"/>
          <w:b/>
          <w:bCs/>
          <w:sz w:val="20"/>
          <w:szCs w:val="20"/>
        </w:rPr>
        <w:t xml:space="preserve">  </w:t>
      </w:r>
    </w:p>
    <w:p w14:paraId="3F784780" w14:textId="77777777" w:rsidR="00F161D7" w:rsidRPr="002359A3" w:rsidRDefault="00F161D7" w:rsidP="00F161D7">
      <w:pPr>
        <w:pStyle w:val="ListParagraph"/>
        <w:ind w:left="140" w:firstLine="0"/>
        <w:jc w:val="center"/>
        <w:rPr>
          <w:rFonts w:ascii="Times New Roman" w:hAnsi="Times New Roman" w:cs="Times New Roman"/>
          <w:b/>
          <w:color w:val="499BC9" w:themeColor="accent1"/>
          <w:sz w:val="24"/>
          <w:szCs w:val="24"/>
          <w:highlight w:val="yellow"/>
          <w:u w:val="single"/>
        </w:rPr>
      </w:pPr>
      <w:r w:rsidRPr="002359A3">
        <w:rPr>
          <w:rFonts w:ascii="Times New Roman" w:hAnsi="Times New Roman" w:cs="Times New Roman"/>
          <w:b/>
          <w:color w:val="499BC9" w:themeColor="accent1"/>
          <w:sz w:val="24"/>
          <w:szCs w:val="24"/>
          <w:highlight w:val="yellow"/>
          <w:u w:val="single"/>
        </w:rPr>
        <w:t>This Course Serves as Part of the Pitt State Pathway</w:t>
      </w:r>
    </w:p>
    <w:p w14:paraId="045BC7CE" w14:textId="77777777" w:rsidR="00F161D7" w:rsidRPr="002359A3" w:rsidRDefault="00F161D7" w:rsidP="00F161D7">
      <w:pPr>
        <w:pStyle w:val="ListParagraph"/>
        <w:ind w:left="140" w:firstLine="0"/>
        <w:rPr>
          <w:rFonts w:ascii="Times New Roman" w:hAnsi="Times New Roman" w:cs="Times New Roman"/>
          <w:b/>
          <w:color w:val="499BC9" w:themeColor="accent1"/>
          <w:sz w:val="24"/>
          <w:szCs w:val="24"/>
          <w:highlight w:val="yellow"/>
          <w:u w:val="single"/>
        </w:rPr>
      </w:pPr>
    </w:p>
    <w:p w14:paraId="500CD631" w14:textId="77777777" w:rsidR="00F161D7" w:rsidRPr="002359A3" w:rsidRDefault="00F161D7" w:rsidP="00F161D7">
      <w:pPr>
        <w:pStyle w:val="ListParagraph"/>
        <w:ind w:left="140" w:firstLine="0"/>
        <w:rPr>
          <w:rFonts w:ascii="Times New Roman" w:hAnsi="Times New Roman" w:cs="Times New Roman"/>
          <w:b/>
          <w:color w:val="499BC9" w:themeColor="accent1"/>
          <w:sz w:val="24"/>
          <w:szCs w:val="24"/>
          <w:highlight w:val="yellow"/>
          <w:u w:val="single"/>
        </w:rPr>
      </w:pPr>
      <w:r w:rsidRPr="002359A3">
        <w:rPr>
          <w:rFonts w:ascii="Times New Roman" w:hAnsi="Times New Roman" w:cs="Times New Roman"/>
          <w:b/>
          <w:color w:val="499BC9" w:themeColor="accent1"/>
          <w:sz w:val="24"/>
          <w:szCs w:val="24"/>
          <w:highlight w:val="yellow"/>
          <w:u w:val="single"/>
        </w:rPr>
        <w:t>Pitt State Pathway Mission Statement</w:t>
      </w:r>
    </w:p>
    <w:p w14:paraId="17820406" w14:textId="77777777" w:rsidR="00F161D7" w:rsidRPr="002359A3" w:rsidRDefault="00F161D7" w:rsidP="00F161D7">
      <w:pPr>
        <w:pStyle w:val="NormalWeb"/>
        <w:shd w:val="clear" w:color="auto" w:fill="FFFFFF"/>
        <w:spacing w:before="0" w:beforeAutospacing="0" w:after="0" w:afterAutospacing="0"/>
        <w:ind w:left="-127"/>
        <w:rPr>
          <w:color w:val="499BC9" w:themeColor="accent1"/>
          <w:highlight w:val="yellow"/>
        </w:rPr>
      </w:pPr>
    </w:p>
    <w:p w14:paraId="71E11512" w14:textId="79188723" w:rsidR="00F161D7" w:rsidRPr="002359A3" w:rsidRDefault="00F161D7" w:rsidP="00F161D7">
      <w:pPr>
        <w:pStyle w:val="NormalWeb"/>
        <w:shd w:val="clear" w:color="auto" w:fill="FFFFFF"/>
        <w:spacing w:before="0" w:beforeAutospacing="0" w:after="0" w:afterAutospacing="0"/>
        <w:ind w:left="140"/>
        <w:rPr>
          <w:color w:val="499BC9" w:themeColor="accent1"/>
          <w:highlight w:val="yellow"/>
        </w:rPr>
      </w:pPr>
      <w:r w:rsidRPr="002359A3">
        <w:rPr>
          <w:color w:val="499BC9" w:themeColor="accent1"/>
          <w:highlight w:val="yellow"/>
        </w:rPr>
        <w:t xml:space="preserve">The </w:t>
      </w:r>
      <w:r w:rsidRPr="002359A3">
        <w:rPr>
          <w:i/>
          <w:color w:val="499BC9" w:themeColor="accent1"/>
          <w:highlight w:val="yellow"/>
        </w:rPr>
        <w:t>Pitt State Pathway</w:t>
      </w:r>
      <w:r w:rsidRPr="002359A3">
        <w:rPr>
          <w:color w:val="499BC9" w:themeColor="accent1"/>
          <w:highlight w:val="yellow"/>
        </w:rPr>
        <w:t xml:space="preserve"> </w:t>
      </w:r>
      <w:r w:rsidR="001369F7">
        <w:rPr>
          <w:color w:val="499BC9" w:themeColor="accent1"/>
          <w:highlight w:val="yellow"/>
        </w:rPr>
        <w:t xml:space="preserve">curriculum </w:t>
      </w:r>
      <w:r w:rsidRPr="002359A3">
        <w:rPr>
          <w:color w:val="499BC9" w:themeColor="accent1"/>
          <w:highlight w:val="yellow"/>
        </w:rPr>
        <w:t xml:space="preserve">serves as the heart of a university education by fostering interdisciplinary competencies that typify the educated person. It is designed to facilitate the development of key proficiencies including communication and information literacy. The </w:t>
      </w:r>
      <w:r w:rsidR="001369F7">
        <w:rPr>
          <w:color w:val="499BC9" w:themeColor="accent1"/>
          <w:highlight w:val="yellow"/>
        </w:rPr>
        <w:t xml:space="preserve">Pitt State Pathway </w:t>
      </w:r>
      <w:r w:rsidRPr="002359A3">
        <w:rPr>
          <w:color w:val="499BC9" w:themeColor="accent1"/>
          <w:highlight w:val="yellow"/>
        </w:rPr>
        <w:t xml:space="preserve">curriculum provides a transformational experience that challenges students to think creatively and critically, and to immerse themselves in the productive examination of humans in their global setting. By encouraging the development of skills that promote life-long learning, </w:t>
      </w:r>
      <w:r w:rsidRPr="002359A3">
        <w:rPr>
          <w:i/>
          <w:color w:val="499BC9" w:themeColor="accent1"/>
          <w:highlight w:val="yellow"/>
        </w:rPr>
        <w:t>Pitt State Pathway</w:t>
      </w:r>
      <w:r w:rsidRPr="002359A3">
        <w:rPr>
          <w:color w:val="499BC9" w:themeColor="accent1"/>
          <w:highlight w:val="yellow"/>
        </w:rPr>
        <w:t xml:space="preserve"> fosters a sense of personal responsibility, an appreciation of diversity, and an understanding of interconnectedness in our truly global society. </w:t>
      </w:r>
    </w:p>
    <w:p w14:paraId="62F24AE6" w14:textId="77777777" w:rsidR="00F161D7" w:rsidRPr="002359A3" w:rsidRDefault="00F161D7" w:rsidP="00F161D7">
      <w:pPr>
        <w:tabs>
          <w:tab w:val="left" w:pos="407"/>
          <w:tab w:val="left" w:pos="4328"/>
        </w:tabs>
        <w:spacing w:before="70"/>
        <w:ind w:right="214"/>
        <w:rPr>
          <w:b/>
          <w:color w:val="499BC9" w:themeColor="accent1"/>
          <w:highlight w:val="yellow"/>
          <w:u w:val="single"/>
        </w:rPr>
      </w:pPr>
    </w:p>
    <w:p w14:paraId="04304109" w14:textId="13B4EF0B" w:rsidR="00F161D7" w:rsidRPr="002359A3" w:rsidRDefault="001369F7" w:rsidP="00F161D7">
      <w:pPr>
        <w:pStyle w:val="ListParagraph"/>
        <w:tabs>
          <w:tab w:val="left" w:pos="407"/>
          <w:tab w:val="left" w:pos="4328"/>
        </w:tabs>
        <w:spacing w:before="70" w:line="240" w:lineRule="auto"/>
        <w:ind w:left="140" w:right="214" w:firstLine="0"/>
        <w:rPr>
          <w:b/>
          <w:color w:val="499BC9" w:themeColor="accent1"/>
          <w:sz w:val="24"/>
          <w:highlight w:val="yellow"/>
          <w:u w:val="single"/>
        </w:rPr>
      </w:pPr>
      <w:r>
        <w:rPr>
          <w:b/>
          <w:color w:val="499BC9" w:themeColor="accent1"/>
          <w:sz w:val="24"/>
          <w:highlight w:val="yellow"/>
          <w:u w:val="single"/>
        </w:rPr>
        <w:t>Elements</w:t>
      </w:r>
      <w:r w:rsidR="00F161D7" w:rsidRPr="002359A3">
        <w:rPr>
          <w:b/>
          <w:color w:val="499BC9" w:themeColor="accent1"/>
          <w:sz w:val="24"/>
          <w:highlight w:val="yellow"/>
          <w:u w:val="single"/>
        </w:rPr>
        <w:t xml:space="preserve"> of the Pitt State Pathway to be Covered in this Course:</w:t>
      </w:r>
    </w:p>
    <w:p w14:paraId="4A3BA3D3" w14:textId="77777777" w:rsidR="00F161D7" w:rsidRPr="002359A3" w:rsidRDefault="00F161D7" w:rsidP="00F161D7">
      <w:pPr>
        <w:tabs>
          <w:tab w:val="left" w:pos="407"/>
          <w:tab w:val="left" w:pos="4328"/>
        </w:tabs>
        <w:spacing w:before="70"/>
        <w:ind w:right="214"/>
        <w:rPr>
          <w:b/>
          <w:color w:val="499BC9" w:themeColor="accent1"/>
          <w:highlight w:val="yellow"/>
          <w:u w:val="single"/>
        </w:rPr>
      </w:pPr>
    </w:p>
    <w:p w14:paraId="6D08C046" w14:textId="7198342B" w:rsidR="00F161D7" w:rsidRDefault="00F161D7" w:rsidP="00F161D7">
      <w:pPr>
        <w:ind w:firstLine="140"/>
        <w:rPr>
          <w:rFonts w:asciiTheme="majorHAnsi" w:eastAsia="Calibri" w:hAnsiTheme="majorHAnsi" w:cs="Times New Roman"/>
          <w:b/>
          <w:color w:val="499BC9" w:themeColor="accent1"/>
          <w:highlight w:val="yellow"/>
          <w:lang w:bidi="en-US"/>
        </w:rPr>
      </w:pPr>
      <w:r w:rsidRPr="002359A3">
        <w:rPr>
          <w:rFonts w:asciiTheme="majorHAnsi" w:eastAsia="Calibri" w:hAnsiTheme="majorHAnsi" w:cs="Times New Roman"/>
          <w:b/>
          <w:color w:val="499BC9" w:themeColor="accent1"/>
          <w:highlight w:val="yellow"/>
          <w:u w:val="single"/>
          <w:lang w:bidi="en-US"/>
        </w:rPr>
        <w:t>Human Experience within a Global Context</w:t>
      </w:r>
      <w:r w:rsidRPr="002359A3">
        <w:rPr>
          <w:rFonts w:asciiTheme="majorHAnsi" w:eastAsia="Calibri" w:hAnsiTheme="majorHAnsi" w:cs="Times New Roman"/>
          <w:b/>
          <w:color w:val="499BC9" w:themeColor="accent1"/>
          <w:highlight w:val="yellow"/>
          <w:lang w:bidi="en-US"/>
        </w:rPr>
        <w:t>:</w:t>
      </w:r>
    </w:p>
    <w:p w14:paraId="77165346" w14:textId="2E8595CC" w:rsidR="00D1314A" w:rsidRDefault="00D1314A" w:rsidP="00F161D7">
      <w:pPr>
        <w:ind w:firstLine="140"/>
        <w:rPr>
          <w:rFonts w:asciiTheme="majorHAnsi" w:eastAsia="Calibri" w:hAnsiTheme="majorHAnsi" w:cs="Times New Roman"/>
          <w:b/>
          <w:color w:val="499BC9" w:themeColor="accent1"/>
          <w:highlight w:val="yellow"/>
          <w:lang w:bidi="en-US"/>
        </w:rPr>
      </w:pPr>
    </w:p>
    <w:p w14:paraId="58D2A219" w14:textId="77777777" w:rsidR="00D1314A" w:rsidRPr="00D1314A" w:rsidRDefault="00D1314A" w:rsidP="00D1314A">
      <w:pPr>
        <w:ind w:firstLine="140"/>
        <w:rPr>
          <w:color w:val="499BC9" w:themeColor="accent1"/>
        </w:rPr>
      </w:pPr>
      <w:r w:rsidRPr="00D1314A">
        <w:rPr>
          <w:rFonts w:asciiTheme="majorHAnsi" w:hAnsiTheme="majorHAnsi"/>
          <w:b/>
          <w:color w:val="499BC9" w:themeColor="accent1"/>
          <w:highlight w:val="yellow"/>
        </w:rPr>
        <w:t xml:space="preserve">Learning Outcome: </w:t>
      </w:r>
      <w:r w:rsidRPr="00D1314A">
        <w:rPr>
          <w:rFonts w:asciiTheme="majorHAnsi" w:hAnsiTheme="majorHAnsi" w:cs="Times New Roman"/>
          <w:color w:val="499BC9" w:themeColor="accent1"/>
          <w:highlight w:val="yellow"/>
        </w:rPr>
        <w:t>Students will explore global systems conscientiously</w:t>
      </w:r>
      <w:r w:rsidRPr="00D1314A">
        <w:rPr>
          <w:rFonts w:asciiTheme="majorHAnsi" w:hAnsiTheme="majorHAnsi"/>
          <w:i/>
          <w:color w:val="499BC9" w:themeColor="accent1"/>
          <w:highlight w:val="yellow"/>
        </w:rPr>
        <w:t>.</w:t>
      </w:r>
    </w:p>
    <w:p w14:paraId="03C5297B" w14:textId="77777777" w:rsidR="00F161D7" w:rsidRPr="002359A3" w:rsidRDefault="00F161D7" w:rsidP="00F161D7">
      <w:pPr>
        <w:jc w:val="both"/>
        <w:rPr>
          <w:rStyle w:val="Strong"/>
          <w:rFonts w:asciiTheme="majorHAnsi" w:hAnsiTheme="majorHAnsi" w:cs="Times New Roman"/>
          <w:color w:val="499BC9" w:themeColor="accent1"/>
          <w:highlight w:val="yellow"/>
          <w:bdr w:val="none" w:sz="0" w:space="0" w:color="auto" w:frame="1"/>
          <w:shd w:val="clear" w:color="auto" w:fill="FFFFFF"/>
        </w:rPr>
      </w:pPr>
    </w:p>
    <w:p w14:paraId="3DD50476" w14:textId="77777777" w:rsidR="00F161D7" w:rsidRPr="002359A3" w:rsidRDefault="00F161D7" w:rsidP="00F161D7">
      <w:pPr>
        <w:ind w:left="140"/>
        <w:jc w:val="both"/>
        <w:rPr>
          <w:rFonts w:asciiTheme="majorHAnsi" w:hAnsiTheme="majorHAnsi" w:cs="Times New Roman"/>
          <w:color w:val="499BC9" w:themeColor="accent1"/>
          <w:highlight w:val="yellow"/>
        </w:rPr>
      </w:pPr>
      <w:r w:rsidRPr="002359A3">
        <w:rPr>
          <w:rStyle w:val="Strong"/>
          <w:rFonts w:asciiTheme="majorHAnsi" w:hAnsiTheme="majorHAnsi" w:cs="Times New Roman"/>
          <w:color w:val="499BC9" w:themeColor="accent1"/>
          <w:highlight w:val="yellow"/>
          <w:bdr w:val="none" w:sz="0" w:space="0" w:color="auto" w:frame="1"/>
          <w:shd w:val="clear" w:color="auto" w:fill="FFFFFF"/>
        </w:rPr>
        <w:t xml:space="preserve">Understanding the diverse nature, meanings, or functions of creative endeavors through the study of literature, music, theater, visual arts, or related forms of expression helps us understand ourselves. </w:t>
      </w:r>
      <w:r w:rsidRPr="002359A3">
        <w:rPr>
          <w:rFonts w:asciiTheme="majorHAnsi" w:hAnsiTheme="majorHAnsi" w:cs="Times New Roman"/>
          <w:color w:val="499BC9" w:themeColor="accent1"/>
          <w:highlight w:val="yellow"/>
        </w:rPr>
        <w:t>Competency in this element means:</w:t>
      </w:r>
    </w:p>
    <w:p w14:paraId="30190639" w14:textId="77777777" w:rsidR="00F161D7" w:rsidRPr="002359A3" w:rsidRDefault="00F161D7" w:rsidP="00F161D7">
      <w:pPr>
        <w:pStyle w:val="ListParagraph"/>
        <w:widowControl/>
        <w:numPr>
          <w:ilvl w:val="0"/>
          <w:numId w:val="23"/>
        </w:numPr>
        <w:spacing w:line="240" w:lineRule="auto"/>
        <w:ind w:left="1080"/>
        <w:contextualSpacing/>
        <w:jc w:val="both"/>
        <w:rPr>
          <w:rFonts w:asciiTheme="majorHAnsi" w:hAnsiTheme="majorHAnsi" w:cs="Times New Roman"/>
          <w:b/>
          <w:color w:val="499BC9" w:themeColor="accent1"/>
          <w:sz w:val="24"/>
          <w:szCs w:val="24"/>
          <w:highlight w:val="yellow"/>
        </w:rPr>
      </w:pPr>
      <w:r w:rsidRPr="002359A3">
        <w:rPr>
          <w:rFonts w:asciiTheme="majorHAnsi" w:eastAsia="Times New Roman" w:hAnsiTheme="majorHAnsi" w:cs="Times New Roman"/>
          <w:i/>
          <w:color w:val="499BC9" w:themeColor="accent1"/>
          <w:sz w:val="24"/>
          <w:szCs w:val="24"/>
          <w:highlight w:val="yellow"/>
        </w:rPr>
        <w:t>Applying</w:t>
      </w:r>
      <w:r w:rsidRPr="002359A3">
        <w:rPr>
          <w:rFonts w:asciiTheme="majorHAnsi" w:eastAsia="Times New Roman" w:hAnsiTheme="majorHAnsi" w:cs="Times New Roman"/>
          <w:color w:val="499BC9" w:themeColor="accent1"/>
          <w:sz w:val="24"/>
          <w:szCs w:val="24"/>
          <w:highlight w:val="yellow"/>
        </w:rPr>
        <w:t xml:space="preserve"> cultural concepts and/or methodologies in the analysis of literary, performing, visual, or other art forms;</w:t>
      </w:r>
    </w:p>
    <w:p w14:paraId="4B108D00" w14:textId="77777777" w:rsidR="00F161D7" w:rsidRPr="002359A3" w:rsidRDefault="00F161D7" w:rsidP="00F161D7">
      <w:pPr>
        <w:pStyle w:val="ListParagraph"/>
        <w:widowControl/>
        <w:numPr>
          <w:ilvl w:val="0"/>
          <w:numId w:val="23"/>
        </w:numPr>
        <w:spacing w:line="240" w:lineRule="auto"/>
        <w:ind w:left="1080"/>
        <w:contextualSpacing/>
        <w:jc w:val="both"/>
        <w:rPr>
          <w:rFonts w:asciiTheme="majorHAnsi" w:hAnsiTheme="majorHAnsi" w:cs="Times New Roman"/>
          <w:b/>
          <w:color w:val="499BC9" w:themeColor="accent1"/>
          <w:sz w:val="24"/>
          <w:szCs w:val="24"/>
          <w:highlight w:val="yellow"/>
        </w:rPr>
      </w:pPr>
      <w:r w:rsidRPr="002359A3">
        <w:rPr>
          <w:rFonts w:asciiTheme="majorHAnsi" w:eastAsia="Times New Roman" w:hAnsiTheme="majorHAnsi" w:cs="Times New Roman"/>
          <w:i/>
          <w:color w:val="499BC9" w:themeColor="accent1"/>
          <w:sz w:val="24"/>
          <w:szCs w:val="24"/>
          <w:highlight w:val="yellow"/>
        </w:rPr>
        <w:t>Analyzing</w:t>
      </w:r>
      <w:r w:rsidRPr="002359A3">
        <w:rPr>
          <w:rFonts w:asciiTheme="majorHAnsi" w:eastAsia="Times New Roman" w:hAnsiTheme="majorHAnsi" w:cs="Times New Roman"/>
          <w:color w:val="499BC9" w:themeColor="accent1"/>
          <w:sz w:val="24"/>
          <w:szCs w:val="24"/>
          <w:highlight w:val="yellow"/>
        </w:rPr>
        <w:t xml:space="preserve"> how literature, performance, the visual arts, or other creative endeavors respond to and influence society and culture;</w:t>
      </w:r>
    </w:p>
    <w:p w14:paraId="54FE201A" w14:textId="77777777" w:rsidR="00F161D7" w:rsidRPr="002359A3" w:rsidRDefault="00F161D7" w:rsidP="00F161D7">
      <w:pPr>
        <w:pStyle w:val="ListParagraph"/>
        <w:widowControl/>
        <w:numPr>
          <w:ilvl w:val="0"/>
          <w:numId w:val="23"/>
        </w:numPr>
        <w:spacing w:line="240" w:lineRule="auto"/>
        <w:ind w:left="1080"/>
        <w:contextualSpacing/>
        <w:jc w:val="both"/>
        <w:rPr>
          <w:rFonts w:asciiTheme="majorHAnsi" w:hAnsiTheme="majorHAnsi" w:cs="Times New Roman"/>
          <w:b/>
          <w:color w:val="499BC9" w:themeColor="accent1"/>
          <w:sz w:val="24"/>
          <w:szCs w:val="24"/>
          <w:highlight w:val="yellow"/>
        </w:rPr>
      </w:pPr>
      <w:r w:rsidRPr="002359A3">
        <w:rPr>
          <w:rFonts w:asciiTheme="majorHAnsi" w:hAnsiTheme="majorHAnsi" w:cs="Times New Roman"/>
          <w:i/>
          <w:color w:val="499BC9" w:themeColor="accent1"/>
          <w:sz w:val="24"/>
          <w:szCs w:val="24"/>
          <w:highlight w:val="yellow"/>
          <w:shd w:val="clear" w:color="auto" w:fill="FFFFFF"/>
        </w:rPr>
        <w:t>Analyzing</w:t>
      </w:r>
      <w:r w:rsidRPr="002359A3">
        <w:rPr>
          <w:rFonts w:asciiTheme="majorHAnsi" w:hAnsiTheme="majorHAnsi" w:cs="Times New Roman"/>
          <w:color w:val="499BC9" w:themeColor="accent1"/>
          <w:sz w:val="24"/>
          <w:szCs w:val="24"/>
          <w:highlight w:val="yellow"/>
          <w:shd w:val="clear" w:color="auto" w:fill="FFFFFF"/>
        </w:rPr>
        <w:t xml:space="preserve"> creative endeavors in a contextual framework, such as critical theory, aesthetics, philosophy of art, or rhetoric;</w:t>
      </w:r>
    </w:p>
    <w:p w14:paraId="34225CE3" w14:textId="77777777" w:rsidR="00F161D7" w:rsidRPr="002359A3" w:rsidRDefault="00F161D7" w:rsidP="00F161D7">
      <w:pPr>
        <w:pStyle w:val="ListParagraph"/>
        <w:widowControl/>
        <w:numPr>
          <w:ilvl w:val="0"/>
          <w:numId w:val="23"/>
        </w:numPr>
        <w:spacing w:line="240" w:lineRule="auto"/>
        <w:ind w:left="1080"/>
        <w:contextualSpacing/>
        <w:jc w:val="both"/>
        <w:rPr>
          <w:rFonts w:asciiTheme="majorHAnsi" w:hAnsiTheme="majorHAnsi" w:cs="Times New Roman"/>
          <w:b/>
          <w:color w:val="499BC9" w:themeColor="accent1"/>
          <w:sz w:val="24"/>
          <w:szCs w:val="24"/>
          <w:highlight w:val="yellow"/>
        </w:rPr>
      </w:pPr>
      <w:r w:rsidRPr="002359A3">
        <w:rPr>
          <w:rFonts w:asciiTheme="majorHAnsi" w:hAnsiTheme="majorHAnsi" w:cs="Times New Roman"/>
          <w:i/>
          <w:color w:val="499BC9" w:themeColor="accent1"/>
          <w:sz w:val="24"/>
          <w:szCs w:val="24"/>
          <w:highlight w:val="yellow"/>
          <w:shd w:val="clear" w:color="auto" w:fill="FFFFFF"/>
        </w:rPr>
        <w:t>Demonstrating</w:t>
      </w:r>
      <w:r w:rsidRPr="002359A3">
        <w:rPr>
          <w:rFonts w:asciiTheme="majorHAnsi" w:hAnsiTheme="majorHAnsi" w:cs="Times New Roman"/>
          <w:color w:val="499BC9" w:themeColor="accent1"/>
          <w:sz w:val="24"/>
          <w:szCs w:val="24"/>
          <w:highlight w:val="yellow"/>
          <w:shd w:val="clear" w:color="auto" w:fill="FFFFFF"/>
        </w:rPr>
        <w:t xml:space="preserve"> concepts that characterize a polycentric view of the world in contrast to an ethnocentric perspective.</w:t>
      </w:r>
    </w:p>
    <w:p w14:paraId="25524955" w14:textId="77777777" w:rsidR="00F161D7" w:rsidRPr="002359A3" w:rsidRDefault="00F161D7" w:rsidP="00F161D7">
      <w:pPr>
        <w:rPr>
          <w:color w:val="499BC9" w:themeColor="accent1"/>
          <w:highlight w:val="yellow"/>
        </w:rPr>
      </w:pPr>
    </w:p>
    <w:p w14:paraId="60D405B0" w14:textId="77777777" w:rsidR="00F161D7" w:rsidRPr="002359A3" w:rsidRDefault="00F161D7" w:rsidP="00F161D7">
      <w:pPr>
        <w:rPr>
          <w:color w:val="499BC9" w:themeColor="accent1"/>
          <w:highlight w:val="yellow"/>
        </w:rPr>
      </w:pPr>
      <w:r w:rsidRPr="002359A3">
        <w:rPr>
          <w:color w:val="499BC9" w:themeColor="accent1"/>
          <w:highlight w:val="yellow"/>
        </w:rPr>
        <w:t xml:space="preserve">This course also addresses </w:t>
      </w:r>
    </w:p>
    <w:p w14:paraId="40EB198A" w14:textId="5F98AC84" w:rsidR="00F161D7" w:rsidRDefault="00F161D7" w:rsidP="00F161D7">
      <w:pPr>
        <w:rPr>
          <w:color w:val="499BC9" w:themeColor="accent1"/>
          <w:highlight w:val="yellow"/>
        </w:rPr>
      </w:pPr>
      <w:r w:rsidRPr="002359A3">
        <w:rPr>
          <w:b/>
          <w:color w:val="499BC9" w:themeColor="accent1"/>
          <w:highlight w:val="yellow"/>
        </w:rPr>
        <w:t>the Companion Element: Non-verbal and Creative Expression</w:t>
      </w:r>
      <w:r w:rsidRPr="002359A3">
        <w:rPr>
          <w:color w:val="499BC9" w:themeColor="accent1"/>
          <w:highlight w:val="yellow"/>
        </w:rPr>
        <w:t>.</w:t>
      </w:r>
    </w:p>
    <w:p w14:paraId="7F1F1AB7" w14:textId="6750EBB8" w:rsidR="00D1314A" w:rsidRDefault="00D1314A" w:rsidP="00F161D7">
      <w:pPr>
        <w:rPr>
          <w:color w:val="499BC9" w:themeColor="accent1"/>
          <w:highlight w:val="yellow"/>
        </w:rPr>
      </w:pPr>
    </w:p>
    <w:p w14:paraId="731C3A30" w14:textId="77777777" w:rsidR="00D1314A" w:rsidRPr="00D1314A" w:rsidRDefault="00D1314A" w:rsidP="00D1314A">
      <w:pPr>
        <w:jc w:val="both"/>
        <w:rPr>
          <w:rFonts w:asciiTheme="majorHAnsi" w:hAnsiTheme="majorHAnsi" w:cs="Times New Roman"/>
          <w:color w:val="499BC9" w:themeColor="accent1"/>
        </w:rPr>
      </w:pPr>
      <w:r w:rsidRPr="00D1314A">
        <w:rPr>
          <w:rFonts w:asciiTheme="majorHAnsi" w:hAnsiTheme="majorHAnsi" w:cs="Times New Roman"/>
          <w:b/>
          <w:color w:val="499BC9" w:themeColor="accent1"/>
          <w:highlight w:val="yellow"/>
        </w:rPr>
        <w:t xml:space="preserve">Learning Outcome:  </w:t>
      </w:r>
      <w:r w:rsidRPr="00D1314A">
        <w:rPr>
          <w:rFonts w:asciiTheme="majorHAnsi" w:hAnsiTheme="majorHAnsi" w:cs="Times New Roman"/>
          <w:i/>
          <w:color w:val="499BC9" w:themeColor="accent1"/>
          <w:highlight w:val="yellow"/>
        </w:rPr>
        <w:t>Students will communicate effectively</w:t>
      </w:r>
      <w:r w:rsidRPr="00D1314A">
        <w:rPr>
          <w:rFonts w:asciiTheme="majorHAnsi" w:hAnsiTheme="majorHAnsi" w:cs="Times New Roman"/>
          <w:i/>
          <w:color w:val="499BC9" w:themeColor="accent1"/>
        </w:rPr>
        <w:t>.</w:t>
      </w:r>
    </w:p>
    <w:p w14:paraId="163F8C7E" w14:textId="03138F79" w:rsidR="00F161D7" w:rsidRPr="002359A3" w:rsidRDefault="00F161D7" w:rsidP="00F161D7">
      <w:pPr>
        <w:rPr>
          <w:rFonts w:eastAsia="Times New Roman"/>
          <w:color w:val="499BC9" w:themeColor="accent1"/>
          <w:highlight w:val="yellow"/>
        </w:rPr>
      </w:pPr>
    </w:p>
    <w:p w14:paraId="1EFD6A95" w14:textId="77777777" w:rsidR="00F161D7" w:rsidRPr="002359A3" w:rsidRDefault="00F161D7" w:rsidP="00F161D7">
      <w:pPr>
        <w:rPr>
          <w:rFonts w:eastAsia="Times New Roman"/>
          <w:color w:val="499BC9" w:themeColor="accent1"/>
          <w:highlight w:val="yellow"/>
        </w:rPr>
      </w:pPr>
      <w:r w:rsidRPr="002359A3">
        <w:rPr>
          <w:rFonts w:eastAsia="Times New Roman"/>
          <w:color w:val="499BC9" w:themeColor="accent1"/>
          <w:highlight w:val="yellow"/>
        </w:rPr>
        <w:t xml:space="preserve">Competently utilizes and demonstrates human response not expressed in words. These responses may or may not complement written and verbal information. </w:t>
      </w:r>
    </w:p>
    <w:p w14:paraId="7AEEA16E" w14:textId="77777777" w:rsidR="00F161D7" w:rsidRPr="002359A3" w:rsidRDefault="00F161D7" w:rsidP="00F161D7">
      <w:pPr>
        <w:rPr>
          <w:rFonts w:eastAsia="Times New Roman"/>
          <w:color w:val="499BC9" w:themeColor="accent1"/>
          <w:highlight w:val="yellow"/>
        </w:rPr>
      </w:pPr>
    </w:p>
    <w:p w14:paraId="2FB3E7DB" w14:textId="77777777" w:rsidR="00F161D7" w:rsidRPr="002359A3" w:rsidRDefault="00F161D7" w:rsidP="00F161D7">
      <w:pPr>
        <w:rPr>
          <w:rFonts w:eastAsia="Times New Roman"/>
          <w:b/>
          <w:color w:val="499BC9" w:themeColor="accent1"/>
          <w:highlight w:val="yellow"/>
        </w:rPr>
      </w:pPr>
      <w:r w:rsidRPr="002359A3">
        <w:rPr>
          <w:rFonts w:eastAsia="Times New Roman"/>
          <w:b/>
          <w:color w:val="499BC9" w:themeColor="accent1"/>
          <w:highlight w:val="yellow"/>
        </w:rPr>
        <w:t>Competency in this element means:</w:t>
      </w:r>
    </w:p>
    <w:p w14:paraId="23D28FCE" w14:textId="77777777" w:rsidR="00F161D7" w:rsidRPr="002359A3" w:rsidRDefault="00F161D7" w:rsidP="00F161D7">
      <w:pPr>
        <w:rPr>
          <w:rFonts w:eastAsia="Times New Roman"/>
          <w:color w:val="499BC9" w:themeColor="accent1"/>
          <w:highlight w:val="yellow"/>
        </w:rPr>
      </w:pPr>
      <w:r w:rsidRPr="002359A3">
        <w:rPr>
          <w:rFonts w:eastAsia="Times New Roman"/>
          <w:color w:val="499BC9" w:themeColor="accent1"/>
          <w:highlight w:val="yellow"/>
        </w:rPr>
        <w:sym w:font="Symbol" w:char="F0B7"/>
      </w:r>
      <w:r w:rsidRPr="002359A3">
        <w:rPr>
          <w:rFonts w:eastAsia="Times New Roman"/>
          <w:color w:val="499BC9" w:themeColor="accent1"/>
          <w:highlight w:val="yellow"/>
        </w:rPr>
        <w:t xml:space="preserve"> Interpreting and delivering nonverbal communication as it applies to specific contexts such as art, music, illustrations, theater, dance, digital media, or other forms of context not identified above, as appropriate.</w:t>
      </w:r>
    </w:p>
    <w:p w14:paraId="5FE3A41B" w14:textId="77777777" w:rsidR="00F161D7" w:rsidRPr="002359A3" w:rsidRDefault="00F161D7" w:rsidP="00F161D7">
      <w:pPr>
        <w:rPr>
          <w:rFonts w:eastAsia="Times New Roman"/>
          <w:color w:val="499BC9" w:themeColor="accent1"/>
          <w:highlight w:val="yellow"/>
        </w:rPr>
      </w:pPr>
      <w:r w:rsidRPr="002359A3">
        <w:rPr>
          <w:rFonts w:eastAsia="Times New Roman"/>
          <w:color w:val="499BC9" w:themeColor="accent1"/>
          <w:highlight w:val="yellow"/>
        </w:rPr>
        <w:sym w:font="Symbol" w:char="F0B7"/>
      </w:r>
      <w:r w:rsidRPr="002359A3">
        <w:rPr>
          <w:rFonts w:eastAsia="Times New Roman"/>
          <w:color w:val="499BC9" w:themeColor="accent1"/>
          <w:highlight w:val="yellow"/>
        </w:rPr>
        <w:t xml:space="preserve"> Demonstrating effective and appropriate delivery/presentation including, but not limited to, facial expression, eye contact, body movement, and vocal variety;</w:t>
      </w:r>
    </w:p>
    <w:p w14:paraId="3B1B8A95" w14:textId="77777777" w:rsidR="00F161D7" w:rsidRPr="00400F66" w:rsidRDefault="00F161D7" w:rsidP="00F161D7">
      <w:pPr>
        <w:rPr>
          <w:rFonts w:eastAsia="Times New Roman"/>
        </w:rPr>
      </w:pPr>
      <w:r w:rsidRPr="002359A3">
        <w:rPr>
          <w:rFonts w:eastAsia="Times New Roman"/>
          <w:color w:val="499BC9" w:themeColor="accent1"/>
          <w:highlight w:val="yellow"/>
        </w:rPr>
        <w:sym w:font="Symbol" w:char="F0B7"/>
      </w:r>
      <w:r w:rsidRPr="002359A3">
        <w:rPr>
          <w:rFonts w:eastAsia="Times New Roman"/>
          <w:color w:val="499BC9" w:themeColor="accent1"/>
          <w:highlight w:val="yellow"/>
        </w:rPr>
        <w:t xml:space="preserve"> Demonstrating professionalism;</w:t>
      </w:r>
    </w:p>
    <w:p w14:paraId="4B124316" w14:textId="77777777" w:rsidR="00F161D7" w:rsidRDefault="00F161D7" w:rsidP="00EF7641">
      <w:pPr>
        <w:widowControl w:val="0"/>
        <w:rPr>
          <w:rFonts w:ascii="Times" w:eastAsia="Times" w:hAnsi="Times" w:cs="Times"/>
          <w:b/>
          <w:bCs/>
          <w:sz w:val="20"/>
          <w:szCs w:val="20"/>
        </w:rPr>
      </w:pPr>
    </w:p>
    <w:p w14:paraId="06621FB1" w14:textId="77777777" w:rsidR="00201F28" w:rsidRDefault="00EA48A1" w:rsidP="00EF7641">
      <w:pPr>
        <w:widowControl w:val="0"/>
        <w:rPr>
          <w:rFonts w:ascii="Times" w:eastAsia="Times" w:hAnsi="Times" w:cs="Times"/>
          <w:b/>
          <w:bCs/>
          <w:sz w:val="20"/>
          <w:szCs w:val="20"/>
        </w:rPr>
      </w:pPr>
      <w:r>
        <w:rPr>
          <w:rFonts w:ascii="Times"/>
          <w:b/>
          <w:bCs/>
          <w:sz w:val="20"/>
          <w:szCs w:val="20"/>
        </w:rPr>
        <w:t xml:space="preserve">I. Course Description: </w:t>
      </w:r>
    </w:p>
    <w:p w14:paraId="1033249B" w14:textId="50C237CD" w:rsidR="00201F28" w:rsidRPr="00F161D7" w:rsidRDefault="00EA48A1" w:rsidP="00F161D7">
      <w:pPr>
        <w:widowControl w:val="0"/>
        <w:rPr>
          <w:rFonts w:ascii="Times" w:eastAsia="Times" w:hAnsi="Times" w:cs="Times"/>
          <w:sz w:val="20"/>
          <w:szCs w:val="20"/>
        </w:rPr>
      </w:pPr>
      <w:r>
        <w:rPr>
          <w:rFonts w:ascii="Times"/>
          <w:sz w:val="20"/>
          <w:szCs w:val="20"/>
        </w:rPr>
        <w:t xml:space="preserve">The history of </w:t>
      </w:r>
      <w:r w:rsidR="00634E8D">
        <w:rPr>
          <w:rFonts w:ascii="Times"/>
          <w:sz w:val="20"/>
          <w:szCs w:val="20"/>
        </w:rPr>
        <w:t xml:space="preserve">world </w:t>
      </w:r>
      <w:r>
        <w:rPr>
          <w:rFonts w:ascii="Times"/>
          <w:sz w:val="20"/>
          <w:szCs w:val="20"/>
        </w:rPr>
        <w:t xml:space="preserve">art from Paleolithic times through the late Gothic. Contributions of various cultures to </w:t>
      </w:r>
      <w:r w:rsidR="00634E8D">
        <w:rPr>
          <w:rFonts w:ascii="Times"/>
          <w:sz w:val="20"/>
          <w:szCs w:val="20"/>
        </w:rPr>
        <w:t>world</w:t>
      </w:r>
      <w:r>
        <w:rPr>
          <w:rFonts w:ascii="Times"/>
          <w:sz w:val="20"/>
          <w:szCs w:val="20"/>
        </w:rPr>
        <w:t xml:space="preserve"> civilization. Emphasis on social context and parallels between visual arts, music, literature, and the history of ideas. Writing to learn. Fall only.</w:t>
      </w:r>
    </w:p>
    <w:p w14:paraId="150FFC18" w14:textId="77777777" w:rsidR="00201F28" w:rsidRDefault="00201F28" w:rsidP="00EF7641">
      <w:pPr>
        <w:widowControl w:val="0"/>
        <w:rPr>
          <w:rFonts w:ascii="Times" w:eastAsia="Times" w:hAnsi="Times" w:cs="Times"/>
          <w:b/>
          <w:bCs/>
          <w:sz w:val="20"/>
          <w:szCs w:val="20"/>
        </w:rPr>
      </w:pPr>
    </w:p>
    <w:p w14:paraId="2146D786" w14:textId="77777777" w:rsidR="00201F28" w:rsidRPr="00F161D7" w:rsidRDefault="00EA48A1" w:rsidP="00EF7641">
      <w:pPr>
        <w:widowControl w:val="0"/>
        <w:rPr>
          <w:rFonts w:ascii="Times" w:eastAsia="Times" w:hAnsi="Times" w:cs="Times"/>
          <w:b/>
          <w:bCs/>
          <w:color w:val="000000" w:themeColor="text1"/>
          <w:sz w:val="20"/>
          <w:szCs w:val="20"/>
        </w:rPr>
      </w:pPr>
      <w:r w:rsidRPr="00F161D7">
        <w:rPr>
          <w:rFonts w:ascii="Times"/>
          <w:b/>
          <w:bCs/>
          <w:color w:val="000000" w:themeColor="text1"/>
          <w:sz w:val="20"/>
          <w:szCs w:val="20"/>
        </w:rPr>
        <w:t>II. Purposes:</w:t>
      </w:r>
    </w:p>
    <w:p w14:paraId="35C6E900" w14:textId="77777777" w:rsidR="00201F28" w:rsidRDefault="00EA48A1" w:rsidP="00EF7641">
      <w:pPr>
        <w:widowControl w:val="0"/>
        <w:rPr>
          <w:rFonts w:ascii="Times" w:eastAsia="Times" w:hAnsi="Times" w:cs="Times"/>
          <w:sz w:val="20"/>
          <w:szCs w:val="20"/>
        </w:rPr>
      </w:pPr>
      <w:r>
        <w:rPr>
          <w:rFonts w:ascii="Times"/>
          <w:sz w:val="20"/>
          <w:szCs w:val="20"/>
        </w:rPr>
        <w:t>The primary goal of this course is to enable students to understand art history within a chronological format through the study of art objects, primary/secondary sources and visual aids. Emphasis will be placed on social, political and historical contexts of the production of art objects within a multi-cultural and inter-disciplinary approach.</w:t>
      </w:r>
    </w:p>
    <w:p w14:paraId="2AE57D1E" w14:textId="77777777" w:rsidR="00201F28" w:rsidRDefault="00201F28" w:rsidP="00EF7641">
      <w:pPr>
        <w:widowControl w:val="0"/>
        <w:rPr>
          <w:rFonts w:ascii="Times" w:eastAsia="Times" w:hAnsi="Times" w:cs="Times"/>
          <w:b/>
          <w:bCs/>
          <w:sz w:val="20"/>
          <w:szCs w:val="20"/>
        </w:rPr>
      </w:pPr>
    </w:p>
    <w:p w14:paraId="49B2D3C2" w14:textId="19CD442F" w:rsidR="009A2066" w:rsidRPr="006D2E5E" w:rsidRDefault="00EA48A1" w:rsidP="00EF7641">
      <w:pPr>
        <w:widowControl w:val="0"/>
        <w:rPr>
          <w:rFonts w:ascii="Times"/>
          <w:b/>
          <w:bCs/>
          <w:sz w:val="20"/>
          <w:szCs w:val="20"/>
          <w:highlight w:val="yellow"/>
        </w:rPr>
      </w:pPr>
      <w:r w:rsidRPr="006D2E5E">
        <w:rPr>
          <w:rFonts w:ascii="Times"/>
          <w:b/>
          <w:bCs/>
          <w:color w:val="499BC9" w:themeColor="accent1"/>
          <w:highlight w:val="yellow"/>
        </w:rPr>
        <w:t xml:space="preserve">III. Course </w:t>
      </w:r>
      <w:r w:rsidR="00F161D7" w:rsidRPr="006D2E5E">
        <w:rPr>
          <w:rFonts w:ascii="Times"/>
          <w:b/>
          <w:bCs/>
          <w:color w:val="499BC9" w:themeColor="accent1"/>
          <w:highlight w:val="yellow"/>
        </w:rPr>
        <w:t xml:space="preserve">Learning </w:t>
      </w:r>
      <w:r w:rsidRPr="006D2E5E">
        <w:rPr>
          <w:rFonts w:ascii="Times"/>
          <w:b/>
          <w:bCs/>
          <w:color w:val="499BC9" w:themeColor="accent1"/>
          <w:highlight w:val="yellow"/>
        </w:rPr>
        <w:t>Objectives</w:t>
      </w:r>
      <w:r w:rsidRPr="006D2E5E">
        <w:rPr>
          <w:rFonts w:ascii="Times"/>
          <w:b/>
          <w:bCs/>
          <w:highlight w:val="yellow"/>
        </w:rPr>
        <w:t>:</w:t>
      </w:r>
      <w:r w:rsidRPr="006D2E5E">
        <w:rPr>
          <w:rFonts w:ascii="Times"/>
          <w:b/>
          <w:bCs/>
          <w:sz w:val="20"/>
          <w:szCs w:val="20"/>
          <w:highlight w:val="yellow"/>
        </w:rPr>
        <w:t xml:space="preserve"> *</w:t>
      </w:r>
    </w:p>
    <w:p w14:paraId="2F16933B" w14:textId="77777777" w:rsidR="00EF7641" w:rsidRPr="006D2E5E" w:rsidRDefault="00EF7641" w:rsidP="00EF7641">
      <w:pPr>
        <w:widowControl w:val="0"/>
        <w:rPr>
          <w:rFonts w:ascii="Times" w:eastAsia="Times" w:hAnsi="Times" w:cs="Times"/>
          <w:b/>
          <w:bCs/>
          <w:color w:val="499BC9" w:themeColor="accent1"/>
          <w:sz w:val="20"/>
          <w:szCs w:val="20"/>
          <w:highlight w:val="yellow"/>
        </w:rPr>
      </w:pPr>
    </w:p>
    <w:p w14:paraId="5FBF5B32" w14:textId="20BF3918" w:rsidR="00201F28" w:rsidRDefault="00EA48A1" w:rsidP="00EF7641">
      <w:pPr>
        <w:widowControl w:val="0"/>
        <w:rPr>
          <w:rFonts w:ascii="Times"/>
          <w:color w:val="499BC9" w:themeColor="accent1"/>
          <w:sz w:val="22"/>
          <w:szCs w:val="22"/>
          <w:highlight w:val="yellow"/>
        </w:rPr>
      </w:pPr>
      <w:r w:rsidRPr="006D2E5E">
        <w:rPr>
          <w:rFonts w:ascii="Times"/>
          <w:color w:val="499BC9" w:themeColor="accent1"/>
          <w:sz w:val="22"/>
          <w:szCs w:val="22"/>
          <w:highlight w:val="yellow"/>
        </w:rPr>
        <w:t>Upon completion of the course the student will be able to:</w:t>
      </w:r>
    </w:p>
    <w:p w14:paraId="62FE0504" w14:textId="77777777" w:rsidR="001A683A" w:rsidRPr="006D2E5E" w:rsidRDefault="001A683A" w:rsidP="00EF7641">
      <w:pPr>
        <w:widowControl w:val="0"/>
        <w:rPr>
          <w:rFonts w:ascii="Times" w:eastAsia="Times" w:hAnsi="Times" w:cs="Times"/>
          <w:color w:val="499BC9" w:themeColor="accent1"/>
          <w:sz w:val="22"/>
          <w:szCs w:val="22"/>
          <w:highlight w:val="yellow"/>
        </w:rPr>
      </w:pPr>
    </w:p>
    <w:p w14:paraId="4B1A7923" w14:textId="1AC1FF18" w:rsidR="00201F28" w:rsidRPr="006D2E5E" w:rsidRDefault="00EA48A1" w:rsidP="00EF7641">
      <w:pPr>
        <w:widowControl w:val="0"/>
        <w:rPr>
          <w:rFonts w:ascii="Times" w:eastAsia="Times" w:hAnsi="Times" w:cs="Times"/>
          <w:color w:val="499BC9" w:themeColor="accent1"/>
          <w:sz w:val="22"/>
          <w:szCs w:val="22"/>
          <w:highlight w:val="yellow"/>
        </w:rPr>
      </w:pPr>
      <w:r w:rsidRPr="006D2E5E">
        <w:rPr>
          <w:rFonts w:ascii="Times"/>
          <w:color w:val="499BC9" w:themeColor="accent1"/>
          <w:sz w:val="22"/>
          <w:szCs w:val="22"/>
          <w:highlight w:val="yellow"/>
        </w:rPr>
        <w:t>A. Describe, explain and discuss ways the visual arts function within various societies across time and place.</w:t>
      </w:r>
    </w:p>
    <w:p w14:paraId="51A603BD" w14:textId="40D40B0B" w:rsidR="00201F28" w:rsidRPr="006D2E5E" w:rsidRDefault="00EA48A1" w:rsidP="00EF7641">
      <w:pPr>
        <w:widowControl w:val="0"/>
        <w:rPr>
          <w:rFonts w:ascii="Times" w:eastAsia="Times" w:hAnsi="Times" w:cs="Times"/>
          <w:color w:val="499BC9" w:themeColor="accent1"/>
          <w:sz w:val="22"/>
          <w:szCs w:val="22"/>
          <w:highlight w:val="yellow"/>
        </w:rPr>
      </w:pPr>
      <w:r w:rsidRPr="006D2E5E">
        <w:rPr>
          <w:rFonts w:ascii="Times"/>
          <w:color w:val="499BC9" w:themeColor="accent1"/>
          <w:sz w:val="22"/>
          <w:szCs w:val="22"/>
          <w:highlight w:val="yellow"/>
        </w:rPr>
        <w:t>B. Explain ways economic, social, political, historical, and cultural actions and values relate to art history occurrences.</w:t>
      </w:r>
    </w:p>
    <w:p w14:paraId="68EA4333" w14:textId="3208B933" w:rsidR="00201F28" w:rsidRPr="006D2E5E" w:rsidRDefault="00EA48A1" w:rsidP="00EF7641">
      <w:pPr>
        <w:widowControl w:val="0"/>
        <w:rPr>
          <w:rFonts w:ascii="Times" w:eastAsia="Times" w:hAnsi="Times" w:cs="Times"/>
          <w:color w:val="499BC9" w:themeColor="accent1"/>
          <w:sz w:val="22"/>
          <w:szCs w:val="22"/>
          <w:highlight w:val="yellow"/>
        </w:rPr>
      </w:pPr>
      <w:r w:rsidRPr="006D2E5E">
        <w:rPr>
          <w:rFonts w:ascii="Times"/>
          <w:color w:val="499BC9" w:themeColor="accent1"/>
          <w:sz w:val="22"/>
          <w:szCs w:val="22"/>
          <w:highlight w:val="yellow"/>
        </w:rPr>
        <w:t>C. Discuss and/or illustrate ways various cultures have contributed to world art achievements and forms.</w:t>
      </w:r>
    </w:p>
    <w:p w14:paraId="7E20D7B0" w14:textId="56EE8F76" w:rsidR="00201F28" w:rsidRPr="006D2E5E" w:rsidRDefault="00EA48A1" w:rsidP="00EF7641">
      <w:pPr>
        <w:widowControl w:val="0"/>
        <w:rPr>
          <w:rFonts w:ascii="Times" w:eastAsia="Times" w:hAnsi="Times" w:cs="Times"/>
          <w:color w:val="499BC9" w:themeColor="accent1"/>
          <w:sz w:val="22"/>
          <w:szCs w:val="22"/>
          <w:highlight w:val="yellow"/>
        </w:rPr>
      </w:pPr>
      <w:r w:rsidRPr="006D2E5E">
        <w:rPr>
          <w:rFonts w:ascii="Times"/>
          <w:color w:val="499BC9" w:themeColor="accent1"/>
          <w:sz w:val="22"/>
          <w:szCs w:val="22"/>
          <w:highlight w:val="yellow"/>
        </w:rPr>
        <w:t>D. Point out and explain ways design components and concepts function in art objects across times and cultures.</w:t>
      </w:r>
    </w:p>
    <w:p w14:paraId="4CFF64D0" w14:textId="76E73AC9" w:rsidR="00201F28" w:rsidRPr="006D2E5E" w:rsidRDefault="00EA48A1" w:rsidP="00EF7641">
      <w:pPr>
        <w:widowControl w:val="0"/>
        <w:rPr>
          <w:rFonts w:ascii="Times" w:eastAsia="Times" w:hAnsi="Times" w:cs="Times"/>
          <w:color w:val="499BC9" w:themeColor="accent1"/>
          <w:sz w:val="22"/>
          <w:szCs w:val="22"/>
          <w:highlight w:val="yellow"/>
        </w:rPr>
      </w:pPr>
      <w:r w:rsidRPr="006D2E5E">
        <w:rPr>
          <w:rFonts w:ascii="Times"/>
          <w:color w:val="499BC9" w:themeColor="accent1"/>
          <w:sz w:val="22"/>
          <w:szCs w:val="22"/>
          <w:highlight w:val="yellow"/>
        </w:rPr>
        <w:t>E. Describe, explain and/or illustrate features that distinguish various styles by major periods, cultural traditions, and artistic qualities (e.g. elements and principles of design, media, form and content, subject and technique).</w:t>
      </w:r>
    </w:p>
    <w:p w14:paraId="7CCB4C5C" w14:textId="067DBFEA" w:rsidR="00201F28" w:rsidRPr="006D2E5E" w:rsidRDefault="00EA48A1" w:rsidP="00EF7641">
      <w:pPr>
        <w:widowControl w:val="0"/>
        <w:rPr>
          <w:rFonts w:ascii="Times" w:eastAsia="Times" w:hAnsi="Times" w:cs="Times"/>
          <w:color w:val="499BC9" w:themeColor="accent1"/>
          <w:sz w:val="22"/>
          <w:szCs w:val="22"/>
          <w:highlight w:val="yellow"/>
        </w:rPr>
      </w:pPr>
      <w:r w:rsidRPr="006D2E5E">
        <w:rPr>
          <w:rFonts w:ascii="Times"/>
          <w:color w:val="499BC9" w:themeColor="accent1"/>
          <w:sz w:val="22"/>
          <w:szCs w:val="22"/>
          <w:highlight w:val="yellow"/>
        </w:rPr>
        <w:t>F. Discuss various styles by major periods, cultural traditions, and artistic qualities, relating them to contemporaneous or associated achievements such as literature and music.</w:t>
      </w:r>
    </w:p>
    <w:p w14:paraId="1E3D6C98" w14:textId="58DB2875" w:rsidR="00201F28" w:rsidRPr="006D2E5E" w:rsidRDefault="00EA48A1" w:rsidP="00EF7641">
      <w:pPr>
        <w:widowControl w:val="0"/>
        <w:rPr>
          <w:rFonts w:ascii="Times" w:eastAsia="Times" w:hAnsi="Times" w:cs="Times"/>
          <w:color w:val="499BC9" w:themeColor="accent1"/>
          <w:sz w:val="22"/>
          <w:szCs w:val="22"/>
          <w:highlight w:val="yellow"/>
        </w:rPr>
      </w:pPr>
      <w:r w:rsidRPr="006D2E5E">
        <w:rPr>
          <w:rFonts w:ascii="Times"/>
          <w:color w:val="499BC9" w:themeColor="accent1"/>
          <w:sz w:val="22"/>
          <w:szCs w:val="22"/>
          <w:highlight w:val="yellow"/>
        </w:rPr>
        <w:t>G. Describe, discuss and utilize various aesthetic theories and criticism criteria for judging art.</w:t>
      </w:r>
    </w:p>
    <w:p w14:paraId="357BD0C5" w14:textId="3965457F" w:rsidR="00201F28" w:rsidRPr="006D2E5E" w:rsidRDefault="00EA48A1" w:rsidP="00EF7641">
      <w:pPr>
        <w:widowControl w:val="0"/>
        <w:rPr>
          <w:rFonts w:ascii="Times" w:eastAsia="Times" w:hAnsi="Times" w:cs="Times"/>
          <w:color w:val="499BC9" w:themeColor="accent1"/>
          <w:sz w:val="22"/>
          <w:szCs w:val="22"/>
          <w:highlight w:val="yellow"/>
        </w:rPr>
      </w:pPr>
      <w:r w:rsidRPr="006D2E5E">
        <w:rPr>
          <w:rFonts w:ascii="Times"/>
          <w:color w:val="499BC9" w:themeColor="accent1"/>
          <w:sz w:val="22"/>
          <w:szCs w:val="22"/>
          <w:highlight w:val="yellow"/>
        </w:rPr>
        <w:t xml:space="preserve">H. Freely and creatively interpret historical and contemporary art in oral, written, and visual </w:t>
      </w:r>
      <w:r w:rsidR="001E116E" w:rsidRPr="006D2E5E">
        <w:rPr>
          <w:rFonts w:ascii="Times"/>
          <w:color w:val="499BC9" w:themeColor="accent1"/>
          <w:sz w:val="22"/>
          <w:szCs w:val="22"/>
          <w:highlight w:val="yellow"/>
        </w:rPr>
        <w:t>forms</w:t>
      </w:r>
      <w:r w:rsidRPr="006D2E5E">
        <w:rPr>
          <w:rFonts w:ascii="Times"/>
          <w:color w:val="499BC9" w:themeColor="accent1"/>
          <w:sz w:val="22"/>
          <w:szCs w:val="22"/>
          <w:highlight w:val="yellow"/>
        </w:rPr>
        <w:t>.</w:t>
      </w:r>
    </w:p>
    <w:p w14:paraId="5A5E5A95" w14:textId="3D1C0491" w:rsidR="00201F28" w:rsidRPr="006D2E5E" w:rsidRDefault="00EA48A1" w:rsidP="00EF7641">
      <w:pPr>
        <w:widowControl w:val="0"/>
        <w:rPr>
          <w:rFonts w:ascii="Times" w:eastAsia="Times" w:hAnsi="Times" w:cs="Times"/>
          <w:color w:val="499BC9" w:themeColor="accent1"/>
          <w:sz w:val="22"/>
          <w:szCs w:val="22"/>
          <w:highlight w:val="yellow"/>
        </w:rPr>
      </w:pPr>
      <w:r w:rsidRPr="006D2E5E">
        <w:rPr>
          <w:rFonts w:ascii="Times"/>
          <w:color w:val="499BC9" w:themeColor="accent1"/>
          <w:sz w:val="22"/>
          <w:szCs w:val="22"/>
          <w:highlight w:val="yellow"/>
        </w:rPr>
        <w:t>I. Research and present art history lessons to peers.</w:t>
      </w:r>
    </w:p>
    <w:p w14:paraId="3D8360F6" w14:textId="4613463E" w:rsidR="00F161D7" w:rsidRPr="001A683A" w:rsidRDefault="002059F8" w:rsidP="00EF7641">
      <w:pPr>
        <w:widowControl w:val="0"/>
        <w:rPr>
          <w:rFonts w:ascii="Times"/>
          <w:sz w:val="18"/>
          <w:szCs w:val="18"/>
          <w:highlight w:val="yellow"/>
        </w:rPr>
      </w:pPr>
      <w:r w:rsidRPr="006D2E5E">
        <w:rPr>
          <w:rFonts w:ascii="Times" w:eastAsia="Times" w:hAnsi="Times" w:cs="Times"/>
          <w:sz w:val="18"/>
          <w:szCs w:val="18"/>
          <w:highlight w:val="yellow"/>
        </w:rPr>
        <w:t xml:space="preserve"> </w:t>
      </w:r>
    </w:p>
    <w:p w14:paraId="7321A4EE" w14:textId="59D53288" w:rsidR="00201F28" w:rsidRDefault="00EA48A1" w:rsidP="00EF7641">
      <w:pPr>
        <w:widowControl w:val="0"/>
        <w:rPr>
          <w:rFonts w:ascii="Times"/>
          <w:b/>
          <w:bCs/>
          <w:color w:val="499BC9" w:themeColor="accent1"/>
        </w:rPr>
      </w:pPr>
      <w:r w:rsidRPr="006D2E5E">
        <w:rPr>
          <w:rFonts w:ascii="Times"/>
          <w:b/>
          <w:bCs/>
          <w:color w:val="499BC9" w:themeColor="accent1"/>
          <w:highlight w:val="yellow"/>
        </w:rPr>
        <w:t xml:space="preserve">VII. </w:t>
      </w:r>
      <w:r w:rsidR="009D434E" w:rsidRPr="006D2E5E">
        <w:rPr>
          <w:rFonts w:ascii="Times"/>
          <w:b/>
          <w:bCs/>
          <w:color w:val="499BC9" w:themeColor="accent1"/>
          <w:highlight w:val="yellow"/>
        </w:rPr>
        <w:t xml:space="preserve">Methods of </w:t>
      </w:r>
      <w:r w:rsidR="000F33BE" w:rsidRPr="006D2E5E">
        <w:rPr>
          <w:rFonts w:ascii="Times" w:hAnsi="Times"/>
          <w:b/>
          <w:bCs/>
          <w:color w:val="499BC9" w:themeColor="accent1"/>
          <w:highlight w:val="yellow"/>
        </w:rPr>
        <w:t>Assessment/</w:t>
      </w:r>
      <w:r w:rsidRPr="006D2E5E">
        <w:rPr>
          <w:rFonts w:ascii="Times"/>
          <w:b/>
          <w:bCs/>
          <w:color w:val="499BC9" w:themeColor="accent1"/>
          <w:highlight w:val="yellow"/>
        </w:rPr>
        <w:t>Evaluation:</w:t>
      </w:r>
    </w:p>
    <w:p w14:paraId="23E514C8" w14:textId="77777777" w:rsidR="009D434E" w:rsidRPr="00BA60FD" w:rsidRDefault="009D434E" w:rsidP="009D434E">
      <w:pPr>
        <w:rPr>
          <w:rFonts w:eastAsia="Times New Roman"/>
        </w:rPr>
      </w:pPr>
    </w:p>
    <w:p w14:paraId="265B0052" w14:textId="5FD1E519" w:rsidR="009D434E" w:rsidRPr="00F161D7" w:rsidRDefault="009D434E" w:rsidP="009D434E">
      <w:pPr>
        <w:pStyle w:val="ListParagraph"/>
        <w:widowControl/>
        <w:numPr>
          <w:ilvl w:val="1"/>
          <w:numId w:val="22"/>
        </w:numPr>
        <w:rPr>
          <w:rFonts w:eastAsia="Times New Roman"/>
          <w:color w:val="499BC9" w:themeColor="accent1"/>
          <w:sz w:val="24"/>
          <w:szCs w:val="24"/>
          <w:highlight w:val="yellow"/>
        </w:rPr>
      </w:pPr>
      <w:r w:rsidRPr="00F161D7">
        <w:rPr>
          <w:rFonts w:eastAsia="Times New Roman"/>
          <w:b/>
          <w:color w:val="499BC9" w:themeColor="accent1"/>
          <w:sz w:val="24"/>
          <w:szCs w:val="24"/>
          <w:highlight w:val="yellow"/>
          <w:shd w:val="clear" w:color="auto" w:fill="FFFF00"/>
        </w:rPr>
        <w:lastRenderedPageBreak/>
        <w:t>Human Experience within a Global Context</w:t>
      </w:r>
      <w:r w:rsidRPr="00F161D7">
        <w:rPr>
          <w:rFonts w:eastAsia="Times New Roman"/>
          <w:color w:val="499BC9" w:themeColor="accent1"/>
          <w:sz w:val="24"/>
          <w:szCs w:val="24"/>
          <w:highlight w:val="yellow"/>
          <w:shd w:val="clear" w:color="auto" w:fill="FFFF00"/>
        </w:rPr>
        <w:t xml:space="preserve">: Students’ developing knowledge in this area will be assessed by way of three </w:t>
      </w:r>
      <w:r w:rsidR="0008463A">
        <w:rPr>
          <w:rFonts w:eastAsia="Times New Roman"/>
          <w:color w:val="499BC9" w:themeColor="accent1"/>
          <w:sz w:val="24"/>
          <w:szCs w:val="24"/>
          <w:highlight w:val="yellow"/>
          <w:shd w:val="clear" w:color="auto" w:fill="FFFF00"/>
        </w:rPr>
        <w:t xml:space="preserve">essay </w:t>
      </w:r>
      <w:r w:rsidRPr="00F161D7">
        <w:rPr>
          <w:rFonts w:eastAsia="Times New Roman"/>
          <w:color w:val="499BC9" w:themeColor="accent1"/>
          <w:sz w:val="24"/>
          <w:szCs w:val="24"/>
          <w:highlight w:val="yellow"/>
          <w:shd w:val="clear" w:color="auto" w:fill="FFFF00"/>
        </w:rPr>
        <w:t xml:space="preserve">exams and three sets of online discussions as well as </w:t>
      </w:r>
      <w:r w:rsidR="005F38F3">
        <w:rPr>
          <w:rFonts w:eastAsia="Times New Roman"/>
          <w:color w:val="499BC9" w:themeColor="accent1"/>
          <w:sz w:val="24"/>
          <w:szCs w:val="24"/>
          <w:highlight w:val="yellow"/>
          <w:shd w:val="clear" w:color="auto" w:fill="FFFF00"/>
        </w:rPr>
        <w:t>in</w:t>
      </w:r>
      <w:r w:rsidR="00296D6E">
        <w:rPr>
          <w:rFonts w:eastAsia="Times New Roman"/>
          <w:color w:val="499BC9" w:themeColor="accent1"/>
          <w:sz w:val="24"/>
          <w:szCs w:val="24"/>
          <w:highlight w:val="yellow"/>
          <w:shd w:val="clear" w:color="auto" w:fill="FFFF00"/>
        </w:rPr>
        <w:t>-</w:t>
      </w:r>
      <w:r w:rsidR="005F38F3">
        <w:rPr>
          <w:rFonts w:eastAsia="Times New Roman"/>
          <w:color w:val="499BC9" w:themeColor="accent1"/>
          <w:sz w:val="24"/>
          <w:szCs w:val="24"/>
          <w:highlight w:val="yellow"/>
          <w:shd w:val="clear" w:color="auto" w:fill="FFFF00"/>
        </w:rPr>
        <w:t xml:space="preserve">class </w:t>
      </w:r>
      <w:r w:rsidR="006D2E5E">
        <w:rPr>
          <w:rFonts w:eastAsia="Times New Roman"/>
          <w:color w:val="499BC9" w:themeColor="accent1"/>
          <w:sz w:val="24"/>
          <w:szCs w:val="24"/>
          <w:highlight w:val="yellow"/>
          <w:shd w:val="clear" w:color="auto" w:fill="FFFF00"/>
        </w:rPr>
        <w:t>and outside</w:t>
      </w:r>
      <w:r w:rsidR="00296D6E">
        <w:rPr>
          <w:rFonts w:eastAsia="Times New Roman"/>
          <w:color w:val="499BC9" w:themeColor="accent1"/>
          <w:sz w:val="24"/>
          <w:szCs w:val="24"/>
          <w:highlight w:val="yellow"/>
          <w:shd w:val="clear" w:color="auto" w:fill="FFFF00"/>
        </w:rPr>
        <w:t>-</w:t>
      </w:r>
      <w:r w:rsidR="006D2E5E">
        <w:rPr>
          <w:rFonts w:eastAsia="Times New Roman"/>
          <w:color w:val="499BC9" w:themeColor="accent1"/>
          <w:sz w:val="24"/>
          <w:szCs w:val="24"/>
          <w:highlight w:val="yellow"/>
          <w:shd w:val="clear" w:color="auto" w:fill="FFFF00"/>
        </w:rPr>
        <w:t>of</w:t>
      </w:r>
      <w:r w:rsidR="00296D6E">
        <w:rPr>
          <w:rFonts w:eastAsia="Times New Roman"/>
          <w:color w:val="499BC9" w:themeColor="accent1"/>
          <w:sz w:val="24"/>
          <w:szCs w:val="24"/>
          <w:highlight w:val="yellow"/>
          <w:shd w:val="clear" w:color="auto" w:fill="FFFF00"/>
        </w:rPr>
        <w:t>-</w:t>
      </w:r>
      <w:r w:rsidR="006D2E5E">
        <w:rPr>
          <w:rFonts w:eastAsia="Times New Roman"/>
          <w:color w:val="499BC9" w:themeColor="accent1"/>
          <w:sz w:val="24"/>
          <w:szCs w:val="24"/>
          <w:highlight w:val="yellow"/>
          <w:shd w:val="clear" w:color="auto" w:fill="FFFF00"/>
        </w:rPr>
        <w:t xml:space="preserve">class </w:t>
      </w:r>
      <w:r w:rsidR="00796609">
        <w:rPr>
          <w:rFonts w:eastAsia="Times New Roman"/>
          <w:color w:val="499BC9" w:themeColor="accent1"/>
          <w:sz w:val="24"/>
          <w:szCs w:val="24"/>
          <w:highlight w:val="yellow"/>
          <w:shd w:val="clear" w:color="auto" w:fill="FFFF00"/>
        </w:rPr>
        <w:t>writing</w:t>
      </w:r>
      <w:r w:rsidR="006D2E5E">
        <w:rPr>
          <w:rFonts w:eastAsia="Times New Roman"/>
          <w:color w:val="499BC9" w:themeColor="accent1"/>
          <w:sz w:val="24"/>
          <w:szCs w:val="24"/>
          <w:highlight w:val="yellow"/>
          <w:shd w:val="clear" w:color="auto" w:fill="FFFF00"/>
        </w:rPr>
        <w:t xml:space="preserve"> practices</w:t>
      </w:r>
      <w:r w:rsidR="00796609">
        <w:rPr>
          <w:rFonts w:eastAsia="Times New Roman"/>
          <w:color w:val="499BC9" w:themeColor="accent1"/>
          <w:sz w:val="24"/>
          <w:szCs w:val="24"/>
          <w:highlight w:val="yellow"/>
          <w:shd w:val="clear" w:color="auto" w:fill="FFFF00"/>
        </w:rPr>
        <w:t xml:space="preserve"> </w:t>
      </w:r>
      <w:r w:rsidR="005F38F3">
        <w:rPr>
          <w:rFonts w:eastAsia="Times New Roman"/>
          <w:color w:val="499BC9" w:themeColor="accent1"/>
          <w:sz w:val="24"/>
          <w:szCs w:val="24"/>
          <w:highlight w:val="yellow"/>
          <w:shd w:val="clear" w:color="auto" w:fill="FFFF00"/>
        </w:rPr>
        <w:t>(</w:t>
      </w:r>
      <w:r w:rsidR="006D2E5E">
        <w:rPr>
          <w:rFonts w:eastAsia="Times New Roman"/>
          <w:color w:val="499BC9" w:themeColor="accent1"/>
          <w:sz w:val="24"/>
          <w:szCs w:val="24"/>
          <w:highlight w:val="yellow"/>
          <w:shd w:val="clear" w:color="auto" w:fill="FFFF00"/>
        </w:rPr>
        <w:t xml:space="preserve">recorded in a </w:t>
      </w:r>
      <w:r w:rsidR="00796609">
        <w:rPr>
          <w:rFonts w:eastAsia="Times New Roman"/>
          <w:color w:val="499BC9" w:themeColor="accent1"/>
          <w:sz w:val="24"/>
          <w:szCs w:val="24"/>
          <w:highlight w:val="yellow"/>
          <w:shd w:val="clear" w:color="auto" w:fill="FFFF00"/>
        </w:rPr>
        <w:t>notebook</w:t>
      </w:r>
      <w:r w:rsidR="005F38F3">
        <w:rPr>
          <w:rFonts w:eastAsia="Times New Roman"/>
          <w:color w:val="499BC9" w:themeColor="accent1"/>
          <w:sz w:val="24"/>
          <w:szCs w:val="24"/>
          <w:highlight w:val="yellow"/>
          <w:shd w:val="clear" w:color="auto" w:fill="FFFF00"/>
        </w:rPr>
        <w:t>)</w:t>
      </w:r>
      <w:r w:rsidR="00796609">
        <w:rPr>
          <w:rFonts w:eastAsia="Times New Roman"/>
          <w:color w:val="499BC9" w:themeColor="accent1"/>
          <w:sz w:val="24"/>
          <w:szCs w:val="24"/>
          <w:highlight w:val="yellow"/>
          <w:shd w:val="clear" w:color="auto" w:fill="FFFF00"/>
        </w:rPr>
        <w:t xml:space="preserve"> and </w:t>
      </w:r>
      <w:r w:rsidRPr="00F161D7">
        <w:rPr>
          <w:rFonts w:eastAsia="Times New Roman"/>
          <w:color w:val="499BC9" w:themeColor="accent1"/>
          <w:sz w:val="24"/>
          <w:szCs w:val="24"/>
          <w:highlight w:val="yellow"/>
          <w:shd w:val="clear" w:color="auto" w:fill="FFFF00"/>
        </w:rPr>
        <w:t>a</w:t>
      </w:r>
      <w:r w:rsidR="006D2E5E">
        <w:rPr>
          <w:rFonts w:eastAsia="Times New Roman"/>
          <w:color w:val="499BC9" w:themeColor="accent1"/>
          <w:sz w:val="24"/>
          <w:szCs w:val="24"/>
          <w:highlight w:val="yellow"/>
          <w:shd w:val="clear" w:color="auto" w:fill="FFFF00"/>
        </w:rPr>
        <w:t xml:space="preserve"> </w:t>
      </w:r>
      <w:r w:rsidRPr="00F161D7">
        <w:rPr>
          <w:rFonts w:eastAsia="Times New Roman"/>
          <w:color w:val="499BC9" w:themeColor="accent1"/>
          <w:sz w:val="24"/>
          <w:szCs w:val="24"/>
          <w:highlight w:val="yellow"/>
          <w:shd w:val="clear" w:color="auto" w:fill="FFFF00"/>
        </w:rPr>
        <w:t>research paper</w:t>
      </w:r>
      <w:r w:rsidR="006D2E5E">
        <w:rPr>
          <w:rFonts w:eastAsia="Times New Roman"/>
          <w:color w:val="499BC9" w:themeColor="accent1"/>
          <w:sz w:val="24"/>
          <w:szCs w:val="24"/>
          <w:highlight w:val="yellow"/>
          <w:shd w:val="clear" w:color="auto" w:fill="FFFF00"/>
        </w:rPr>
        <w:t xml:space="preserve"> (including a one-</w:t>
      </w:r>
      <w:r w:rsidR="001A683A">
        <w:rPr>
          <w:rFonts w:eastAsia="Times New Roman"/>
          <w:color w:val="499BC9" w:themeColor="accent1"/>
          <w:sz w:val="24"/>
          <w:szCs w:val="24"/>
          <w:highlight w:val="yellow"/>
          <w:shd w:val="clear" w:color="auto" w:fill="FFFF00"/>
        </w:rPr>
        <w:t xml:space="preserve">page </w:t>
      </w:r>
      <w:r w:rsidR="006D2E5E">
        <w:rPr>
          <w:rFonts w:eastAsia="Times New Roman"/>
          <w:color w:val="499BC9" w:themeColor="accent1"/>
          <w:sz w:val="24"/>
          <w:szCs w:val="24"/>
          <w:highlight w:val="yellow"/>
          <w:shd w:val="clear" w:color="auto" w:fill="FFFF00"/>
        </w:rPr>
        <w:t>paper topic, three-page paper proposal, and a five-page final paper)</w:t>
      </w:r>
      <w:r w:rsidRPr="00F161D7">
        <w:rPr>
          <w:rFonts w:eastAsia="Times New Roman"/>
          <w:color w:val="499BC9" w:themeColor="accent1"/>
          <w:sz w:val="24"/>
          <w:szCs w:val="24"/>
          <w:highlight w:val="yellow"/>
          <w:shd w:val="clear" w:color="auto" w:fill="FFFF00"/>
        </w:rPr>
        <w:t xml:space="preserve">.  Students will also accomplish </w:t>
      </w:r>
      <w:r w:rsidR="00ED39C1" w:rsidRPr="00E72CC2">
        <w:rPr>
          <w:rFonts w:eastAsia="Times New Roman"/>
          <w:color w:val="499BC9" w:themeColor="accent1"/>
          <w:sz w:val="24"/>
          <w:szCs w:val="24"/>
          <w:highlight w:val="yellow"/>
          <w:shd w:val="clear" w:color="auto" w:fill="FFFF00"/>
        </w:rPr>
        <w:t xml:space="preserve">relevant criteria of </w:t>
      </w:r>
      <w:r w:rsidR="00FE5CB7">
        <w:rPr>
          <w:rFonts w:eastAsia="Times New Roman"/>
          <w:color w:val="499BC9" w:themeColor="accent1"/>
          <w:sz w:val="24"/>
          <w:szCs w:val="24"/>
          <w:highlight w:val="yellow"/>
          <w:shd w:val="clear" w:color="auto" w:fill="FFFF00"/>
        </w:rPr>
        <w:t xml:space="preserve">Benchmark </w:t>
      </w:r>
      <w:r w:rsidRPr="00F161D7">
        <w:rPr>
          <w:rFonts w:eastAsia="Times New Roman"/>
          <w:color w:val="499BC9" w:themeColor="accent1"/>
          <w:sz w:val="24"/>
          <w:szCs w:val="24"/>
          <w:highlight w:val="yellow"/>
          <w:shd w:val="clear" w:color="auto" w:fill="FFFF00"/>
        </w:rPr>
        <w:t>(“</w:t>
      </w:r>
      <w:r w:rsidR="00B14057">
        <w:rPr>
          <w:rFonts w:eastAsia="Times New Roman"/>
          <w:color w:val="499BC9" w:themeColor="accent1"/>
          <w:sz w:val="24"/>
          <w:szCs w:val="24"/>
          <w:highlight w:val="yellow"/>
          <w:shd w:val="clear" w:color="auto" w:fill="FFFF00"/>
        </w:rPr>
        <w:t>Recognizes that various art forms respond to and influence society and culture.</w:t>
      </w:r>
      <w:r w:rsidRPr="00F161D7">
        <w:rPr>
          <w:rFonts w:eastAsia="Times New Roman"/>
          <w:color w:val="499BC9" w:themeColor="accent1"/>
          <w:sz w:val="24"/>
          <w:szCs w:val="24"/>
          <w:highlight w:val="yellow"/>
          <w:shd w:val="clear" w:color="auto" w:fill="FFFF00"/>
        </w:rPr>
        <w:t>”).</w:t>
      </w:r>
    </w:p>
    <w:p w14:paraId="0C27FE18" w14:textId="0A9997B2" w:rsidR="009D434E" w:rsidRPr="00F161D7" w:rsidRDefault="009D434E" w:rsidP="009D434E">
      <w:pPr>
        <w:pStyle w:val="ListParagraph"/>
        <w:widowControl/>
        <w:numPr>
          <w:ilvl w:val="1"/>
          <w:numId w:val="22"/>
        </w:numPr>
        <w:rPr>
          <w:rFonts w:eastAsia="Times New Roman"/>
          <w:b/>
          <w:color w:val="499BC9" w:themeColor="accent1"/>
          <w:sz w:val="24"/>
          <w:szCs w:val="24"/>
          <w:highlight w:val="yellow"/>
        </w:rPr>
      </w:pPr>
      <w:r w:rsidRPr="00F161D7">
        <w:rPr>
          <w:rFonts w:eastAsia="Times New Roman"/>
          <w:b/>
          <w:color w:val="499BC9" w:themeColor="accent1"/>
          <w:sz w:val="24"/>
          <w:szCs w:val="24"/>
          <w:highlight w:val="yellow"/>
          <w:shd w:val="clear" w:color="auto" w:fill="FFFFFF"/>
        </w:rPr>
        <w:t xml:space="preserve">Non-Verbal and Creative Expression: </w:t>
      </w:r>
      <w:r w:rsidRPr="00F161D7">
        <w:rPr>
          <w:rFonts w:eastAsia="Times New Roman"/>
          <w:color w:val="499BC9" w:themeColor="accent1"/>
          <w:sz w:val="24"/>
          <w:szCs w:val="24"/>
          <w:highlight w:val="yellow"/>
          <w:shd w:val="clear" w:color="auto" w:fill="FFFF00"/>
        </w:rPr>
        <w:t xml:space="preserve">Students’ developing knowledge in this area will be assessed by way of </w:t>
      </w:r>
      <w:r w:rsidR="006D2E5E" w:rsidRPr="00F161D7">
        <w:rPr>
          <w:rFonts w:eastAsia="Times New Roman"/>
          <w:color w:val="499BC9" w:themeColor="accent1"/>
          <w:sz w:val="24"/>
          <w:szCs w:val="24"/>
          <w:highlight w:val="yellow"/>
          <w:shd w:val="clear" w:color="auto" w:fill="FFFF00"/>
        </w:rPr>
        <w:t xml:space="preserve">three </w:t>
      </w:r>
      <w:r w:rsidR="0008463A">
        <w:rPr>
          <w:rFonts w:eastAsia="Times New Roman"/>
          <w:color w:val="499BC9" w:themeColor="accent1"/>
          <w:sz w:val="24"/>
          <w:szCs w:val="24"/>
          <w:highlight w:val="yellow"/>
          <w:shd w:val="clear" w:color="auto" w:fill="FFFF00"/>
        </w:rPr>
        <w:t xml:space="preserve">essay </w:t>
      </w:r>
      <w:r w:rsidR="006D2E5E" w:rsidRPr="00F161D7">
        <w:rPr>
          <w:rFonts w:eastAsia="Times New Roman"/>
          <w:color w:val="499BC9" w:themeColor="accent1"/>
          <w:sz w:val="24"/>
          <w:szCs w:val="24"/>
          <w:highlight w:val="yellow"/>
          <w:shd w:val="clear" w:color="auto" w:fill="FFFF00"/>
        </w:rPr>
        <w:t xml:space="preserve">exams and three sets of online discussions as well as </w:t>
      </w:r>
      <w:r w:rsidR="006D2E5E">
        <w:rPr>
          <w:rFonts w:eastAsia="Times New Roman"/>
          <w:color w:val="499BC9" w:themeColor="accent1"/>
          <w:sz w:val="24"/>
          <w:szCs w:val="24"/>
          <w:highlight w:val="yellow"/>
          <w:shd w:val="clear" w:color="auto" w:fill="FFFF00"/>
        </w:rPr>
        <w:t>in</w:t>
      </w:r>
      <w:r w:rsidR="00ED39C1">
        <w:rPr>
          <w:rFonts w:eastAsia="Times New Roman"/>
          <w:color w:val="499BC9" w:themeColor="accent1"/>
          <w:sz w:val="24"/>
          <w:szCs w:val="24"/>
          <w:highlight w:val="yellow"/>
          <w:shd w:val="clear" w:color="auto" w:fill="FFFF00"/>
        </w:rPr>
        <w:t>-</w:t>
      </w:r>
      <w:r w:rsidR="006D2E5E">
        <w:rPr>
          <w:rFonts w:eastAsia="Times New Roman"/>
          <w:color w:val="499BC9" w:themeColor="accent1"/>
          <w:sz w:val="24"/>
          <w:szCs w:val="24"/>
          <w:highlight w:val="yellow"/>
          <w:shd w:val="clear" w:color="auto" w:fill="FFFF00"/>
        </w:rPr>
        <w:t>class and outside</w:t>
      </w:r>
      <w:r w:rsidR="00ED39C1">
        <w:rPr>
          <w:rFonts w:eastAsia="Times New Roman"/>
          <w:color w:val="499BC9" w:themeColor="accent1"/>
          <w:sz w:val="24"/>
          <w:szCs w:val="24"/>
          <w:highlight w:val="yellow"/>
          <w:shd w:val="clear" w:color="auto" w:fill="FFFF00"/>
        </w:rPr>
        <w:t>-</w:t>
      </w:r>
      <w:r w:rsidR="006D2E5E">
        <w:rPr>
          <w:rFonts w:eastAsia="Times New Roman"/>
          <w:color w:val="499BC9" w:themeColor="accent1"/>
          <w:sz w:val="24"/>
          <w:szCs w:val="24"/>
          <w:highlight w:val="yellow"/>
          <w:shd w:val="clear" w:color="auto" w:fill="FFFF00"/>
        </w:rPr>
        <w:t>of</w:t>
      </w:r>
      <w:r w:rsidR="00ED39C1">
        <w:rPr>
          <w:rFonts w:eastAsia="Times New Roman"/>
          <w:color w:val="499BC9" w:themeColor="accent1"/>
          <w:sz w:val="24"/>
          <w:szCs w:val="24"/>
          <w:highlight w:val="yellow"/>
          <w:shd w:val="clear" w:color="auto" w:fill="FFFF00"/>
        </w:rPr>
        <w:t>-</w:t>
      </w:r>
      <w:r w:rsidR="006D2E5E">
        <w:rPr>
          <w:rFonts w:eastAsia="Times New Roman"/>
          <w:color w:val="499BC9" w:themeColor="accent1"/>
          <w:sz w:val="24"/>
          <w:szCs w:val="24"/>
          <w:highlight w:val="yellow"/>
          <w:shd w:val="clear" w:color="auto" w:fill="FFFF00"/>
        </w:rPr>
        <w:t xml:space="preserve">class writing practices (recorded in a notebook) and </w:t>
      </w:r>
      <w:r w:rsidR="006D2E5E" w:rsidRPr="00F161D7">
        <w:rPr>
          <w:rFonts w:eastAsia="Times New Roman"/>
          <w:color w:val="499BC9" w:themeColor="accent1"/>
          <w:sz w:val="24"/>
          <w:szCs w:val="24"/>
          <w:highlight w:val="yellow"/>
          <w:shd w:val="clear" w:color="auto" w:fill="FFFF00"/>
        </w:rPr>
        <w:t>a</w:t>
      </w:r>
      <w:r w:rsidR="006D2E5E">
        <w:rPr>
          <w:rFonts w:eastAsia="Times New Roman"/>
          <w:color w:val="499BC9" w:themeColor="accent1"/>
          <w:sz w:val="24"/>
          <w:szCs w:val="24"/>
          <w:highlight w:val="yellow"/>
          <w:shd w:val="clear" w:color="auto" w:fill="FFFF00"/>
        </w:rPr>
        <w:t xml:space="preserve"> </w:t>
      </w:r>
      <w:r w:rsidR="006D2E5E" w:rsidRPr="00F161D7">
        <w:rPr>
          <w:rFonts w:eastAsia="Times New Roman"/>
          <w:color w:val="499BC9" w:themeColor="accent1"/>
          <w:sz w:val="24"/>
          <w:szCs w:val="24"/>
          <w:highlight w:val="yellow"/>
          <w:shd w:val="clear" w:color="auto" w:fill="FFFF00"/>
        </w:rPr>
        <w:t>research paper</w:t>
      </w:r>
      <w:r w:rsidR="006D2E5E">
        <w:rPr>
          <w:rFonts w:eastAsia="Times New Roman"/>
          <w:color w:val="499BC9" w:themeColor="accent1"/>
          <w:sz w:val="24"/>
          <w:szCs w:val="24"/>
          <w:highlight w:val="yellow"/>
          <w:shd w:val="clear" w:color="auto" w:fill="FFFF00"/>
        </w:rPr>
        <w:t xml:space="preserve"> (including a one-</w:t>
      </w:r>
      <w:r w:rsidR="001A683A">
        <w:rPr>
          <w:rFonts w:eastAsia="Times New Roman"/>
          <w:color w:val="499BC9" w:themeColor="accent1"/>
          <w:sz w:val="24"/>
          <w:szCs w:val="24"/>
          <w:highlight w:val="yellow"/>
          <w:shd w:val="clear" w:color="auto" w:fill="FFFF00"/>
        </w:rPr>
        <w:t xml:space="preserve">page </w:t>
      </w:r>
      <w:r w:rsidR="006D2E5E">
        <w:rPr>
          <w:rFonts w:eastAsia="Times New Roman"/>
          <w:color w:val="499BC9" w:themeColor="accent1"/>
          <w:sz w:val="24"/>
          <w:szCs w:val="24"/>
          <w:highlight w:val="yellow"/>
          <w:shd w:val="clear" w:color="auto" w:fill="FFFF00"/>
        </w:rPr>
        <w:t>paper topic, three-page paper proposal, and a five-page final paper)</w:t>
      </w:r>
      <w:r w:rsidRPr="00F161D7">
        <w:rPr>
          <w:rFonts w:eastAsia="Times New Roman"/>
          <w:color w:val="499BC9" w:themeColor="accent1"/>
          <w:sz w:val="24"/>
          <w:szCs w:val="24"/>
          <w:highlight w:val="yellow"/>
          <w:shd w:val="clear" w:color="auto" w:fill="FFFF00"/>
        </w:rPr>
        <w:t xml:space="preserve">.  Students will also accomplish </w:t>
      </w:r>
      <w:r w:rsidR="00ED39C1" w:rsidRPr="00E72CC2">
        <w:rPr>
          <w:rFonts w:eastAsia="Times New Roman"/>
          <w:color w:val="499BC9" w:themeColor="accent1"/>
          <w:sz w:val="24"/>
          <w:szCs w:val="24"/>
          <w:highlight w:val="yellow"/>
          <w:shd w:val="clear" w:color="auto" w:fill="FFFF00"/>
        </w:rPr>
        <w:t xml:space="preserve">relevant criteria of </w:t>
      </w:r>
      <w:r w:rsidR="00B14057">
        <w:rPr>
          <w:rFonts w:eastAsia="Times New Roman"/>
          <w:color w:val="499BC9" w:themeColor="accent1"/>
          <w:sz w:val="24"/>
          <w:szCs w:val="24"/>
          <w:highlight w:val="yellow"/>
          <w:shd w:val="clear" w:color="auto" w:fill="FFFF00"/>
        </w:rPr>
        <w:t xml:space="preserve">Benchmark </w:t>
      </w:r>
      <w:r w:rsidRPr="00F161D7">
        <w:rPr>
          <w:rFonts w:eastAsia="Times New Roman"/>
          <w:color w:val="499BC9" w:themeColor="accent1"/>
          <w:sz w:val="24"/>
          <w:szCs w:val="24"/>
          <w:highlight w:val="yellow"/>
          <w:shd w:val="clear" w:color="auto" w:fill="FFFF00"/>
        </w:rPr>
        <w:t>(“</w:t>
      </w:r>
      <w:r w:rsidR="00B14057">
        <w:rPr>
          <w:rFonts w:eastAsia="Times New Roman"/>
          <w:color w:val="499BC9" w:themeColor="accent1"/>
          <w:sz w:val="24"/>
          <w:szCs w:val="24"/>
          <w:highlight w:val="yellow"/>
          <w:shd w:val="clear" w:color="auto" w:fill="FFFF00"/>
        </w:rPr>
        <w:t>Defines the characteristics of effective non-verbal and/or creative expression</w:t>
      </w:r>
      <w:r w:rsidRPr="00F161D7">
        <w:rPr>
          <w:rFonts w:eastAsia="Times New Roman"/>
          <w:color w:val="499BC9" w:themeColor="accent1"/>
          <w:sz w:val="24"/>
          <w:szCs w:val="24"/>
          <w:highlight w:val="yellow"/>
          <w:shd w:val="clear" w:color="auto" w:fill="FFFF00"/>
        </w:rPr>
        <w:t>”).</w:t>
      </w:r>
      <w:r w:rsidR="006D2E5E">
        <w:rPr>
          <w:rFonts w:eastAsia="Times New Roman"/>
          <w:color w:val="499BC9" w:themeColor="accent1"/>
          <w:sz w:val="24"/>
          <w:szCs w:val="24"/>
          <w:highlight w:val="yellow"/>
          <w:shd w:val="clear" w:color="auto" w:fill="FFFF00"/>
        </w:rPr>
        <w:t xml:space="preserve"> </w:t>
      </w:r>
    </w:p>
    <w:p w14:paraId="754B89F3" w14:textId="587E76B8" w:rsidR="009D434E" w:rsidRPr="00DA261B" w:rsidRDefault="009D434E" w:rsidP="009D434E">
      <w:pPr>
        <w:pStyle w:val="ListParagraph"/>
        <w:widowControl/>
        <w:numPr>
          <w:ilvl w:val="1"/>
          <w:numId w:val="22"/>
        </w:numPr>
        <w:rPr>
          <w:rFonts w:eastAsia="Times New Roman"/>
          <w:b/>
          <w:sz w:val="24"/>
          <w:szCs w:val="24"/>
        </w:rPr>
      </w:pPr>
      <w:r w:rsidRPr="00F161D7">
        <w:rPr>
          <w:rFonts w:eastAsia="Times New Roman"/>
          <w:b/>
          <w:color w:val="499BC9" w:themeColor="accent1"/>
          <w:sz w:val="24"/>
          <w:szCs w:val="24"/>
          <w:highlight w:val="yellow"/>
          <w:shd w:val="clear" w:color="auto" w:fill="FFFF00"/>
        </w:rPr>
        <w:t>Course Learning Outcomes</w:t>
      </w:r>
      <w:r w:rsidRPr="00F161D7">
        <w:rPr>
          <w:rFonts w:eastAsia="Times New Roman"/>
          <w:color w:val="499BC9" w:themeColor="accent1"/>
          <w:sz w:val="24"/>
          <w:szCs w:val="24"/>
          <w:highlight w:val="yellow"/>
          <w:shd w:val="clear" w:color="auto" w:fill="FFFF00"/>
        </w:rPr>
        <w:t xml:space="preserve">: Quality of knowledge and understanding of concepts will be accessed by taking </w:t>
      </w:r>
      <w:r w:rsidR="006D2E5E" w:rsidRPr="00F161D7">
        <w:rPr>
          <w:rFonts w:eastAsia="Times New Roman"/>
          <w:color w:val="499BC9" w:themeColor="accent1"/>
          <w:sz w:val="24"/>
          <w:szCs w:val="24"/>
          <w:highlight w:val="yellow"/>
          <w:shd w:val="clear" w:color="auto" w:fill="FFFF00"/>
        </w:rPr>
        <w:t xml:space="preserve">three </w:t>
      </w:r>
      <w:r w:rsidR="0008463A">
        <w:rPr>
          <w:rFonts w:eastAsia="Times New Roman"/>
          <w:color w:val="499BC9" w:themeColor="accent1"/>
          <w:sz w:val="24"/>
          <w:szCs w:val="24"/>
          <w:highlight w:val="yellow"/>
          <w:shd w:val="clear" w:color="auto" w:fill="FFFF00"/>
        </w:rPr>
        <w:t xml:space="preserve">essay </w:t>
      </w:r>
      <w:r w:rsidR="006D2E5E" w:rsidRPr="00F161D7">
        <w:rPr>
          <w:rFonts w:eastAsia="Times New Roman"/>
          <w:color w:val="499BC9" w:themeColor="accent1"/>
          <w:sz w:val="24"/>
          <w:szCs w:val="24"/>
          <w:highlight w:val="yellow"/>
          <w:shd w:val="clear" w:color="auto" w:fill="FFFF00"/>
        </w:rPr>
        <w:t xml:space="preserve">exams and three sets of online discussions as well as </w:t>
      </w:r>
      <w:r w:rsidR="006D2E5E">
        <w:rPr>
          <w:rFonts w:eastAsia="Times New Roman"/>
          <w:color w:val="499BC9" w:themeColor="accent1"/>
          <w:sz w:val="24"/>
          <w:szCs w:val="24"/>
          <w:highlight w:val="yellow"/>
          <w:shd w:val="clear" w:color="auto" w:fill="FFFF00"/>
        </w:rPr>
        <w:t>in</w:t>
      </w:r>
      <w:r w:rsidR="00E72CC2">
        <w:rPr>
          <w:rFonts w:eastAsia="Times New Roman"/>
          <w:color w:val="499BC9" w:themeColor="accent1"/>
          <w:sz w:val="24"/>
          <w:szCs w:val="24"/>
          <w:highlight w:val="yellow"/>
          <w:shd w:val="clear" w:color="auto" w:fill="FFFF00"/>
        </w:rPr>
        <w:t>-</w:t>
      </w:r>
      <w:r w:rsidR="006D2E5E">
        <w:rPr>
          <w:rFonts w:eastAsia="Times New Roman"/>
          <w:color w:val="499BC9" w:themeColor="accent1"/>
          <w:sz w:val="24"/>
          <w:szCs w:val="24"/>
          <w:highlight w:val="yellow"/>
          <w:shd w:val="clear" w:color="auto" w:fill="FFFF00"/>
        </w:rPr>
        <w:t>class and outside</w:t>
      </w:r>
      <w:r w:rsidR="00E72CC2">
        <w:rPr>
          <w:rFonts w:eastAsia="Times New Roman"/>
          <w:color w:val="499BC9" w:themeColor="accent1"/>
          <w:sz w:val="24"/>
          <w:szCs w:val="24"/>
          <w:highlight w:val="yellow"/>
          <w:shd w:val="clear" w:color="auto" w:fill="FFFF00"/>
        </w:rPr>
        <w:t>-</w:t>
      </w:r>
      <w:r w:rsidR="006D2E5E">
        <w:rPr>
          <w:rFonts w:eastAsia="Times New Roman"/>
          <w:color w:val="499BC9" w:themeColor="accent1"/>
          <w:sz w:val="24"/>
          <w:szCs w:val="24"/>
          <w:highlight w:val="yellow"/>
          <w:shd w:val="clear" w:color="auto" w:fill="FFFF00"/>
        </w:rPr>
        <w:t>of</w:t>
      </w:r>
      <w:r w:rsidR="00E72CC2">
        <w:rPr>
          <w:rFonts w:eastAsia="Times New Roman"/>
          <w:color w:val="499BC9" w:themeColor="accent1"/>
          <w:sz w:val="24"/>
          <w:szCs w:val="24"/>
          <w:highlight w:val="yellow"/>
          <w:shd w:val="clear" w:color="auto" w:fill="FFFF00"/>
        </w:rPr>
        <w:t>-</w:t>
      </w:r>
      <w:r w:rsidR="006D2E5E">
        <w:rPr>
          <w:rFonts w:eastAsia="Times New Roman"/>
          <w:color w:val="499BC9" w:themeColor="accent1"/>
          <w:sz w:val="24"/>
          <w:szCs w:val="24"/>
          <w:highlight w:val="yellow"/>
          <w:shd w:val="clear" w:color="auto" w:fill="FFFF00"/>
        </w:rPr>
        <w:t xml:space="preserve">class writing practices (recorded in a notebook) and </w:t>
      </w:r>
      <w:r w:rsidR="006D2E5E" w:rsidRPr="00F161D7">
        <w:rPr>
          <w:rFonts w:eastAsia="Times New Roman"/>
          <w:color w:val="499BC9" w:themeColor="accent1"/>
          <w:sz w:val="24"/>
          <w:szCs w:val="24"/>
          <w:highlight w:val="yellow"/>
          <w:shd w:val="clear" w:color="auto" w:fill="FFFF00"/>
        </w:rPr>
        <w:t>a</w:t>
      </w:r>
      <w:r w:rsidR="006D2E5E">
        <w:rPr>
          <w:rFonts w:eastAsia="Times New Roman"/>
          <w:color w:val="499BC9" w:themeColor="accent1"/>
          <w:sz w:val="24"/>
          <w:szCs w:val="24"/>
          <w:highlight w:val="yellow"/>
          <w:shd w:val="clear" w:color="auto" w:fill="FFFF00"/>
        </w:rPr>
        <w:t xml:space="preserve"> </w:t>
      </w:r>
      <w:r w:rsidR="006D2E5E" w:rsidRPr="00F161D7">
        <w:rPr>
          <w:rFonts w:eastAsia="Times New Roman"/>
          <w:color w:val="499BC9" w:themeColor="accent1"/>
          <w:sz w:val="24"/>
          <w:szCs w:val="24"/>
          <w:highlight w:val="yellow"/>
          <w:shd w:val="clear" w:color="auto" w:fill="FFFF00"/>
        </w:rPr>
        <w:t>research paper</w:t>
      </w:r>
      <w:r w:rsidR="006D2E5E">
        <w:rPr>
          <w:rFonts w:eastAsia="Times New Roman"/>
          <w:color w:val="499BC9" w:themeColor="accent1"/>
          <w:sz w:val="24"/>
          <w:szCs w:val="24"/>
          <w:highlight w:val="yellow"/>
          <w:shd w:val="clear" w:color="auto" w:fill="FFFF00"/>
        </w:rPr>
        <w:t xml:space="preserve"> (including a one-</w:t>
      </w:r>
      <w:r w:rsidR="001A683A">
        <w:rPr>
          <w:rFonts w:eastAsia="Times New Roman"/>
          <w:color w:val="499BC9" w:themeColor="accent1"/>
          <w:sz w:val="24"/>
          <w:szCs w:val="24"/>
          <w:highlight w:val="yellow"/>
          <w:shd w:val="clear" w:color="auto" w:fill="FFFF00"/>
        </w:rPr>
        <w:t xml:space="preserve">page </w:t>
      </w:r>
      <w:r w:rsidR="006D2E5E">
        <w:rPr>
          <w:rFonts w:eastAsia="Times New Roman"/>
          <w:color w:val="499BC9" w:themeColor="accent1"/>
          <w:sz w:val="24"/>
          <w:szCs w:val="24"/>
          <w:highlight w:val="yellow"/>
          <w:shd w:val="clear" w:color="auto" w:fill="FFFF00"/>
        </w:rPr>
        <w:t>paper topic, three-page paper proposal, and a five-page final paper)</w:t>
      </w:r>
      <w:r w:rsidRPr="00F161D7">
        <w:rPr>
          <w:rFonts w:eastAsia="Times New Roman"/>
          <w:color w:val="499BC9" w:themeColor="accent1"/>
          <w:sz w:val="24"/>
          <w:szCs w:val="24"/>
          <w:highlight w:val="yellow"/>
          <w:shd w:val="clear" w:color="auto" w:fill="FFFF00"/>
        </w:rPr>
        <w:t>.  Students will be assessed with outcome criteria posted within Canvas Rubrics specific to each assignment.</w:t>
      </w:r>
      <w:r>
        <w:rPr>
          <w:rFonts w:eastAsia="Times New Roman"/>
          <w:sz w:val="24"/>
          <w:szCs w:val="24"/>
          <w:shd w:val="clear" w:color="auto" w:fill="FFFF00"/>
        </w:rPr>
        <w:t xml:space="preserve">  </w:t>
      </w:r>
    </w:p>
    <w:p w14:paraId="63007714" w14:textId="67462E05" w:rsidR="009D434E" w:rsidRPr="009379F4" w:rsidRDefault="006D2E5E" w:rsidP="00EF7641">
      <w:pPr>
        <w:widowControl w:val="0"/>
        <w:rPr>
          <w:rFonts w:ascii="Times" w:eastAsia="Times" w:hAnsi="Times" w:cs="Times"/>
          <w:b/>
          <w:bCs/>
          <w:color w:val="499BC9" w:themeColor="accent1"/>
        </w:rPr>
      </w:pPr>
      <w:r>
        <w:rPr>
          <w:rFonts w:ascii="Times" w:eastAsia="Times" w:hAnsi="Times" w:cs="Times"/>
          <w:b/>
          <w:bCs/>
          <w:color w:val="499BC9" w:themeColor="accent1"/>
        </w:rPr>
        <w:t xml:space="preserve"> </w:t>
      </w:r>
    </w:p>
    <w:p w14:paraId="6CC1263C" w14:textId="77777777" w:rsidR="00201F28" w:rsidRPr="00087DDA" w:rsidRDefault="00EA48A1">
      <w:pPr>
        <w:numPr>
          <w:ilvl w:val="0"/>
          <w:numId w:val="3"/>
        </w:numPr>
        <w:tabs>
          <w:tab w:val="num" w:pos="753"/>
        </w:tabs>
        <w:ind w:left="753" w:hanging="393"/>
        <w:rPr>
          <w:sz w:val="18"/>
          <w:szCs w:val="18"/>
        </w:rPr>
      </w:pPr>
      <w:r>
        <w:rPr>
          <w:rFonts w:ascii="Times"/>
          <w:b/>
          <w:bCs/>
          <w:sz w:val="20"/>
          <w:szCs w:val="20"/>
        </w:rPr>
        <w:t xml:space="preserve">Notebook: </w:t>
      </w:r>
      <w:r w:rsidRPr="00087DDA">
        <w:rPr>
          <w:rFonts w:ascii="Times"/>
          <w:sz w:val="18"/>
          <w:szCs w:val="18"/>
        </w:rPr>
        <w:t>Purchase a spiral-bound, 8 X 10 notebook and bring it to class every day. You will have 5 minutes at the end of selected class periods to record your impressions of the class and to respond to a question from that day</w:t>
      </w:r>
      <w:r w:rsidRPr="00087DDA">
        <w:rPr>
          <w:rFonts w:hAnsi="Times"/>
          <w:sz w:val="18"/>
          <w:szCs w:val="18"/>
        </w:rPr>
        <w:t>’</w:t>
      </w:r>
      <w:r w:rsidRPr="00087DDA">
        <w:rPr>
          <w:rFonts w:ascii="Times"/>
          <w:sz w:val="18"/>
          <w:szCs w:val="18"/>
        </w:rPr>
        <w:t xml:space="preserve">s lecture or discussion.  In addition, you will use your notebook outside of class.  Every week, you are required to analyze three images selected from your textbook by Marilyn </w:t>
      </w:r>
      <w:proofErr w:type="spellStart"/>
      <w:r w:rsidRPr="00087DDA">
        <w:rPr>
          <w:rFonts w:ascii="Times"/>
          <w:sz w:val="18"/>
          <w:szCs w:val="18"/>
        </w:rPr>
        <w:t>Stokstad</w:t>
      </w:r>
      <w:proofErr w:type="spellEnd"/>
      <w:r w:rsidRPr="00087DDA">
        <w:rPr>
          <w:rFonts w:ascii="Times"/>
          <w:sz w:val="18"/>
          <w:szCs w:val="18"/>
        </w:rPr>
        <w:t xml:space="preserve"> and Michael W. Cothren.  Notebooks will be collected at various, unannounced times during the semester, so keep them current. </w:t>
      </w:r>
    </w:p>
    <w:p w14:paraId="48E4BBAA" w14:textId="77777777" w:rsidR="00201F28" w:rsidRDefault="00201F28">
      <w:pPr>
        <w:ind w:left="360"/>
        <w:rPr>
          <w:sz w:val="20"/>
          <w:szCs w:val="20"/>
        </w:rPr>
      </w:pPr>
    </w:p>
    <w:p w14:paraId="0A0049F2" w14:textId="5416DBA4" w:rsidR="00201F28" w:rsidRDefault="00EA48A1">
      <w:pPr>
        <w:numPr>
          <w:ilvl w:val="0"/>
          <w:numId w:val="3"/>
        </w:numPr>
        <w:tabs>
          <w:tab w:val="num" w:pos="753"/>
        </w:tabs>
        <w:ind w:left="753" w:hanging="393"/>
        <w:rPr>
          <w:sz w:val="20"/>
          <w:szCs w:val="20"/>
        </w:rPr>
      </w:pPr>
      <w:r>
        <w:rPr>
          <w:rFonts w:ascii="Times New Roman"/>
          <w:b/>
          <w:bCs/>
          <w:sz w:val="20"/>
          <w:szCs w:val="20"/>
        </w:rPr>
        <w:t>Research Paper (</w:t>
      </w:r>
      <w:r w:rsidR="00342BAB">
        <w:rPr>
          <w:rFonts w:ascii="Times New Roman"/>
          <w:b/>
          <w:bCs/>
          <w:color w:val="FF0000"/>
          <w:sz w:val="20"/>
          <w:szCs w:val="20"/>
        </w:rPr>
        <w:t>5</w:t>
      </w:r>
      <w:r w:rsidRPr="00087DDA">
        <w:rPr>
          <w:rFonts w:ascii="Times New Roman"/>
          <w:b/>
          <w:bCs/>
          <w:color w:val="FF0000"/>
          <w:sz w:val="20"/>
          <w:szCs w:val="20"/>
        </w:rPr>
        <w:t xml:space="preserve"> pages</w:t>
      </w:r>
      <w:r>
        <w:rPr>
          <w:rFonts w:ascii="Times New Roman"/>
          <w:b/>
          <w:bCs/>
          <w:sz w:val="20"/>
          <w:szCs w:val="20"/>
        </w:rPr>
        <w:t>)</w:t>
      </w:r>
      <w:r>
        <w:rPr>
          <w:rFonts w:ascii="Times New Roman"/>
          <w:sz w:val="20"/>
          <w:szCs w:val="20"/>
        </w:rPr>
        <w:t xml:space="preserve">: You can select any artist discussed in the assigned readings or in the lectures whose career fits </w:t>
      </w:r>
      <w:r>
        <w:rPr>
          <w:rFonts w:ascii="Times"/>
          <w:b/>
          <w:bCs/>
          <w:sz w:val="20"/>
          <w:szCs w:val="20"/>
        </w:rPr>
        <w:t>within the chronological and geographical parameters of this class</w:t>
      </w:r>
      <w:r>
        <w:rPr>
          <w:rFonts w:ascii="Times New Roman"/>
          <w:sz w:val="20"/>
          <w:szCs w:val="20"/>
        </w:rPr>
        <w:t xml:space="preserve"> and write about any idea that interests you in that person</w:t>
      </w:r>
      <w:r>
        <w:rPr>
          <w:rFonts w:hAnsi="Times New Roman"/>
          <w:sz w:val="20"/>
          <w:szCs w:val="20"/>
        </w:rPr>
        <w:t>’</w:t>
      </w:r>
      <w:r>
        <w:rPr>
          <w:rFonts w:ascii="Times New Roman"/>
          <w:sz w:val="20"/>
          <w:szCs w:val="20"/>
        </w:rPr>
        <w:t xml:space="preserve">s work.  You must confine yourself to a single work or a cohesive group of works or a sharply focused theme and write about the works and their meaning; do not write a biography of the artist except as it pertains to a point that you want to make about the meaning of the work.  </w:t>
      </w:r>
    </w:p>
    <w:p w14:paraId="48216C94" w14:textId="77777777" w:rsidR="00201F28" w:rsidRDefault="00201F28">
      <w:pPr>
        <w:ind w:left="360"/>
        <w:rPr>
          <w:rFonts w:ascii="Times New Roman" w:eastAsia="Times New Roman" w:hAnsi="Times New Roman" w:cs="Times New Roman"/>
          <w:b/>
          <w:bCs/>
          <w:sz w:val="20"/>
          <w:szCs w:val="20"/>
        </w:rPr>
      </w:pPr>
    </w:p>
    <w:p w14:paraId="454F554A" w14:textId="3A94D82D" w:rsidR="00201F28" w:rsidRDefault="00EA48A1">
      <w:pPr>
        <w:ind w:left="720"/>
        <w:rPr>
          <w:sz w:val="20"/>
          <w:szCs w:val="20"/>
        </w:rPr>
      </w:pPr>
      <w:r>
        <w:rPr>
          <w:rFonts w:ascii="Times New Roman"/>
          <w:sz w:val="20"/>
          <w:szCs w:val="20"/>
        </w:rPr>
        <w:t xml:space="preserve">I expect you to turn in your paper topic </w:t>
      </w:r>
      <w:r>
        <w:rPr>
          <w:rFonts w:ascii="Times New Roman"/>
          <w:b/>
          <w:bCs/>
          <w:sz w:val="20"/>
          <w:szCs w:val="20"/>
          <w:shd w:val="clear" w:color="auto" w:fill="FFFF00"/>
        </w:rPr>
        <w:t>(1 page)</w:t>
      </w:r>
      <w:r>
        <w:rPr>
          <w:rFonts w:ascii="Times New Roman"/>
          <w:sz w:val="20"/>
          <w:szCs w:val="20"/>
        </w:rPr>
        <w:t xml:space="preserve"> on </w:t>
      </w:r>
      <w:r w:rsidR="005060D1">
        <w:rPr>
          <w:rFonts w:ascii="Times New Roman"/>
          <w:b/>
          <w:bCs/>
          <w:sz w:val="20"/>
          <w:szCs w:val="20"/>
        </w:rPr>
        <w:t>Wednes</w:t>
      </w:r>
      <w:r>
        <w:rPr>
          <w:rFonts w:ascii="Times New Roman"/>
          <w:b/>
          <w:bCs/>
          <w:sz w:val="20"/>
          <w:szCs w:val="20"/>
        </w:rPr>
        <w:t xml:space="preserve">day, </w:t>
      </w:r>
      <w:r w:rsidRPr="00D3178D">
        <w:rPr>
          <w:rFonts w:ascii="Times New Roman"/>
          <w:b/>
          <w:bCs/>
          <w:color w:val="FF0000"/>
          <w:sz w:val="20"/>
          <w:szCs w:val="20"/>
          <w:shd w:val="clear" w:color="auto" w:fill="FFFF00"/>
        </w:rPr>
        <w:t>10/</w:t>
      </w:r>
      <w:r w:rsidR="00C72FB4">
        <w:rPr>
          <w:rFonts w:ascii="Times New Roman"/>
          <w:b/>
          <w:bCs/>
          <w:color w:val="FF0000"/>
          <w:sz w:val="20"/>
          <w:szCs w:val="20"/>
          <w:shd w:val="clear" w:color="auto" w:fill="FFFF00"/>
        </w:rPr>
        <w:t>3</w:t>
      </w:r>
      <w:r>
        <w:rPr>
          <w:rFonts w:ascii="Times New Roman"/>
          <w:b/>
          <w:bCs/>
          <w:sz w:val="20"/>
          <w:szCs w:val="20"/>
        </w:rPr>
        <w:t xml:space="preserve">, </w:t>
      </w:r>
      <w:r>
        <w:rPr>
          <w:rFonts w:ascii="Times New Roman"/>
          <w:sz w:val="20"/>
          <w:szCs w:val="20"/>
        </w:rPr>
        <w:t xml:space="preserve">and your paper proposal </w:t>
      </w:r>
      <w:r w:rsidR="0088693A">
        <w:rPr>
          <w:rFonts w:ascii="Times New Roman"/>
          <w:b/>
          <w:bCs/>
          <w:sz w:val="20"/>
          <w:szCs w:val="20"/>
          <w:shd w:val="clear" w:color="auto" w:fill="FFFF00"/>
        </w:rPr>
        <w:t>(</w:t>
      </w:r>
      <w:r w:rsidR="001A683A">
        <w:rPr>
          <w:rFonts w:ascii="Times New Roman"/>
          <w:b/>
          <w:bCs/>
          <w:sz w:val="20"/>
          <w:szCs w:val="20"/>
          <w:shd w:val="clear" w:color="auto" w:fill="FFFF00"/>
        </w:rPr>
        <w:t>3</w:t>
      </w:r>
      <w:r>
        <w:rPr>
          <w:rFonts w:ascii="Times New Roman"/>
          <w:b/>
          <w:bCs/>
          <w:sz w:val="20"/>
          <w:szCs w:val="20"/>
          <w:shd w:val="clear" w:color="auto" w:fill="FFFF00"/>
        </w:rPr>
        <w:t xml:space="preserve"> pages)</w:t>
      </w:r>
      <w:r>
        <w:rPr>
          <w:rFonts w:ascii="Times New Roman"/>
          <w:sz w:val="20"/>
          <w:szCs w:val="20"/>
        </w:rPr>
        <w:t xml:space="preserve"> on</w:t>
      </w:r>
      <w:r w:rsidR="00C72FB4">
        <w:rPr>
          <w:rFonts w:ascii="Times New Roman"/>
          <w:b/>
          <w:bCs/>
          <w:sz w:val="20"/>
          <w:szCs w:val="20"/>
        </w:rPr>
        <w:t xml:space="preserve"> Mon</w:t>
      </w:r>
      <w:r>
        <w:rPr>
          <w:rFonts w:ascii="Times New Roman"/>
          <w:b/>
          <w:bCs/>
          <w:sz w:val="20"/>
          <w:szCs w:val="20"/>
        </w:rPr>
        <w:t xml:space="preserve">day, </w:t>
      </w:r>
      <w:r w:rsidRPr="00D3178D">
        <w:rPr>
          <w:rFonts w:ascii="Times New Roman"/>
          <w:b/>
          <w:bCs/>
          <w:color w:val="FF0000"/>
          <w:sz w:val="20"/>
          <w:szCs w:val="20"/>
          <w:shd w:val="clear" w:color="auto" w:fill="FFFF00"/>
        </w:rPr>
        <w:t>10/</w:t>
      </w:r>
      <w:r w:rsidR="005060D1">
        <w:rPr>
          <w:rFonts w:ascii="Times New Roman"/>
          <w:b/>
          <w:bCs/>
          <w:color w:val="FF0000"/>
          <w:sz w:val="20"/>
          <w:szCs w:val="20"/>
          <w:shd w:val="clear" w:color="auto" w:fill="FFFF00"/>
        </w:rPr>
        <w:t>2</w:t>
      </w:r>
      <w:r w:rsidR="00C72FB4">
        <w:rPr>
          <w:rFonts w:ascii="Times New Roman"/>
          <w:b/>
          <w:bCs/>
          <w:color w:val="FF0000"/>
          <w:sz w:val="20"/>
          <w:szCs w:val="20"/>
          <w:shd w:val="clear" w:color="auto" w:fill="FFFF00"/>
        </w:rPr>
        <w:t>2</w:t>
      </w:r>
      <w:r>
        <w:rPr>
          <w:rFonts w:ascii="Times New Roman"/>
          <w:sz w:val="20"/>
          <w:szCs w:val="20"/>
        </w:rPr>
        <w:t xml:space="preserve">.  Your proposal should include a thesis statement, a short outline of the paper, and a concise annotated bibliography.  The annotated bibliography should include at least two books and two articles published in art history periodicals or scholarly journals.  Please do not include the course textbook in your bibliography.  Your research paper </w:t>
      </w:r>
      <w:r>
        <w:rPr>
          <w:rFonts w:ascii="Times New Roman"/>
          <w:b/>
          <w:bCs/>
          <w:sz w:val="20"/>
          <w:szCs w:val="20"/>
          <w:shd w:val="clear" w:color="auto" w:fill="FFFF00"/>
        </w:rPr>
        <w:t>(</w:t>
      </w:r>
      <w:r w:rsidR="00342BAB">
        <w:rPr>
          <w:rFonts w:ascii="Times New Roman"/>
          <w:b/>
          <w:bCs/>
          <w:color w:val="FF0000"/>
          <w:sz w:val="20"/>
          <w:szCs w:val="20"/>
          <w:shd w:val="clear" w:color="auto" w:fill="FFFF00"/>
        </w:rPr>
        <w:t>5</w:t>
      </w:r>
      <w:r>
        <w:rPr>
          <w:rFonts w:ascii="Times New Roman"/>
          <w:b/>
          <w:bCs/>
          <w:sz w:val="20"/>
          <w:szCs w:val="20"/>
          <w:shd w:val="clear" w:color="auto" w:fill="FFFF00"/>
        </w:rPr>
        <w:t xml:space="preserve"> pages)</w:t>
      </w:r>
      <w:r>
        <w:rPr>
          <w:rFonts w:ascii="Times New Roman"/>
          <w:sz w:val="20"/>
          <w:szCs w:val="20"/>
        </w:rPr>
        <w:t xml:space="preserve"> is due on </w:t>
      </w:r>
      <w:r>
        <w:rPr>
          <w:rFonts w:ascii="Times New Roman"/>
          <w:b/>
          <w:bCs/>
          <w:sz w:val="20"/>
          <w:szCs w:val="20"/>
        </w:rPr>
        <w:t xml:space="preserve">Monday, </w:t>
      </w:r>
      <w:r w:rsidRPr="00D3178D">
        <w:rPr>
          <w:rFonts w:ascii="Times New Roman"/>
          <w:b/>
          <w:bCs/>
          <w:color w:val="FF0000"/>
          <w:sz w:val="20"/>
          <w:szCs w:val="20"/>
          <w:shd w:val="clear" w:color="auto" w:fill="FFFF00"/>
        </w:rPr>
        <w:t>11/2</w:t>
      </w:r>
      <w:r w:rsidR="00C72FB4">
        <w:rPr>
          <w:rFonts w:ascii="Times New Roman"/>
          <w:b/>
          <w:bCs/>
          <w:color w:val="FF0000"/>
          <w:sz w:val="20"/>
          <w:szCs w:val="20"/>
          <w:shd w:val="clear" w:color="auto" w:fill="FFFF00"/>
        </w:rPr>
        <w:t>6</w:t>
      </w:r>
      <w:r>
        <w:rPr>
          <w:rFonts w:ascii="Times New Roman"/>
          <w:b/>
          <w:bCs/>
          <w:sz w:val="20"/>
          <w:szCs w:val="20"/>
        </w:rPr>
        <w:t xml:space="preserve">.  </w:t>
      </w:r>
      <w:r>
        <w:rPr>
          <w:rFonts w:ascii="Times New Roman"/>
          <w:sz w:val="20"/>
          <w:szCs w:val="20"/>
        </w:rPr>
        <w:t>Your final paper should</w:t>
      </w:r>
      <w:r>
        <w:rPr>
          <w:rFonts w:ascii="Times New Roman"/>
          <w:b/>
          <w:bCs/>
          <w:sz w:val="20"/>
          <w:szCs w:val="20"/>
        </w:rPr>
        <w:t xml:space="preserve"> </w:t>
      </w:r>
      <w:r>
        <w:rPr>
          <w:rFonts w:ascii="Times New Roman"/>
          <w:sz w:val="20"/>
          <w:szCs w:val="20"/>
        </w:rPr>
        <w:t xml:space="preserve">contain Xerox copies or print-outs of illustrations that you talk about in detail. </w:t>
      </w:r>
    </w:p>
    <w:p w14:paraId="0F87C476" w14:textId="77777777" w:rsidR="00201F28" w:rsidRDefault="00EA48A1">
      <w:pPr>
        <w:rPr>
          <w:sz w:val="20"/>
          <w:szCs w:val="20"/>
        </w:rPr>
      </w:pPr>
      <w:r>
        <w:rPr>
          <w:rFonts w:ascii="Times New Roman"/>
          <w:sz w:val="20"/>
          <w:szCs w:val="20"/>
        </w:rPr>
        <w:t xml:space="preserve">           </w:t>
      </w:r>
    </w:p>
    <w:p w14:paraId="6688AEC4" w14:textId="77777777" w:rsidR="00201F28" w:rsidRDefault="00EA48A1">
      <w:pPr>
        <w:rPr>
          <w:sz w:val="20"/>
          <w:szCs w:val="20"/>
        </w:rPr>
      </w:pPr>
      <w:r>
        <w:rPr>
          <w:rFonts w:ascii="Times New Roman"/>
          <w:sz w:val="20"/>
          <w:szCs w:val="20"/>
        </w:rPr>
        <w:t xml:space="preserve">            </w:t>
      </w:r>
      <w:r>
        <w:rPr>
          <w:rFonts w:ascii="Times New Roman"/>
          <w:b/>
          <w:bCs/>
          <w:sz w:val="20"/>
          <w:szCs w:val="20"/>
        </w:rPr>
        <w:t>Note</w:t>
      </w:r>
      <w:r>
        <w:rPr>
          <w:rFonts w:ascii="Times New Roman"/>
          <w:sz w:val="20"/>
          <w:szCs w:val="20"/>
        </w:rPr>
        <w:t xml:space="preserve"> that a good piece of writing requires a complete organization that is structured </w:t>
      </w:r>
    </w:p>
    <w:p w14:paraId="24A5957B" w14:textId="77777777" w:rsidR="00201F28" w:rsidRDefault="00EA48A1">
      <w:pPr>
        <w:rPr>
          <w:sz w:val="20"/>
          <w:szCs w:val="20"/>
        </w:rPr>
      </w:pPr>
      <w:r>
        <w:rPr>
          <w:rFonts w:ascii="Times New Roman"/>
          <w:sz w:val="20"/>
          <w:szCs w:val="20"/>
        </w:rPr>
        <w:t xml:space="preserve">            around a central idea.  Begin your paper with an introduction and a thesis statement (tell </w:t>
      </w:r>
    </w:p>
    <w:p w14:paraId="7F646852" w14:textId="77777777" w:rsidR="00201F28" w:rsidRDefault="00EA48A1">
      <w:pPr>
        <w:rPr>
          <w:sz w:val="20"/>
          <w:szCs w:val="20"/>
        </w:rPr>
      </w:pPr>
      <w:r>
        <w:rPr>
          <w:rFonts w:ascii="Times New Roman"/>
          <w:sz w:val="20"/>
          <w:szCs w:val="20"/>
        </w:rPr>
        <w:t xml:space="preserve">            your reader what you are going to say and do) and organize your arguments logically and </w:t>
      </w:r>
    </w:p>
    <w:p w14:paraId="4A030D6C" w14:textId="77777777" w:rsidR="00201F28" w:rsidRDefault="00EA48A1">
      <w:pPr>
        <w:rPr>
          <w:sz w:val="20"/>
          <w:szCs w:val="20"/>
        </w:rPr>
      </w:pPr>
      <w:r>
        <w:rPr>
          <w:rFonts w:ascii="Times New Roman"/>
          <w:sz w:val="20"/>
          <w:szCs w:val="20"/>
        </w:rPr>
        <w:t xml:space="preserve">            coherently.  </w:t>
      </w:r>
      <w:r>
        <w:rPr>
          <w:rFonts w:ascii="Times New Roman"/>
          <w:sz w:val="20"/>
          <w:szCs w:val="20"/>
          <w:shd w:val="clear" w:color="auto" w:fill="FFFF00"/>
        </w:rPr>
        <w:t>Please find the grading criteria for the research paper at the end of this syllabus</w:t>
      </w:r>
      <w:r>
        <w:rPr>
          <w:rFonts w:ascii="Times New Roman"/>
          <w:sz w:val="20"/>
          <w:szCs w:val="20"/>
        </w:rPr>
        <w:t xml:space="preserve">.    </w:t>
      </w:r>
    </w:p>
    <w:p w14:paraId="7226B6FB" w14:textId="77777777" w:rsidR="00201F28" w:rsidRDefault="00EA48A1">
      <w:pPr>
        <w:ind w:left="720"/>
        <w:rPr>
          <w:sz w:val="20"/>
          <w:szCs w:val="20"/>
        </w:rPr>
      </w:pPr>
      <w:r>
        <w:rPr>
          <w:rFonts w:ascii="Times New Roman"/>
          <w:sz w:val="20"/>
          <w:szCs w:val="20"/>
        </w:rPr>
        <w:t xml:space="preserve"> </w:t>
      </w:r>
    </w:p>
    <w:p w14:paraId="5246B7B7" w14:textId="77777777" w:rsidR="00201F28" w:rsidRDefault="00EA48A1">
      <w:pPr>
        <w:rPr>
          <w:sz w:val="20"/>
          <w:szCs w:val="20"/>
          <w:shd w:val="clear" w:color="auto" w:fill="FFFF00"/>
        </w:rPr>
      </w:pPr>
      <w:r>
        <w:rPr>
          <w:rFonts w:ascii="Times New Roman"/>
          <w:b/>
          <w:bCs/>
          <w:sz w:val="20"/>
          <w:szCs w:val="20"/>
          <w:shd w:val="clear" w:color="auto" w:fill="FFFF00"/>
        </w:rPr>
        <w:t xml:space="preserve">Documentation:  </w:t>
      </w:r>
      <w:r>
        <w:rPr>
          <w:rFonts w:ascii="Times New Roman"/>
          <w:sz w:val="20"/>
          <w:szCs w:val="20"/>
          <w:shd w:val="clear" w:color="auto" w:fill="FFFF00"/>
        </w:rPr>
        <w:t>It is essential to document your sources.</w:t>
      </w:r>
      <w:r>
        <w:rPr>
          <w:rFonts w:ascii="Times New Roman"/>
          <w:b/>
          <w:bCs/>
          <w:sz w:val="20"/>
          <w:szCs w:val="20"/>
          <w:shd w:val="clear" w:color="auto" w:fill="FFFF00"/>
        </w:rPr>
        <w:t xml:space="preserve">  </w:t>
      </w:r>
      <w:r>
        <w:rPr>
          <w:rFonts w:ascii="Times New Roman"/>
          <w:sz w:val="20"/>
          <w:szCs w:val="20"/>
          <w:shd w:val="clear" w:color="auto" w:fill="FFFF00"/>
        </w:rPr>
        <w:t xml:space="preserve">Documentation should be according to the system of the </w:t>
      </w:r>
      <w:r w:rsidRPr="009020ED">
        <w:rPr>
          <w:rFonts w:ascii="Times New Roman"/>
          <w:b/>
          <w:i/>
          <w:iCs/>
          <w:color w:val="FF0000"/>
          <w:sz w:val="20"/>
          <w:szCs w:val="20"/>
          <w:shd w:val="clear" w:color="auto" w:fill="FFFF00"/>
        </w:rPr>
        <w:t>Chicago Manual of Style</w:t>
      </w:r>
      <w:r w:rsidRPr="009020ED">
        <w:rPr>
          <w:rFonts w:ascii="Times New Roman"/>
          <w:b/>
          <w:color w:val="FF0000"/>
          <w:sz w:val="20"/>
          <w:szCs w:val="20"/>
          <w:shd w:val="clear" w:color="auto" w:fill="FFFF00"/>
        </w:rPr>
        <w:t>.</w:t>
      </w:r>
      <w:r w:rsidRPr="009020ED">
        <w:rPr>
          <w:rFonts w:ascii="Times New Roman"/>
          <w:color w:val="FF0000"/>
          <w:sz w:val="20"/>
          <w:szCs w:val="20"/>
          <w:shd w:val="clear" w:color="auto" w:fill="FFFF00"/>
        </w:rPr>
        <w:t xml:space="preserve">  </w:t>
      </w:r>
      <w:r>
        <w:rPr>
          <w:rFonts w:ascii="Times New Roman"/>
          <w:sz w:val="20"/>
          <w:szCs w:val="20"/>
          <w:shd w:val="clear" w:color="auto" w:fill="FFFF00"/>
        </w:rPr>
        <w:t xml:space="preserve">You are required to use footnotes to document your sources.  Below are examples of the proper form for a footnote: </w:t>
      </w:r>
    </w:p>
    <w:p w14:paraId="7E02BD1F" w14:textId="77777777" w:rsidR="00201F28" w:rsidRDefault="00EA48A1">
      <w:pPr>
        <w:rPr>
          <w:b/>
          <w:bCs/>
          <w:sz w:val="20"/>
          <w:szCs w:val="20"/>
        </w:rPr>
      </w:pPr>
      <w:r>
        <w:rPr>
          <w:rFonts w:ascii="Times New Roman"/>
          <w:sz w:val="20"/>
          <w:szCs w:val="20"/>
        </w:rPr>
        <w:t xml:space="preserve"> </w:t>
      </w:r>
    </w:p>
    <w:p w14:paraId="4A1E3FB4" w14:textId="77777777" w:rsidR="00201F28" w:rsidRDefault="00EA48A1">
      <w:pPr>
        <w:numPr>
          <w:ilvl w:val="0"/>
          <w:numId w:val="6"/>
        </w:numPr>
        <w:rPr>
          <w:sz w:val="20"/>
          <w:szCs w:val="20"/>
        </w:rPr>
      </w:pPr>
      <w:r>
        <w:rPr>
          <w:rFonts w:ascii="Times New Roman"/>
          <w:sz w:val="20"/>
          <w:szCs w:val="20"/>
        </w:rPr>
        <w:lastRenderedPageBreak/>
        <w:t xml:space="preserve">Douglas Crimp, </w:t>
      </w:r>
      <w:r>
        <w:rPr>
          <w:rFonts w:hAnsi="Times New Roman"/>
          <w:sz w:val="20"/>
          <w:szCs w:val="20"/>
        </w:rPr>
        <w:t>“</w:t>
      </w:r>
      <w:r>
        <w:rPr>
          <w:rFonts w:ascii="Times New Roman"/>
          <w:sz w:val="20"/>
          <w:szCs w:val="20"/>
        </w:rPr>
        <w:t>Pictures,</w:t>
      </w:r>
      <w:r>
        <w:rPr>
          <w:rFonts w:hAnsi="Times New Roman"/>
          <w:sz w:val="20"/>
          <w:szCs w:val="20"/>
        </w:rPr>
        <w:t>”</w:t>
      </w:r>
      <w:r>
        <w:rPr>
          <w:rFonts w:hAnsi="Times New Roman"/>
          <w:sz w:val="20"/>
          <w:szCs w:val="20"/>
        </w:rPr>
        <w:t xml:space="preserve"> </w:t>
      </w:r>
      <w:r>
        <w:rPr>
          <w:rFonts w:ascii="Times New Roman"/>
          <w:sz w:val="20"/>
          <w:szCs w:val="20"/>
        </w:rPr>
        <w:t xml:space="preserve">in </w:t>
      </w:r>
      <w:r>
        <w:rPr>
          <w:rFonts w:ascii="Times New Roman"/>
          <w:i/>
          <w:iCs/>
          <w:sz w:val="20"/>
          <w:szCs w:val="20"/>
        </w:rPr>
        <w:t>Art After Modernism</w:t>
      </w:r>
      <w:r>
        <w:rPr>
          <w:rFonts w:ascii="Times New Roman"/>
          <w:sz w:val="20"/>
          <w:szCs w:val="20"/>
        </w:rPr>
        <w:t xml:space="preserve"> (N.Y.: The New Museum of Contemporary Art, 1992), 175-187.</w:t>
      </w:r>
    </w:p>
    <w:p w14:paraId="057EB689" w14:textId="77777777" w:rsidR="00201F28" w:rsidRDefault="00EA48A1">
      <w:pPr>
        <w:rPr>
          <w:sz w:val="20"/>
          <w:szCs w:val="20"/>
        </w:rPr>
      </w:pPr>
      <w:r>
        <w:rPr>
          <w:rFonts w:ascii="Times New Roman"/>
          <w:sz w:val="20"/>
          <w:szCs w:val="20"/>
        </w:rPr>
        <w:t xml:space="preserve">              2.    Peter Halley, </w:t>
      </w:r>
      <w:r>
        <w:rPr>
          <w:rFonts w:hAnsi="Times New Roman"/>
          <w:sz w:val="20"/>
          <w:szCs w:val="20"/>
        </w:rPr>
        <w:t>“</w:t>
      </w:r>
      <w:r>
        <w:rPr>
          <w:rFonts w:ascii="Times New Roman"/>
          <w:sz w:val="20"/>
          <w:szCs w:val="20"/>
        </w:rPr>
        <w:t>Nature and Culture,</w:t>
      </w:r>
      <w:r>
        <w:rPr>
          <w:rFonts w:hAnsi="Times New Roman"/>
          <w:sz w:val="20"/>
          <w:szCs w:val="20"/>
        </w:rPr>
        <w:t>”</w:t>
      </w:r>
      <w:r>
        <w:rPr>
          <w:rFonts w:hAnsi="Times New Roman"/>
          <w:sz w:val="20"/>
          <w:szCs w:val="20"/>
        </w:rPr>
        <w:t xml:space="preserve"> </w:t>
      </w:r>
      <w:r>
        <w:rPr>
          <w:rFonts w:ascii="Times New Roman"/>
          <w:i/>
          <w:iCs/>
          <w:sz w:val="20"/>
          <w:szCs w:val="20"/>
        </w:rPr>
        <w:t>Arts 58</w:t>
      </w:r>
      <w:r>
        <w:rPr>
          <w:rFonts w:ascii="Times New Roman"/>
          <w:sz w:val="20"/>
          <w:szCs w:val="20"/>
        </w:rPr>
        <w:t xml:space="preserve">, no. 1 (September 1983): 64-65. </w:t>
      </w:r>
    </w:p>
    <w:p w14:paraId="692D4696" w14:textId="77777777" w:rsidR="00201F28" w:rsidRDefault="00EA48A1">
      <w:pPr>
        <w:ind w:left="720"/>
        <w:rPr>
          <w:sz w:val="20"/>
          <w:szCs w:val="20"/>
          <w:shd w:val="clear" w:color="auto" w:fill="FFFF00"/>
        </w:rPr>
      </w:pPr>
      <w:r>
        <w:rPr>
          <w:rFonts w:ascii="Times New Roman"/>
          <w:sz w:val="20"/>
          <w:szCs w:val="20"/>
          <w:shd w:val="clear" w:color="auto" w:fill="FFFF00"/>
        </w:rPr>
        <w:t xml:space="preserve"> </w:t>
      </w:r>
    </w:p>
    <w:p w14:paraId="08F9D7C4" w14:textId="77777777" w:rsidR="00201F28" w:rsidRDefault="00EA48A1">
      <w:pPr>
        <w:widowControl w:val="0"/>
        <w:rPr>
          <w:sz w:val="20"/>
          <w:szCs w:val="20"/>
        </w:rPr>
      </w:pPr>
      <w:r>
        <w:rPr>
          <w:rFonts w:ascii="Times New Roman"/>
          <w:sz w:val="20"/>
          <w:szCs w:val="20"/>
        </w:rPr>
        <w:t xml:space="preserve">**For more details, please see Sylvan Barnet, </w:t>
      </w:r>
      <w:r>
        <w:rPr>
          <w:rFonts w:hAnsi="Times New Roman"/>
          <w:sz w:val="20"/>
          <w:szCs w:val="20"/>
        </w:rPr>
        <w:t>“</w:t>
      </w:r>
      <w:r>
        <w:rPr>
          <w:rFonts w:ascii="Times New Roman"/>
          <w:sz w:val="20"/>
          <w:szCs w:val="20"/>
        </w:rPr>
        <w:t xml:space="preserve">Footnotes and Endnotes (Chicago Manual of Style) in </w:t>
      </w:r>
      <w:r>
        <w:rPr>
          <w:rFonts w:ascii="Times New Roman"/>
          <w:i/>
          <w:iCs/>
          <w:sz w:val="20"/>
          <w:szCs w:val="20"/>
        </w:rPr>
        <w:t>A Short Guide to Writing About Art</w:t>
      </w:r>
      <w:r>
        <w:rPr>
          <w:rFonts w:ascii="Times New Roman"/>
          <w:sz w:val="20"/>
          <w:szCs w:val="20"/>
        </w:rPr>
        <w:t>, pp. 334-341.</w:t>
      </w:r>
    </w:p>
    <w:p w14:paraId="73D72390" w14:textId="77777777" w:rsidR="00201F28" w:rsidRDefault="00201F28">
      <w:pPr>
        <w:widowControl w:val="0"/>
        <w:rPr>
          <w:sz w:val="20"/>
          <w:szCs w:val="20"/>
        </w:rPr>
      </w:pPr>
    </w:p>
    <w:p w14:paraId="1F7C2F58" w14:textId="7344E565" w:rsidR="00201F28" w:rsidRDefault="00EA48A1">
      <w:pPr>
        <w:widowControl w:val="0"/>
        <w:rPr>
          <w:b/>
          <w:bCs/>
          <w:sz w:val="20"/>
          <w:szCs w:val="20"/>
          <w:shd w:val="clear" w:color="auto" w:fill="FFFFFF"/>
        </w:rPr>
      </w:pPr>
      <w:r>
        <w:rPr>
          <w:rFonts w:ascii="Times New Roman"/>
          <w:b/>
          <w:bCs/>
          <w:sz w:val="20"/>
          <w:szCs w:val="20"/>
          <w:shd w:val="clear" w:color="auto" w:fill="FFFFFF"/>
        </w:rPr>
        <w:t>Academic Honesty and Integrity Policy:</w:t>
      </w:r>
      <w:r>
        <w:rPr>
          <w:rFonts w:ascii="Times New Roman"/>
          <w:sz w:val="20"/>
          <w:szCs w:val="20"/>
          <w:shd w:val="clear" w:color="auto" w:fill="FFFFFF"/>
        </w:rPr>
        <w:t xml:space="preserve"> </w:t>
      </w:r>
      <w:r>
        <w:rPr>
          <w:rFonts w:ascii="Times New Roman"/>
          <w:b/>
          <w:bCs/>
          <w:sz w:val="20"/>
          <w:szCs w:val="20"/>
          <w:shd w:val="clear" w:color="auto" w:fill="FFFFFF"/>
        </w:rPr>
        <w:t xml:space="preserve">Please see </w:t>
      </w:r>
      <w:r>
        <w:rPr>
          <w:rFonts w:ascii="Times New Roman"/>
          <w:b/>
          <w:bCs/>
          <w:color w:val="333333"/>
          <w:sz w:val="20"/>
          <w:szCs w:val="20"/>
          <w:u w:color="333333"/>
          <w:shd w:val="clear" w:color="auto" w:fill="FFFFFF"/>
        </w:rPr>
        <w:t xml:space="preserve">ARTICLE 30. ACADEMIC MISCONDUCT on page </w:t>
      </w:r>
      <w:r>
        <w:rPr>
          <w:rFonts w:ascii="Times New Roman"/>
          <w:b/>
          <w:bCs/>
          <w:color w:val="0096FF"/>
          <w:sz w:val="20"/>
          <w:szCs w:val="20"/>
          <w:u w:color="333333"/>
          <w:shd w:val="clear" w:color="auto" w:fill="FFFFFF"/>
        </w:rPr>
        <w:t>1</w:t>
      </w:r>
      <w:r w:rsidR="000C0CC2">
        <w:rPr>
          <w:rFonts w:ascii="Times New Roman"/>
          <w:b/>
          <w:bCs/>
          <w:color w:val="0096FF"/>
          <w:sz w:val="20"/>
          <w:szCs w:val="20"/>
          <w:u w:color="333333"/>
          <w:shd w:val="clear" w:color="auto" w:fill="FFFFFF"/>
        </w:rPr>
        <w:t>0</w:t>
      </w:r>
      <w:r>
        <w:rPr>
          <w:rFonts w:ascii="Times New Roman"/>
          <w:b/>
          <w:bCs/>
          <w:color w:val="333333"/>
          <w:sz w:val="20"/>
          <w:szCs w:val="20"/>
          <w:u w:color="333333"/>
          <w:shd w:val="clear" w:color="auto" w:fill="FFFFFF"/>
        </w:rPr>
        <w:t xml:space="preserve"> of this syllabus or at</w:t>
      </w:r>
      <w:r>
        <w:rPr>
          <w:rFonts w:ascii="Times New Roman"/>
          <w:color w:val="333333"/>
          <w:sz w:val="20"/>
          <w:szCs w:val="20"/>
          <w:u w:color="333333"/>
          <w:shd w:val="clear" w:color="auto" w:fill="FFFFFF"/>
        </w:rPr>
        <w:t xml:space="preserve"> </w:t>
      </w:r>
      <w:r>
        <w:rPr>
          <w:rFonts w:ascii="Times New Roman"/>
          <w:b/>
          <w:bCs/>
          <w:sz w:val="20"/>
          <w:szCs w:val="20"/>
          <w:shd w:val="clear" w:color="auto" w:fill="FFFFFF"/>
        </w:rPr>
        <w:t xml:space="preserve">the PSU website: </w:t>
      </w:r>
    </w:p>
    <w:p w14:paraId="7A310953" w14:textId="77777777" w:rsidR="00201F28" w:rsidRDefault="007B6C41">
      <w:pPr>
        <w:widowControl w:val="0"/>
        <w:rPr>
          <w:rFonts w:ascii="Times" w:eastAsia="Times" w:hAnsi="Times" w:cs="Times"/>
          <w:b/>
          <w:bCs/>
          <w:sz w:val="16"/>
          <w:szCs w:val="16"/>
        </w:rPr>
      </w:pPr>
      <w:hyperlink r:id="rId8" w:history="1">
        <w:r w:rsidR="00EA48A1">
          <w:rPr>
            <w:rStyle w:val="Hyperlink0"/>
            <w:sz w:val="16"/>
            <w:szCs w:val="16"/>
          </w:rPr>
          <w:t>http://www.pittstate.edu/audiences/current-students/policies/rights-and-responsibilities/academic-misconduct.dot</w:t>
        </w:r>
      </w:hyperlink>
    </w:p>
    <w:p w14:paraId="463FA47F" w14:textId="77777777" w:rsidR="00201F28" w:rsidRDefault="00201F28">
      <w:pPr>
        <w:widowControl w:val="0"/>
        <w:rPr>
          <w:rFonts w:ascii="Times" w:eastAsia="Times" w:hAnsi="Times" w:cs="Times"/>
          <w:b/>
          <w:bCs/>
          <w:sz w:val="20"/>
          <w:szCs w:val="20"/>
        </w:rPr>
      </w:pPr>
    </w:p>
    <w:p w14:paraId="129672FB" w14:textId="77777777" w:rsidR="00201F28" w:rsidRDefault="00EA48A1">
      <w:pPr>
        <w:rPr>
          <w:sz w:val="20"/>
          <w:szCs w:val="20"/>
        </w:rPr>
      </w:pPr>
      <w:r>
        <w:rPr>
          <w:rFonts w:ascii="Times New Roman"/>
          <w:sz w:val="20"/>
          <w:szCs w:val="20"/>
        </w:rPr>
        <w:t xml:space="preserve">***All assignments must be turned in on time.  Extensions will be granted only in exceptional circumstances and require advance approval of the instructor.  Late papers will be marked down.  </w:t>
      </w:r>
      <w:r>
        <w:rPr>
          <w:rFonts w:ascii="Verdana"/>
          <w:color w:val="FF0000"/>
          <w:sz w:val="20"/>
          <w:szCs w:val="20"/>
          <w:u w:color="FF0000"/>
        </w:rPr>
        <w:t>"Note: In order to pass this course, students must turn in all writing assignments and receive a passing grade on each."</w:t>
      </w:r>
    </w:p>
    <w:p w14:paraId="30C5CEAB" w14:textId="77777777" w:rsidR="00201F28" w:rsidRDefault="00EA48A1">
      <w:pPr>
        <w:rPr>
          <w:sz w:val="20"/>
          <w:szCs w:val="20"/>
        </w:rPr>
      </w:pPr>
      <w:r>
        <w:rPr>
          <w:rFonts w:ascii="Times New Roman"/>
          <w:sz w:val="20"/>
          <w:szCs w:val="20"/>
        </w:rPr>
        <w:t xml:space="preserve"> </w:t>
      </w:r>
    </w:p>
    <w:p w14:paraId="2F96348A" w14:textId="421DE979" w:rsidR="00201F28" w:rsidRDefault="00087DDA">
      <w:pPr>
        <w:rPr>
          <w:sz w:val="20"/>
          <w:szCs w:val="20"/>
        </w:rPr>
      </w:pPr>
      <w:r>
        <w:rPr>
          <w:rFonts w:ascii="Times New Roman"/>
          <w:sz w:val="20"/>
          <w:szCs w:val="20"/>
          <w:shd w:val="clear" w:color="auto" w:fill="FFFF00"/>
        </w:rPr>
        <w:t xml:space="preserve">***On page </w:t>
      </w:r>
      <w:r w:rsidRPr="00087DDA">
        <w:rPr>
          <w:rFonts w:ascii="Times New Roman"/>
          <w:color w:val="FF0000"/>
          <w:sz w:val="20"/>
          <w:szCs w:val="20"/>
          <w:shd w:val="clear" w:color="auto" w:fill="FFFF00"/>
        </w:rPr>
        <w:t>10</w:t>
      </w:r>
      <w:r w:rsidR="00EA48A1">
        <w:rPr>
          <w:rFonts w:ascii="Times New Roman"/>
          <w:sz w:val="20"/>
          <w:szCs w:val="20"/>
          <w:shd w:val="clear" w:color="auto" w:fill="FFFF00"/>
        </w:rPr>
        <w:t xml:space="preserve"> of the course syllabus, please find </w:t>
      </w:r>
      <w:r w:rsidR="00EA48A1">
        <w:rPr>
          <w:rFonts w:ascii="Times New Roman"/>
          <w:b/>
          <w:bCs/>
          <w:sz w:val="20"/>
          <w:szCs w:val="20"/>
          <w:shd w:val="clear" w:color="auto" w:fill="FFFF00"/>
        </w:rPr>
        <w:t>the Assessment Rubric</w:t>
      </w:r>
      <w:r w:rsidR="00EA48A1">
        <w:rPr>
          <w:rFonts w:ascii="Times New Roman"/>
          <w:sz w:val="20"/>
          <w:szCs w:val="20"/>
          <w:shd w:val="clear" w:color="auto" w:fill="FFFF00"/>
        </w:rPr>
        <w:t xml:space="preserve"> for all writing assignments.</w:t>
      </w:r>
    </w:p>
    <w:p w14:paraId="306A5160" w14:textId="77777777" w:rsidR="00201F28" w:rsidRDefault="00201F28">
      <w:pPr>
        <w:rPr>
          <w:rFonts w:ascii="Times New Roman" w:eastAsia="Times New Roman" w:hAnsi="Times New Roman" w:cs="Times New Roman"/>
          <w:b/>
          <w:bCs/>
          <w:sz w:val="20"/>
          <w:szCs w:val="20"/>
          <w:shd w:val="clear" w:color="auto" w:fill="FFFF00"/>
        </w:rPr>
      </w:pPr>
    </w:p>
    <w:p w14:paraId="79C08F09" w14:textId="77777777" w:rsidR="00201F28" w:rsidRDefault="00EA48A1">
      <w:pPr>
        <w:rPr>
          <w:b/>
          <w:bCs/>
          <w:sz w:val="20"/>
          <w:szCs w:val="20"/>
        </w:rPr>
      </w:pPr>
      <w:r>
        <w:rPr>
          <w:rFonts w:ascii="Times New Roman"/>
          <w:b/>
          <w:bCs/>
          <w:sz w:val="20"/>
          <w:szCs w:val="20"/>
          <w:shd w:val="clear" w:color="auto" w:fill="FFFF00"/>
        </w:rPr>
        <w:t>An Explanation of how and when students will get formative feedback on their writing.</w:t>
      </w:r>
    </w:p>
    <w:p w14:paraId="6B3C5131" w14:textId="77777777" w:rsidR="00201F28" w:rsidRDefault="00EA48A1">
      <w:pPr>
        <w:rPr>
          <w:sz w:val="20"/>
          <w:szCs w:val="20"/>
        </w:rPr>
      </w:pPr>
      <w:r>
        <w:rPr>
          <w:rFonts w:ascii="Times New Roman"/>
          <w:sz w:val="20"/>
          <w:szCs w:val="20"/>
          <w:shd w:val="clear" w:color="auto" w:fill="FFFF00"/>
        </w:rPr>
        <w:t>After submitting their papers, within one week, students will receive graded papers with detailed, constructive criticism on their writing.  I will also hold special office hours to meet with any student individually and help him or her to further expand or strengthen his or her argument.</w:t>
      </w:r>
      <w:r>
        <w:rPr>
          <w:rFonts w:ascii="Times New Roman"/>
          <w:sz w:val="20"/>
          <w:szCs w:val="20"/>
        </w:rPr>
        <w:t xml:space="preserve">  </w:t>
      </w:r>
    </w:p>
    <w:p w14:paraId="0403A7A3" w14:textId="77777777" w:rsidR="00201F28" w:rsidRDefault="00201F28">
      <w:pPr>
        <w:rPr>
          <w:sz w:val="20"/>
          <w:szCs w:val="20"/>
        </w:rPr>
      </w:pPr>
    </w:p>
    <w:p w14:paraId="1B42BBCF" w14:textId="77777777" w:rsidR="00201F28" w:rsidRDefault="00EA48A1">
      <w:pPr>
        <w:numPr>
          <w:ilvl w:val="0"/>
          <w:numId w:val="3"/>
        </w:numPr>
        <w:tabs>
          <w:tab w:val="num" w:pos="753"/>
        </w:tabs>
        <w:ind w:left="753" w:hanging="393"/>
        <w:rPr>
          <w:sz w:val="20"/>
          <w:szCs w:val="20"/>
        </w:rPr>
      </w:pPr>
      <w:r>
        <w:rPr>
          <w:rFonts w:ascii="Times New Roman"/>
          <w:b/>
          <w:bCs/>
          <w:sz w:val="20"/>
          <w:szCs w:val="20"/>
        </w:rPr>
        <w:t>Exam I, Exam II and Final Exam</w:t>
      </w:r>
      <w:r>
        <w:rPr>
          <w:rFonts w:ascii="Times New Roman"/>
          <w:sz w:val="20"/>
          <w:szCs w:val="20"/>
        </w:rPr>
        <w:t xml:space="preserve">: Exams will presume that students are familiar with course lectures, discussions and readings.  Students will be expected to identify images and discuss their significance within the history of art and the culture of that period.  Questions may take a variety of forms, but the basic format of the examinations will be: </w:t>
      </w:r>
    </w:p>
    <w:p w14:paraId="6A2BB263" w14:textId="77777777" w:rsidR="00201F28" w:rsidRDefault="00201F28">
      <w:pPr>
        <w:ind w:left="360"/>
        <w:rPr>
          <w:sz w:val="20"/>
          <w:szCs w:val="20"/>
        </w:rPr>
      </w:pPr>
    </w:p>
    <w:p w14:paraId="29677707" w14:textId="77777777" w:rsidR="00201F28" w:rsidRPr="00087DDA" w:rsidRDefault="00EA48A1">
      <w:pPr>
        <w:numPr>
          <w:ilvl w:val="1"/>
          <w:numId w:val="8"/>
        </w:numPr>
        <w:rPr>
          <w:sz w:val="18"/>
          <w:szCs w:val="18"/>
        </w:rPr>
      </w:pPr>
      <w:r>
        <w:rPr>
          <w:rFonts w:ascii="Times New Roman"/>
          <w:sz w:val="20"/>
          <w:szCs w:val="20"/>
        </w:rPr>
        <w:t xml:space="preserve">Slide Identification.  </w:t>
      </w:r>
      <w:r w:rsidRPr="00087DDA">
        <w:rPr>
          <w:rFonts w:ascii="Times New Roman"/>
          <w:sz w:val="18"/>
          <w:szCs w:val="18"/>
        </w:rPr>
        <w:t xml:space="preserve">Identify artist, title, and date.  Analyze or comment on the work in terms of its technique and style, iconography, art-historical significance and/or cultural and sociopolitical meanings.  </w:t>
      </w:r>
    </w:p>
    <w:p w14:paraId="014E1313" w14:textId="77777777" w:rsidR="00201F28" w:rsidRDefault="00EA48A1">
      <w:pPr>
        <w:numPr>
          <w:ilvl w:val="1"/>
          <w:numId w:val="8"/>
        </w:numPr>
        <w:rPr>
          <w:sz w:val="20"/>
          <w:szCs w:val="20"/>
        </w:rPr>
      </w:pPr>
      <w:r>
        <w:rPr>
          <w:rFonts w:ascii="Times New Roman"/>
          <w:sz w:val="20"/>
          <w:szCs w:val="20"/>
        </w:rPr>
        <w:t xml:space="preserve">Slide Comparison.  Identify two specific works, including artist, title, and date. Write a short essay that compares and contrasts the works.  Students will need to analyze the pieces from various perspectives that are discussed in the assigned readings, lectures, and class discussions.   </w:t>
      </w:r>
    </w:p>
    <w:p w14:paraId="2B3E76FA" w14:textId="77777777" w:rsidR="00201F28" w:rsidRDefault="00EA48A1">
      <w:pPr>
        <w:numPr>
          <w:ilvl w:val="1"/>
          <w:numId w:val="8"/>
        </w:numPr>
        <w:rPr>
          <w:sz w:val="20"/>
          <w:szCs w:val="20"/>
        </w:rPr>
      </w:pPr>
      <w:r>
        <w:rPr>
          <w:rFonts w:ascii="Times New Roman"/>
          <w:sz w:val="20"/>
          <w:szCs w:val="20"/>
        </w:rPr>
        <w:t xml:space="preserve">Comprehensive Essays (only for the final exam).  Write a longer essay that addresses major concerns and critical issues discussed in class and in the assigned readings.  </w:t>
      </w:r>
    </w:p>
    <w:p w14:paraId="16671BB5" w14:textId="7E815930" w:rsidR="00201F28" w:rsidRDefault="00EA48A1">
      <w:pPr>
        <w:numPr>
          <w:ilvl w:val="1"/>
          <w:numId w:val="8"/>
        </w:numPr>
        <w:rPr>
          <w:sz w:val="20"/>
          <w:szCs w:val="20"/>
          <w:shd w:val="clear" w:color="auto" w:fill="FFFF00"/>
        </w:rPr>
      </w:pPr>
      <w:r>
        <w:rPr>
          <w:rFonts w:ascii="Times New Roman"/>
          <w:sz w:val="20"/>
          <w:szCs w:val="20"/>
        </w:rPr>
        <w:t xml:space="preserve">Exam dates.  Exam I: </w:t>
      </w:r>
      <w:r w:rsidRPr="00D3178D">
        <w:rPr>
          <w:rFonts w:ascii="Times New Roman"/>
          <w:b/>
          <w:bCs/>
          <w:color w:val="FF0000"/>
          <w:sz w:val="20"/>
          <w:szCs w:val="20"/>
        </w:rPr>
        <w:t>9/</w:t>
      </w:r>
      <w:r w:rsidR="005060D1">
        <w:rPr>
          <w:rFonts w:ascii="Times New Roman"/>
          <w:b/>
          <w:bCs/>
          <w:color w:val="FF0000"/>
          <w:sz w:val="20"/>
          <w:szCs w:val="20"/>
        </w:rPr>
        <w:t>2</w:t>
      </w:r>
      <w:r w:rsidR="00C72FB4">
        <w:rPr>
          <w:rFonts w:ascii="Times New Roman"/>
          <w:b/>
          <w:bCs/>
          <w:color w:val="FF0000"/>
          <w:sz w:val="20"/>
          <w:szCs w:val="20"/>
        </w:rPr>
        <w:t>4</w:t>
      </w:r>
      <w:r>
        <w:rPr>
          <w:rFonts w:ascii="Times New Roman"/>
          <w:sz w:val="20"/>
          <w:szCs w:val="20"/>
        </w:rPr>
        <w:t xml:space="preserve">.  Exam II: </w:t>
      </w:r>
      <w:r w:rsidRPr="00D3178D">
        <w:rPr>
          <w:rFonts w:ascii="Times New Roman"/>
          <w:b/>
          <w:bCs/>
          <w:color w:val="FF0000"/>
          <w:sz w:val="20"/>
          <w:szCs w:val="20"/>
        </w:rPr>
        <w:t>10/2</w:t>
      </w:r>
      <w:r w:rsidR="00C72FB4">
        <w:rPr>
          <w:rFonts w:ascii="Times New Roman"/>
          <w:b/>
          <w:bCs/>
          <w:color w:val="FF0000"/>
          <w:sz w:val="20"/>
          <w:szCs w:val="20"/>
        </w:rPr>
        <w:t>9</w:t>
      </w:r>
      <w:r>
        <w:rPr>
          <w:rFonts w:ascii="Times New Roman"/>
          <w:sz w:val="20"/>
          <w:szCs w:val="20"/>
        </w:rPr>
        <w:t xml:space="preserve">.  Final: </w:t>
      </w:r>
      <w:r w:rsidRPr="00D3178D">
        <w:rPr>
          <w:rFonts w:ascii="Times New Roman"/>
          <w:b/>
          <w:bCs/>
          <w:color w:val="FF0000"/>
          <w:sz w:val="20"/>
          <w:szCs w:val="20"/>
        </w:rPr>
        <w:t>12/</w:t>
      </w:r>
      <w:r w:rsidR="00C72FB4">
        <w:rPr>
          <w:rFonts w:ascii="Times New Roman"/>
          <w:b/>
          <w:bCs/>
          <w:color w:val="FF0000"/>
          <w:sz w:val="20"/>
          <w:szCs w:val="20"/>
        </w:rPr>
        <w:t>7</w:t>
      </w:r>
      <w:r>
        <w:rPr>
          <w:rFonts w:ascii="Times New Roman"/>
          <w:sz w:val="20"/>
          <w:szCs w:val="20"/>
        </w:rPr>
        <w:t xml:space="preserve">. </w:t>
      </w:r>
    </w:p>
    <w:p w14:paraId="0C9EA74A" w14:textId="77777777" w:rsidR="00201F28" w:rsidRDefault="00201F28">
      <w:pPr>
        <w:rPr>
          <w:sz w:val="20"/>
          <w:szCs w:val="20"/>
        </w:rPr>
      </w:pPr>
    </w:p>
    <w:p w14:paraId="3D848A60" w14:textId="77777777" w:rsidR="00201F28" w:rsidRDefault="00EA48A1">
      <w:pPr>
        <w:rPr>
          <w:b/>
          <w:bCs/>
          <w:sz w:val="20"/>
          <w:szCs w:val="20"/>
        </w:rPr>
      </w:pPr>
      <w:r>
        <w:rPr>
          <w:rFonts w:ascii="Times New Roman"/>
          <w:b/>
          <w:bCs/>
          <w:sz w:val="20"/>
          <w:szCs w:val="20"/>
        </w:rPr>
        <w:t xml:space="preserve">GRADING: </w:t>
      </w:r>
    </w:p>
    <w:p w14:paraId="20BD67D2" w14:textId="36B2EEF8" w:rsidR="00201F28" w:rsidRDefault="00EA48A1">
      <w:pPr>
        <w:numPr>
          <w:ilvl w:val="0"/>
          <w:numId w:val="11"/>
        </w:numPr>
        <w:rPr>
          <w:sz w:val="20"/>
          <w:szCs w:val="20"/>
        </w:rPr>
      </w:pPr>
      <w:r>
        <w:rPr>
          <w:rFonts w:ascii="Times New Roman"/>
          <w:sz w:val="20"/>
          <w:szCs w:val="20"/>
        </w:rPr>
        <w:t xml:space="preserve">Class attendance and participation                                 </w:t>
      </w:r>
      <w:r w:rsidR="00677DD3">
        <w:rPr>
          <w:rFonts w:ascii="Times New Roman"/>
          <w:sz w:val="20"/>
          <w:szCs w:val="20"/>
        </w:rPr>
        <w:t xml:space="preserve">    </w:t>
      </w:r>
      <w:r>
        <w:rPr>
          <w:rFonts w:ascii="Times New Roman"/>
          <w:sz w:val="20"/>
          <w:szCs w:val="20"/>
        </w:rPr>
        <w:t xml:space="preserve">                 10%</w:t>
      </w:r>
    </w:p>
    <w:p w14:paraId="1D44A47B" w14:textId="0986821B" w:rsidR="00201F28" w:rsidRDefault="00677DD3">
      <w:pPr>
        <w:numPr>
          <w:ilvl w:val="0"/>
          <w:numId w:val="11"/>
        </w:numPr>
        <w:rPr>
          <w:sz w:val="20"/>
          <w:szCs w:val="20"/>
        </w:rPr>
      </w:pPr>
      <w:r>
        <w:rPr>
          <w:rFonts w:ascii="Times New Roman"/>
          <w:sz w:val="20"/>
          <w:szCs w:val="20"/>
        </w:rPr>
        <w:t>3 sets of discussion questions:</w:t>
      </w:r>
      <w:r w:rsidR="00EA48A1">
        <w:rPr>
          <w:rFonts w:ascii="Times New Roman"/>
          <w:sz w:val="20"/>
          <w:szCs w:val="20"/>
        </w:rPr>
        <w:t xml:space="preserve"> I (3%), I</w:t>
      </w:r>
      <w:r>
        <w:rPr>
          <w:rFonts w:ascii="Times New Roman"/>
          <w:sz w:val="20"/>
          <w:szCs w:val="20"/>
        </w:rPr>
        <w:t>I (3%), III (4%)</w:t>
      </w:r>
      <w:r w:rsidR="00EA48A1">
        <w:rPr>
          <w:rFonts w:ascii="Times New Roman"/>
          <w:sz w:val="20"/>
          <w:szCs w:val="20"/>
        </w:rPr>
        <w:t xml:space="preserve">    </w:t>
      </w:r>
      <w:r>
        <w:rPr>
          <w:rFonts w:ascii="Times New Roman"/>
          <w:sz w:val="20"/>
          <w:szCs w:val="20"/>
        </w:rPr>
        <w:t xml:space="preserve"> </w:t>
      </w:r>
      <w:r w:rsidR="00EA48A1">
        <w:rPr>
          <w:rFonts w:ascii="Times New Roman"/>
          <w:sz w:val="20"/>
          <w:szCs w:val="20"/>
        </w:rPr>
        <w:t xml:space="preserve">                10%   </w:t>
      </w:r>
    </w:p>
    <w:p w14:paraId="6D66B735" w14:textId="0839E967" w:rsidR="00201F28" w:rsidRDefault="00EA48A1">
      <w:pPr>
        <w:numPr>
          <w:ilvl w:val="0"/>
          <w:numId w:val="11"/>
        </w:numPr>
        <w:rPr>
          <w:sz w:val="20"/>
          <w:szCs w:val="20"/>
        </w:rPr>
      </w:pPr>
      <w:r>
        <w:rPr>
          <w:rFonts w:ascii="Times New Roman"/>
          <w:sz w:val="20"/>
          <w:szCs w:val="20"/>
        </w:rPr>
        <w:t xml:space="preserve">Notebook I (3%), II (3%), III (4%)                                      </w:t>
      </w:r>
      <w:r w:rsidR="00677DD3">
        <w:rPr>
          <w:rFonts w:ascii="Times New Roman"/>
          <w:sz w:val="20"/>
          <w:szCs w:val="20"/>
        </w:rPr>
        <w:t xml:space="preserve">     </w:t>
      </w:r>
      <w:r>
        <w:rPr>
          <w:rFonts w:ascii="Times New Roman"/>
          <w:sz w:val="20"/>
          <w:szCs w:val="20"/>
        </w:rPr>
        <w:t xml:space="preserve">           10%                                        </w:t>
      </w:r>
    </w:p>
    <w:p w14:paraId="188F52C2" w14:textId="30BBD29C" w:rsidR="00201F28" w:rsidRDefault="00EA48A1">
      <w:pPr>
        <w:numPr>
          <w:ilvl w:val="0"/>
          <w:numId w:val="11"/>
        </w:numPr>
        <w:rPr>
          <w:sz w:val="20"/>
          <w:szCs w:val="20"/>
        </w:rPr>
      </w:pPr>
      <w:r>
        <w:rPr>
          <w:rFonts w:ascii="Times New Roman"/>
          <w:sz w:val="20"/>
          <w:szCs w:val="20"/>
        </w:rPr>
        <w:t xml:space="preserve">Exam I                                                                                         </w:t>
      </w:r>
      <w:r w:rsidR="00677DD3">
        <w:rPr>
          <w:rFonts w:ascii="Times New Roman"/>
          <w:sz w:val="20"/>
          <w:szCs w:val="20"/>
        </w:rPr>
        <w:t xml:space="preserve">    </w:t>
      </w:r>
      <w:r>
        <w:rPr>
          <w:rFonts w:ascii="Times New Roman"/>
          <w:sz w:val="20"/>
          <w:szCs w:val="20"/>
        </w:rPr>
        <w:t xml:space="preserve">    15%</w:t>
      </w:r>
    </w:p>
    <w:p w14:paraId="4D66A289" w14:textId="308B7B5F" w:rsidR="00201F28" w:rsidRDefault="00EA48A1">
      <w:pPr>
        <w:numPr>
          <w:ilvl w:val="0"/>
          <w:numId w:val="11"/>
        </w:numPr>
        <w:rPr>
          <w:sz w:val="20"/>
          <w:szCs w:val="20"/>
        </w:rPr>
      </w:pPr>
      <w:r>
        <w:rPr>
          <w:rFonts w:ascii="Times New Roman"/>
          <w:sz w:val="20"/>
          <w:szCs w:val="20"/>
        </w:rPr>
        <w:t xml:space="preserve">Exam II                                                                                            </w:t>
      </w:r>
      <w:r w:rsidR="00677DD3">
        <w:rPr>
          <w:rFonts w:ascii="Times New Roman"/>
          <w:sz w:val="20"/>
          <w:szCs w:val="20"/>
        </w:rPr>
        <w:t xml:space="preserve">    </w:t>
      </w:r>
      <w:r>
        <w:rPr>
          <w:rFonts w:ascii="Times New Roman"/>
          <w:sz w:val="20"/>
          <w:szCs w:val="20"/>
        </w:rPr>
        <w:t>15%</w:t>
      </w:r>
    </w:p>
    <w:p w14:paraId="7576353D" w14:textId="7208B709" w:rsidR="00201F28" w:rsidRDefault="00EA48A1">
      <w:pPr>
        <w:numPr>
          <w:ilvl w:val="0"/>
          <w:numId w:val="11"/>
        </w:numPr>
        <w:rPr>
          <w:sz w:val="20"/>
          <w:szCs w:val="20"/>
        </w:rPr>
      </w:pPr>
      <w:r>
        <w:rPr>
          <w:rFonts w:ascii="Times New Roman"/>
          <w:sz w:val="20"/>
          <w:szCs w:val="20"/>
        </w:rPr>
        <w:t xml:space="preserve">Final exam                                                                         </w:t>
      </w:r>
      <w:r w:rsidR="00677DD3">
        <w:rPr>
          <w:rFonts w:ascii="Times New Roman"/>
          <w:sz w:val="20"/>
          <w:szCs w:val="20"/>
        </w:rPr>
        <w:t xml:space="preserve">    </w:t>
      </w:r>
      <w:r>
        <w:rPr>
          <w:rFonts w:ascii="Times New Roman"/>
          <w:sz w:val="20"/>
          <w:szCs w:val="20"/>
        </w:rPr>
        <w:t xml:space="preserve">              20% </w:t>
      </w:r>
    </w:p>
    <w:p w14:paraId="52E54C56" w14:textId="5362D811" w:rsidR="00201F28" w:rsidRDefault="00EA48A1">
      <w:pPr>
        <w:numPr>
          <w:ilvl w:val="0"/>
          <w:numId w:val="11"/>
        </w:numPr>
        <w:rPr>
          <w:sz w:val="20"/>
          <w:szCs w:val="20"/>
        </w:rPr>
      </w:pPr>
      <w:r>
        <w:rPr>
          <w:rFonts w:ascii="Times New Roman"/>
          <w:sz w:val="20"/>
          <w:szCs w:val="20"/>
        </w:rPr>
        <w:t xml:space="preserve">Research paper                                                                    </w:t>
      </w:r>
      <w:r w:rsidR="00677DD3">
        <w:rPr>
          <w:rFonts w:ascii="Times New Roman"/>
          <w:sz w:val="20"/>
          <w:szCs w:val="20"/>
        </w:rPr>
        <w:t xml:space="preserve">    </w:t>
      </w:r>
      <w:r>
        <w:rPr>
          <w:rFonts w:ascii="Times New Roman"/>
          <w:sz w:val="20"/>
          <w:szCs w:val="20"/>
        </w:rPr>
        <w:t xml:space="preserve">            20%                                 </w:t>
      </w:r>
    </w:p>
    <w:p w14:paraId="41AE5DBA" w14:textId="77777777" w:rsidR="00201F28" w:rsidRDefault="00EA48A1">
      <w:pPr>
        <w:ind w:left="720"/>
        <w:rPr>
          <w:sz w:val="20"/>
          <w:szCs w:val="20"/>
        </w:rPr>
      </w:pPr>
      <w:r>
        <w:rPr>
          <w:rFonts w:ascii="Times New Roman"/>
          <w:sz w:val="20"/>
          <w:szCs w:val="20"/>
        </w:rPr>
        <w:t xml:space="preserve">(paper topic 2%, paper proposal 3%, final paper 15%)                                       </w:t>
      </w:r>
    </w:p>
    <w:p w14:paraId="594E8448" w14:textId="77777777" w:rsidR="00201F28" w:rsidRDefault="00EA48A1">
      <w:pPr>
        <w:ind w:left="720"/>
        <w:rPr>
          <w:sz w:val="20"/>
          <w:szCs w:val="20"/>
        </w:rPr>
      </w:pPr>
      <w:r>
        <w:rPr>
          <w:rFonts w:ascii="Times New Roman"/>
          <w:sz w:val="20"/>
          <w:szCs w:val="20"/>
        </w:rPr>
        <w:t xml:space="preserve">                                                                                       </w:t>
      </w:r>
    </w:p>
    <w:p w14:paraId="3CDE6A5A" w14:textId="77777777" w:rsidR="00F161D7" w:rsidRDefault="00F161D7" w:rsidP="00F161D7">
      <w:pPr>
        <w:widowControl w:val="0"/>
        <w:rPr>
          <w:rFonts w:ascii="Times" w:eastAsia="Times" w:hAnsi="Times" w:cs="Times"/>
          <w:b/>
          <w:bCs/>
          <w:sz w:val="20"/>
          <w:szCs w:val="20"/>
        </w:rPr>
      </w:pPr>
      <w:r>
        <w:rPr>
          <w:rFonts w:ascii="Times"/>
          <w:b/>
          <w:bCs/>
          <w:sz w:val="20"/>
          <w:szCs w:val="20"/>
        </w:rPr>
        <w:t>IV. Textbooks:</w:t>
      </w:r>
    </w:p>
    <w:p w14:paraId="3BA2E63F" w14:textId="77777777" w:rsidR="00F161D7" w:rsidRDefault="00F161D7" w:rsidP="00F161D7">
      <w:pPr>
        <w:widowControl w:val="0"/>
        <w:rPr>
          <w:rFonts w:ascii="Times" w:eastAsia="Times" w:hAnsi="Times" w:cs="Times"/>
          <w:sz w:val="20"/>
          <w:szCs w:val="20"/>
        </w:rPr>
      </w:pPr>
      <w:r>
        <w:rPr>
          <w:rFonts w:ascii="Times"/>
          <w:sz w:val="20"/>
          <w:szCs w:val="20"/>
        </w:rPr>
        <w:t xml:space="preserve">Marilyn </w:t>
      </w:r>
      <w:proofErr w:type="spellStart"/>
      <w:r>
        <w:rPr>
          <w:rFonts w:ascii="Times"/>
          <w:sz w:val="20"/>
          <w:szCs w:val="20"/>
        </w:rPr>
        <w:t>Stokstad</w:t>
      </w:r>
      <w:proofErr w:type="spellEnd"/>
      <w:r>
        <w:rPr>
          <w:rFonts w:ascii="Times"/>
          <w:sz w:val="20"/>
          <w:szCs w:val="20"/>
        </w:rPr>
        <w:t xml:space="preserve"> and Michael W. Cothren, </w:t>
      </w:r>
      <w:r>
        <w:rPr>
          <w:rFonts w:ascii="Times"/>
          <w:i/>
          <w:iCs/>
          <w:sz w:val="20"/>
          <w:szCs w:val="20"/>
        </w:rPr>
        <w:t>Art History</w:t>
      </w:r>
      <w:r>
        <w:rPr>
          <w:rFonts w:ascii="Times"/>
          <w:sz w:val="20"/>
          <w:szCs w:val="20"/>
        </w:rPr>
        <w:t>, vol. I, 5th edition, Pearson, 2014.</w:t>
      </w:r>
    </w:p>
    <w:p w14:paraId="7367D9C6" w14:textId="77777777" w:rsidR="00F161D7" w:rsidRDefault="00F161D7" w:rsidP="00F161D7">
      <w:pPr>
        <w:widowControl w:val="0"/>
        <w:rPr>
          <w:rFonts w:ascii="Times" w:eastAsia="Times" w:hAnsi="Times" w:cs="Times"/>
          <w:sz w:val="20"/>
          <w:szCs w:val="20"/>
        </w:rPr>
      </w:pPr>
      <w:r>
        <w:rPr>
          <w:rFonts w:ascii="Times"/>
          <w:sz w:val="20"/>
          <w:szCs w:val="20"/>
        </w:rPr>
        <w:t xml:space="preserve">Sylvan Barnet, </w:t>
      </w:r>
      <w:r>
        <w:rPr>
          <w:rFonts w:ascii="Times"/>
          <w:i/>
          <w:iCs/>
          <w:sz w:val="20"/>
          <w:szCs w:val="20"/>
        </w:rPr>
        <w:t>A Short Guide to Writing About Art</w:t>
      </w:r>
      <w:r>
        <w:rPr>
          <w:rFonts w:ascii="Times"/>
          <w:sz w:val="20"/>
          <w:szCs w:val="20"/>
        </w:rPr>
        <w:t>, 11th edition, Prentice Hall, 2014.</w:t>
      </w:r>
    </w:p>
    <w:p w14:paraId="721A676E" w14:textId="77777777" w:rsidR="00F161D7" w:rsidRDefault="00F161D7" w:rsidP="00F161D7">
      <w:pPr>
        <w:widowControl w:val="0"/>
        <w:rPr>
          <w:rFonts w:ascii="Times" w:eastAsia="Times" w:hAnsi="Times" w:cs="Times"/>
          <w:sz w:val="20"/>
          <w:szCs w:val="20"/>
        </w:rPr>
      </w:pPr>
      <w:r>
        <w:rPr>
          <w:rFonts w:ascii="Times"/>
          <w:sz w:val="20"/>
          <w:szCs w:val="20"/>
        </w:rPr>
        <w:t xml:space="preserve">A number of assigned readings can be found on Canvas. </w:t>
      </w:r>
    </w:p>
    <w:p w14:paraId="79FED361" w14:textId="77777777" w:rsidR="00F161D7" w:rsidRDefault="00F161D7" w:rsidP="00F161D7">
      <w:pPr>
        <w:widowControl w:val="0"/>
        <w:rPr>
          <w:rFonts w:ascii="Times" w:eastAsia="Times" w:hAnsi="Times" w:cs="Times"/>
          <w:sz w:val="20"/>
          <w:szCs w:val="20"/>
        </w:rPr>
      </w:pPr>
      <w:r>
        <w:rPr>
          <w:rFonts w:ascii="Times"/>
          <w:sz w:val="20"/>
          <w:szCs w:val="20"/>
        </w:rPr>
        <w:t xml:space="preserve"> </w:t>
      </w:r>
    </w:p>
    <w:p w14:paraId="40002A26" w14:textId="77777777" w:rsidR="00F161D7" w:rsidRDefault="00F161D7" w:rsidP="00F161D7">
      <w:pPr>
        <w:widowControl w:val="0"/>
        <w:rPr>
          <w:rFonts w:ascii="Times" w:eastAsia="Times" w:hAnsi="Times" w:cs="Times"/>
          <w:b/>
          <w:bCs/>
          <w:sz w:val="20"/>
          <w:szCs w:val="20"/>
        </w:rPr>
      </w:pPr>
      <w:r>
        <w:rPr>
          <w:rFonts w:ascii="Times"/>
          <w:b/>
          <w:bCs/>
          <w:sz w:val="20"/>
          <w:szCs w:val="20"/>
        </w:rPr>
        <w:t>V. Teaching Strategies:</w:t>
      </w:r>
    </w:p>
    <w:p w14:paraId="615DBBA9" w14:textId="77777777" w:rsidR="00F161D7" w:rsidRDefault="00F161D7" w:rsidP="00F161D7">
      <w:pPr>
        <w:widowControl w:val="0"/>
        <w:rPr>
          <w:rFonts w:ascii="Times" w:eastAsia="Times" w:hAnsi="Times" w:cs="Times"/>
          <w:sz w:val="20"/>
          <w:szCs w:val="20"/>
        </w:rPr>
      </w:pPr>
      <w:r>
        <w:rPr>
          <w:rFonts w:ascii="Times"/>
          <w:sz w:val="20"/>
          <w:szCs w:val="20"/>
        </w:rPr>
        <w:t>A. Slide lectures and class discussions.</w:t>
      </w:r>
    </w:p>
    <w:p w14:paraId="63F523A6" w14:textId="77777777" w:rsidR="00F161D7" w:rsidRDefault="00F161D7" w:rsidP="00F161D7">
      <w:pPr>
        <w:widowControl w:val="0"/>
        <w:rPr>
          <w:rFonts w:ascii="Times" w:eastAsia="Times" w:hAnsi="Times" w:cs="Times"/>
          <w:sz w:val="20"/>
          <w:szCs w:val="20"/>
        </w:rPr>
      </w:pPr>
      <w:r>
        <w:rPr>
          <w:rFonts w:ascii="Times"/>
          <w:sz w:val="20"/>
          <w:szCs w:val="20"/>
        </w:rPr>
        <w:t>B. Readings in the textbooks.</w:t>
      </w:r>
    </w:p>
    <w:p w14:paraId="4E658EAA" w14:textId="77777777" w:rsidR="00F161D7" w:rsidRDefault="00F161D7" w:rsidP="00F161D7">
      <w:pPr>
        <w:widowControl w:val="0"/>
        <w:rPr>
          <w:rFonts w:ascii="Times" w:eastAsia="Times" w:hAnsi="Times" w:cs="Times"/>
          <w:sz w:val="20"/>
          <w:szCs w:val="20"/>
        </w:rPr>
      </w:pPr>
      <w:r>
        <w:rPr>
          <w:rFonts w:ascii="Times"/>
          <w:sz w:val="20"/>
          <w:szCs w:val="20"/>
        </w:rPr>
        <w:t>C. Student notebook and a six-page research paper about an artist and his or her work.</w:t>
      </w:r>
    </w:p>
    <w:p w14:paraId="291EF729" w14:textId="77777777" w:rsidR="00F161D7" w:rsidRDefault="00F161D7" w:rsidP="00F161D7">
      <w:pPr>
        <w:widowControl w:val="0"/>
        <w:rPr>
          <w:rFonts w:ascii="Times" w:eastAsia="Times" w:hAnsi="Times" w:cs="Times"/>
          <w:b/>
          <w:bCs/>
          <w:sz w:val="20"/>
          <w:szCs w:val="20"/>
        </w:rPr>
      </w:pPr>
    </w:p>
    <w:p w14:paraId="23FCACD9" w14:textId="77777777" w:rsidR="00F161D7" w:rsidRDefault="00F161D7" w:rsidP="00F161D7">
      <w:pPr>
        <w:widowControl w:val="0"/>
        <w:rPr>
          <w:rFonts w:ascii="Times" w:eastAsia="Times" w:hAnsi="Times" w:cs="Times"/>
          <w:b/>
          <w:bCs/>
          <w:sz w:val="20"/>
          <w:szCs w:val="20"/>
        </w:rPr>
      </w:pPr>
      <w:r>
        <w:rPr>
          <w:rFonts w:ascii="Times"/>
          <w:b/>
          <w:bCs/>
          <w:sz w:val="20"/>
          <w:szCs w:val="20"/>
        </w:rPr>
        <w:lastRenderedPageBreak/>
        <w:t>VI. Content:</w:t>
      </w:r>
    </w:p>
    <w:p w14:paraId="2F7FC937" w14:textId="77777777" w:rsidR="00F161D7" w:rsidRDefault="00F161D7" w:rsidP="00F161D7">
      <w:pPr>
        <w:widowControl w:val="0"/>
        <w:rPr>
          <w:rFonts w:ascii="Times" w:eastAsia="Times" w:hAnsi="Times" w:cs="Times"/>
          <w:sz w:val="20"/>
          <w:szCs w:val="20"/>
        </w:rPr>
      </w:pPr>
      <w:r>
        <w:rPr>
          <w:rFonts w:ascii="Times"/>
          <w:sz w:val="20"/>
          <w:szCs w:val="20"/>
        </w:rPr>
        <w:t>A. Art terms and applications.</w:t>
      </w:r>
    </w:p>
    <w:p w14:paraId="5457084A" w14:textId="77777777" w:rsidR="00F161D7" w:rsidRDefault="00F161D7" w:rsidP="00F161D7">
      <w:pPr>
        <w:widowControl w:val="0"/>
        <w:rPr>
          <w:rFonts w:ascii="Times" w:eastAsia="Times" w:hAnsi="Times" w:cs="Times"/>
          <w:sz w:val="20"/>
          <w:szCs w:val="20"/>
        </w:rPr>
      </w:pPr>
      <w:r>
        <w:rPr>
          <w:rFonts w:ascii="Times"/>
          <w:sz w:val="20"/>
          <w:szCs w:val="20"/>
        </w:rPr>
        <w:t>B. Art forms and classifications.</w:t>
      </w:r>
    </w:p>
    <w:p w14:paraId="29E5D966" w14:textId="77777777" w:rsidR="00F161D7" w:rsidRDefault="00F161D7" w:rsidP="00F161D7">
      <w:pPr>
        <w:widowControl w:val="0"/>
        <w:rPr>
          <w:rFonts w:ascii="Times" w:eastAsia="Times" w:hAnsi="Times" w:cs="Times"/>
          <w:sz w:val="20"/>
          <w:szCs w:val="20"/>
        </w:rPr>
      </w:pPr>
      <w:r>
        <w:rPr>
          <w:rFonts w:ascii="Times"/>
          <w:sz w:val="20"/>
          <w:szCs w:val="20"/>
        </w:rPr>
        <w:t>C. Multi-cultural and inter-disciplinary art history, Ancient through Gothic.</w:t>
      </w:r>
    </w:p>
    <w:p w14:paraId="71D1E1B6" w14:textId="77777777" w:rsidR="00F161D7" w:rsidRDefault="00F161D7" w:rsidP="00F161D7">
      <w:pPr>
        <w:widowControl w:val="0"/>
        <w:rPr>
          <w:rFonts w:ascii="Times" w:eastAsia="Times" w:hAnsi="Times" w:cs="Times"/>
          <w:b/>
          <w:bCs/>
          <w:sz w:val="20"/>
          <w:szCs w:val="20"/>
        </w:rPr>
      </w:pPr>
    </w:p>
    <w:p w14:paraId="1BCD0425" w14:textId="77777777" w:rsidR="00F161D7" w:rsidRPr="00087DDA" w:rsidRDefault="00F161D7" w:rsidP="00F161D7">
      <w:pPr>
        <w:widowControl w:val="0"/>
        <w:rPr>
          <w:rFonts w:ascii="Times" w:eastAsia="Times" w:hAnsi="Times" w:cs="Times"/>
          <w:sz w:val="18"/>
          <w:szCs w:val="18"/>
        </w:rPr>
      </w:pPr>
      <w:r w:rsidRPr="00087DDA">
        <w:rPr>
          <w:rFonts w:ascii="Times"/>
          <w:sz w:val="18"/>
          <w:szCs w:val="18"/>
        </w:rPr>
        <w:t xml:space="preserve">In the Western tradition, art has been conceived of as a manifestation of large, sweeping historical forces which privilege European art objects. This course, with its emphasis on the Western canon and employment of a linear, chronological structure, continues this nineteenth-century tradition which highlights stylistic period changes and thus provides students with valuable visual and conceptual skills. However, so-called new art historians of the late twentieth century seek to transform the survey of art into a world survey that foregrounds the complex relationships between art, its makers and users.  </w:t>
      </w:r>
      <w:r w:rsidRPr="00087DDA">
        <w:rPr>
          <w:rFonts w:hAnsi="Times"/>
          <w:sz w:val="18"/>
          <w:szCs w:val="18"/>
        </w:rPr>
        <w:t>“</w:t>
      </w:r>
      <w:r w:rsidRPr="00087DDA">
        <w:rPr>
          <w:rFonts w:ascii="Times"/>
          <w:sz w:val="18"/>
          <w:szCs w:val="18"/>
        </w:rPr>
        <w:t>Western Art History</w:t>
      </w:r>
      <w:r w:rsidRPr="00087DDA">
        <w:rPr>
          <w:rFonts w:hAnsi="Times"/>
          <w:sz w:val="18"/>
          <w:szCs w:val="18"/>
        </w:rPr>
        <w:t>”</w:t>
      </w:r>
      <w:r w:rsidRPr="00087DDA">
        <w:rPr>
          <w:rFonts w:hAnsi="Times"/>
          <w:sz w:val="18"/>
          <w:szCs w:val="18"/>
        </w:rPr>
        <w:t xml:space="preserve"> </w:t>
      </w:r>
      <w:r w:rsidRPr="00087DDA">
        <w:rPr>
          <w:rFonts w:ascii="Times"/>
          <w:sz w:val="18"/>
          <w:szCs w:val="18"/>
        </w:rPr>
        <w:t xml:space="preserve">takes a critical approach that questions the canon, the traditional hierarchy of the arts and the distinction between </w:t>
      </w:r>
      <w:r w:rsidRPr="00087DDA">
        <w:rPr>
          <w:rFonts w:hAnsi="Times"/>
          <w:sz w:val="18"/>
          <w:szCs w:val="18"/>
        </w:rPr>
        <w:t>“</w:t>
      </w:r>
      <w:r w:rsidRPr="00087DDA">
        <w:rPr>
          <w:rFonts w:ascii="Times"/>
          <w:sz w:val="18"/>
          <w:szCs w:val="18"/>
        </w:rPr>
        <w:t>fine</w:t>
      </w:r>
      <w:r w:rsidRPr="00087DDA">
        <w:rPr>
          <w:rFonts w:hAnsi="Times"/>
          <w:sz w:val="18"/>
          <w:szCs w:val="18"/>
        </w:rPr>
        <w:t>”</w:t>
      </w:r>
      <w:r w:rsidRPr="00087DDA">
        <w:rPr>
          <w:rFonts w:hAnsi="Times"/>
          <w:sz w:val="18"/>
          <w:szCs w:val="18"/>
        </w:rPr>
        <w:t xml:space="preserve"> </w:t>
      </w:r>
      <w:r w:rsidRPr="00087DDA">
        <w:rPr>
          <w:rFonts w:ascii="Times"/>
          <w:sz w:val="18"/>
          <w:szCs w:val="18"/>
        </w:rPr>
        <w:t xml:space="preserve">and </w:t>
      </w:r>
      <w:r w:rsidRPr="00087DDA">
        <w:rPr>
          <w:rFonts w:hAnsi="Times"/>
          <w:sz w:val="18"/>
          <w:szCs w:val="18"/>
        </w:rPr>
        <w:t>“</w:t>
      </w:r>
      <w:r w:rsidRPr="00087DDA">
        <w:rPr>
          <w:rFonts w:ascii="Times"/>
          <w:sz w:val="18"/>
          <w:szCs w:val="18"/>
        </w:rPr>
        <w:t>utilitarian</w:t>
      </w:r>
      <w:r w:rsidRPr="00087DDA">
        <w:rPr>
          <w:rFonts w:hAnsi="Times"/>
          <w:sz w:val="18"/>
          <w:szCs w:val="18"/>
        </w:rPr>
        <w:t>”</w:t>
      </w:r>
      <w:r w:rsidRPr="00087DDA">
        <w:rPr>
          <w:rFonts w:hAnsi="Times"/>
          <w:sz w:val="18"/>
          <w:szCs w:val="18"/>
        </w:rPr>
        <w:t xml:space="preserve"> </w:t>
      </w:r>
      <w:r w:rsidRPr="00087DDA">
        <w:rPr>
          <w:rFonts w:ascii="Times"/>
          <w:sz w:val="18"/>
          <w:szCs w:val="18"/>
        </w:rPr>
        <w:t>art. Conflicts within the discipline of art history will be introduced exposing the student to the actual debate and disagreement that make up the scholarly process.</w:t>
      </w:r>
    </w:p>
    <w:p w14:paraId="2324D131" w14:textId="77777777" w:rsidR="00F161D7" w:rsidRDefault="00F161D7" w:rsidP="00F161D7">
      <w:pPr>
        <w:widowControl w:val="0"/>
        <w:rPr>
          <w:rFonts w:ascii="Times" w:eastAsia="Times" w:hAnsi="Times" w:cs="Times"/>
          <w:b/>
          <w:bCs/>
          <w:sz w:val="20"/>
          <w:szCs w:val="20"/>
        </w:rPr>
      </w:pPr>
    </w:p>
    <w:p w14:paraId="3435A496" w14:textId="77777777" w:rsidR="00201F28" w:rsidRDefault="00EA48A1">
      <w:pPr>
        <w:widowControl w:val="0"/>
        <w:rPr>
          <w:rFonts w:ascii="Times" w:eastAsia="Times" w:hAnsi="Times" w:cs="Times"/>
          <w:b/>
          <w:bCs/>
          <w:sz w:val="20"/>
          <w:szCs w:val="20"/>
        </w:rPr>
      </w:pPr>
      <w:r>
        <w:rPr>
          <w:rFonts w:ascii="Times"/>
          <w:b/>
          <w:bCs/>
          <w:sz w:val="20"/>
          <w:szCs w:val="20"/>
        </w:rPr>
        <w:t>VIII. Attendance:</w:t>
      </w:r>
    </w:p>
    <w:p w14:paraId="08F7CD96" w14:textId="77777777" w:rsidR="00201F28" w:rsidRDefault="00EA48A1">
      <w:pPr>
        <w:widowControl w:val="0"/>
        <w:rPr>
          <w:rFonts w:ascii="Times" w:eastAsia="Times" w:hAnsi="Times" w:cs="Times"/>
          <w:sz w:val="20"/>
          <w:szCs w:val="20"/>
        </w:rPr>
      </w:pPr>
      <w:r>
        <w:rPr>
          <w:rFonts w:ascii="Times"/>
          <w:sz w:val="20"/>
          <w:szCs w:val="20"/>
        </w:rPr>
        <w:t xml:space="preserve">Since the lectures do not replicate the readings, most of the information you will be tested on will be offered during class sessions. Therefore, attendance at all lectures is </w:t>
      </w:r>
      <w:r>
        <w:rPr>
          <w:rFonts w:ascii="Times"/>
          <w:i/>
          <w:iCs/>
          <w:sz w:val="20"/>
          <w:szCs w:val="20"/>
        </w:rPr>
        <w:t>significant</w:t>
      </w:r>
      <w:r>
        <w:rPr>
          <w:rFonts w:ascii="Times"/>
          <w:sz w:val="20"/>
          <w:szCs w:val="20"/>
        </w:rPr>
        <w:t>. Attendance will be taken daily.</w:t>
      </w:r>
    </w:p>
    <w:p w14:paraId="2596A4B9" w14:textId="77777777" w:rsidR="00201F28" w:rsidRDefault="00201F28">
      <w:pPr>
        <w:widowControl w:val="0"/>
        <w:rPr>
          <w:rFonts w:ascii="Times" w:eastAsia="Times" w:hAnsi="Times" w:cs="Times"/>
          <w:b/>
          <w:bCs/>
          <w:sz w:val="20"/>
          <w:szCs w:val="20"/>
        </w:rPr>
      </w:pPr>
    </w:p>
    <w:p w14:paraId="112A54E0" w14:textId="10929A48" w:rsidR="00201F28" w:rsidRDefault="00EA48A1">
      <w:pPr>
        <w:widowControl w:val="0"/>
        <w:rPr>
          <w:rFonts w:ascii="Times" w:eastAsia="Times" w:hAnsi="Times" w:cs="Times"/>
          <w:b/>
          <w:bCs/>
          <w:sz w:val="20"/>
          <w:szCs w:val="20"/>
        </w:rPr>
      </w:pPr>
      <w:r>
        <w:rPr>
          <w:rFonts w:ascii="Times"/>
          <w:b/>
          <w:bCs/>
          <w:sz w:val="20"/>
          <w:szCs w:val="20"/>
        </w:rPr>
        <w:t>No penalty for the first three absences.</w:t>
      </w:r>
    </w:p>
    <w:p w14:paraId="2006D85D" w14:textId="77777777" w:rsidR="00201F28" w:rsidRDefault="00EA48A1">
      <w:pPr>
        <w:widowControl w:val="0"/>
        <w:rPr>
          <w:rFonts w:ascii="Times" w:eastAsia="Times" w:hAnsi="Times" w:cs="Times"/>
          <w:sz w:val="20"/>
          <w:szCs w:val="20"/>
        </w:rPr>
      </w:pPr>
      <w:r>
        <w:rPr>
          <w:rFonts w:ascii="Times"/>
          <w:sz w:val="20"/>
          <w:szCs w:val="20"/>
        </w:rPr>
        <w:t>Four absences will lower the final grade by 15%. In other words, 100 points would be reduced to 85, resulting in a final grade of B instead of an A.</w:t>
      </w:r>
    </w:p>
    <w:p w14:paraId="41A72A19" w14:textId="77777777" w:rsidR="00201F28" w:rsidRDefault="00EA48A1">
      <w:pPr>
        <w:widowControl w:val="0"/>
        <w:rPr>
          <w:rFonts w:ascii="Times" w:eastAsia="Times" w:hAnsi="Times" w:cs="Times"/>
          <w:sz w:val="20"/>
          <w:szCs w:val="20"/>
        </w:rPr>
      </w:pPr>
      <w:r>
        <w:rPr>
          <w:rFonts w:ascii="Times"/>
          <w:sz w:val="20"/>
          <w:szCs w:val="20"/>
        </w:rPr>
        <w:t>Five absences will lower the final grade by 30%. In other words, 100 points would be reduced to 70, resulting in a final grade of C instead of an A.</w:t>
      </w:r>
    </w:p>
    <w:p w14:paraId="4506D168" w14:textId="77777777" w:rsidR="00201F28" w:rsidRDefault="00EA48A1">
      <w:pPr>
        <w:widowControl w:val="0"/>
        <w:rPr>
          <w:rFonts w:ascii="Times" w:eastAsia="Times" w:hAnsi="Times" w:cs="Times"/>
          <w:sz w:val="20"/>
          <w:szCs w:val="20"/>
        </w:rPr>
      </w:pPr>
      <w:r>
        <w:rPr>
          <w:rFonts w:ascii="Times"/>
          <w:sz w:val="20"/>
          <w:szCs w:val="20"/>
        </w:rPr>
        <w:t>Six absences will lower the final grade by 45%. In this example the final grade would be 55 which is a failing grade. Therefore, any student who has more than five absences (for any reason) will not pass this course.</w:t>
      </w:r>
    </w:p>
    <w:p w14:paraId="319C51D5" w14:textId="77777777" w:rsidR="00201F28" w:rsidRDefault="00201F28">
      <w:pPr>
        <w:widowControl w:val="0"/>
        <w:rPr>
          <w:rFonts w:ascii="Times" w:eastAsia="Times" w:hAnsi="Times" w:cs="Times"/>
          <w:b/>
          <w:bCs/>
          <w:sz w:val="20"/>
          <w:szCs w:val="20"/>
        </w:rPr>
      </w:pPr>
    </w:p>
    <w:p w14:paraId="54FC240E" w14:textId="77777777" w:rsidR="00201F28" w:rsidRDefault="00EA48A1">
      <w:pPr>
        <w:widowControl w:val="0"/>
        <w:rPr>
          <w:rFonts w:ascii="Times" w:eastAsia="Times" w:hAnsi="Times" w:cs="Times"/>
          <w:b/>
          <w:bCs/>
          <w:sz w:val="20"/>
          <w:szCs w:val="20"/>
        </w:rPr>
      </w:pPr>
      <w:r>
        <w:rPr>
          <w:rFonts w:ascii="Times"/>
          <w:b/>
          <w:bCs/>
          <w:sz w:val="20"/>
          <w:szCs w:val="20"/>
        </w:rPr>
        <w:t>IX. Writing to Learn Aspects of Course:</w:t>
      </w:r>
    </w:p>
    <w:p w14:paraId="68001875" w14:textId="77777777" w:rsidR="00201F28" w:rsidRDefault="00EA48A1">
      <w:pPr>
        <w:widowControl w:val="0"/>
        <w:rPr>
          <w:rFonts w:ascii="Times" w:eastAsia="Times" w:hAnsi="Times" w:cs="Times"/>
          <w:sz w:val="20"/>
          <w:szCs w:val="20"/>
        </w:rPr>
      </w:pPr>
      <w:r>
        <w:rPr>
          <w:rFonts w:ascii="Times"/>
          <w:sz w:val="20"/>
          <w:szCs w:val="20"/>
        </w:rPr>
        <w:t>Art History I is designated as a writing intensive course by the University. To fulfill this function, students will be asked to fulfill a number of writing assignments throughout the semester.</w:t>
      </w:r>
    </w:p>
    <w:p w14:paraId="66B72581" w14:textId="77777777" w:rsidR="00201F28" w:rsidRDefault="00201F28">
      <w:pPr>
        <w:widowControl w:val="0"/>
        <w:rPr>
          <w:rFonts w:ascii="Times" w:eastAsia="Times" w:hAnsi="Times" w:cs="Times"/>
          <w:b/>
          <w:bCs/>
          <w:i/>
          <w:iCs/>
          <w:sz w:val="20"/>
          <w:szCs w:val="20"/>
        </w:rPr>
      </w:pPr>
    </w:p>
    <w:p w14:paraId="1B26C060" w14:textId="77777777" w:rsidR="00201F28" w:rsidRDefault="00EA48A1">
      <w:pPr>
        <w:widowControl w:val="0"/>
        <w:rPr>
          <w:rFonts w:ascii="Times" w:eastAsia="Times" w:hAnsi="Times" w:cs="Times"/>
          <w:b/>
          <w:bCs/>
          <w:i/>
          <w:iCs/>
          <w:sz w:val="20"/>
          <w:szCs w:val="20"/>
        </w:rPr>
      </w:pPr>
      <w:r>
        <w:rPr>
          <w:rFonts w:ascii="Times"/>
          <w:b/>
          <w:bCs/>
          <w:i/>
          <w:iCs/>
          <w:sz w:val="20"/>
          <w:szCs w:val="20"/>
          <w:shd w:val="clear" w:color="auto" w:fill="FFFF00"/>
        </w:rPr>
        <w:t>Writing to Learn Statement of Intent</w:t>
      </w:r>
    </w:p>
    <w:p w14:paraId="38AED5AD" w14:textId="77777777" w:rsidR="00201F28" w:rsidRDefault="00EA48A1">
      <w:pPr>
        <w:widowControl w:val="0"/>
        <w:rPr>
          <w:rFonts w:ascii="Times" w:eastAsia="Times" w:hAnsi="Times" w:cs="Times"/>
          <w:sz w:val="20"/>
          <w:szCs w:val="20"/>
        </w:rPr>
      </w:pPr>
      <w:r>
        <w:rPr>
          <w:rFonts w:ascii="Times"/>
          <w:sz w:val="20"/>
          <w:szCs w:val="20"/>
        </w:rPr>
        <w:t>A. Notebooks: Students will keep a notebook as described in section VII of the course syllabus. These will be collected periodically and without prior warning for inspection for completeness, format, clarity and quality.</w:t>
      </w:r>
    </w:p>
    <w:p w14:paraId="26482D88" w14:textId="77777777" w:rsidR="00201F28" w:rsidRDefault="00EA48A1">
      <w:pPr>
        <w:widowControl w:val="0"/>
        <w:rPr>
          <w:rFonts w:ascii="Times" w:eastAsia="Times" w:hAnsi="Times" w:cs="Times"/>
          <w:sz w:val="20"/>
          <w:szCs w:val="20"/>
        </w:rPr>
      </w:pPr>
      <w:r>
        <w:rPr>
          <w:rFonts w:ascii="Times"/>
          <w:sz w:val="20"/>
          <w:szCs w:val="20"/>
        </w:rPr>
        <w:t>B. Research Paper: All students will compose an original essay about an artist whose career falls within the chronological and geographical parameters of the course. The final paper will be 6 pages (typed, double-spaced) in length. The paper topic must be approved by the instructor.</w:t>
      </w:r>
    </w:p>
    <w:p w14:paraId="3A079286" w14:textId="77777777" w:rsidR="00201F28" w:rsidRDefault="00EA48A1">
      <w:pPr>
        <w:widowControl w:val="0"/>
        <w:rPr>
          <w:rFonts w:ascii="Times" w:eastAsia="Times" w:hAnsi="Times" w:cs="Times"/>
          <w:sz w:val="20"/>
          <w:szCs w:val="20"/>
        </w:rPr>
      </w:pPr>
      <w:r>
        <w:rPr>
          <w:rFonts w:ascii="Times"/>
          <w:sz w:val="20"/>
          <w:szCs w:val="20"/>
        </w:rPr>
        <w:t>C. In-class writing assignments: These will be composed in the student notebooks on topics relevant to the course material.</w:t>
      </w:r>
    </w:p>
    <w:p w14:paraId="4F8CE988" w14:textId="77777777" w:rsidR="00201F28" w:rsidRDefault="00201F28">
      <w:pPr>
        <w:widowControl w:val="0"/>
        <w:rPr>
          <w:rFonts w:ascii="Times" w:eastAsia="Times" w:hAnsi="Times" w:cs="Times"/>
          <w:b/>
          <w:bCs/>
          <w:sz w:val="20"/>
          <w:szCs w:val="20"/>
        </w:rPr>
      </w:pPr>
    </w:p>
    <w:p w14:paraId="6BE7F1DA" w14:textId="77777777" w:rsidR="00201F28" w:rsidRDefault="00EA48A1">
      <w:pPr>
        <w:widowControl w:val="0"/>
        <w:rPr>
          <w:rFonts w:ascii="Times" w:eastAsia="Times" w:hAnsi="Times" w:cs="Times"/>
          <w:b/>
          <w:bCs/>
          <w:i/>
          <w:iCs/>
          <w:sz w:val="20"/>
          <w:szCs w:val="20"/>
        </w:rPr>
      </w:pPr>
      <w:r>
        <w:rPr>
          <w:rFonts w:ascii="Times"/>
          <w:b/>
          <w:bCs/>
          <w:i/>
          <w:iCs/>
          <w:sz w:val="20"/>
          <w:szCs w:val="20"/>
          <w:shd w:val="clear" w:color="auto" w:fill="FFFF00"/>
        </w:rPr>
        <w:t>Philosophy of Writing</w:t>
      </w:r>
    </w:p>
    <w:p w14:paraId="3C36242B" w14:textId="77777777" w:rsidR="00201F28" w:rsidRDefault="00EA48A1">
      <w:pPr>
        <w:widowControl w:val="0"/>
        <w:rPr>
          <w:rFonts w:ascii="Times" w:eastAsia="Times" w:hAnsi="Times" w:cs="Times"/>
          <w:sz w:val="20"/>
          <w:szCs w:val="20"/>
        </w:rPr>
      </w:pPr>
      <w:r>
        <w:rPr>
          <w:rFonts w:ascii="Times"/>
          <w:sz w:val="20"/>
          <w:szCs w:val="20"/>
        </w:rPr>
        <w:t>D. Clear writing promotes clear thinking. Writing about course material is a skill that can be improved with practice. In this class you will be writing often on a variety of assignments. As a result, you will become active learners able to articulate ideas in your own words and from your own perspective.</w:t>
      </w:r>
    </w:p>
    <w:p w14:paraId="041655B9" w14:textId="77777777" w:rsidR="00201F28" w:rsidRDefault="00EA48A1">
      <w:pPr>
        <w:widowControl w:val="0"/>
        <w:rPr>
          <w:rFonts w:ascii="Times" w:eastAsia="Times" w:hAnsi="Times" w:cs="Times"/>
          <w:sz w:val="20"/>
          <w:szCs w:val="20"/>
        </w:rPr>
      </w:pPr>
      <w:r>
        <w:rPr>
          <w:rFonts w:ascii="Times"/>
          <w:sz w:val="20"/>
          <w:szCs w:val="20"/>
        </w:rPr>
        <w:t>E. Writing about visual art reinforces visual literacy. We are inundated by a confusing array of visual images from television, Hollywood and advertising.  Writing about works of art develops critical thinking skills which can be used to analyze and interpret all visual imagery.</w:t>
      </w:r>
    </w:p>
    <w:p w14:paraId="67E35459" w14:textId="77777777" w:rsidR="00201F28" w:rsidRDefault="00201F28">
      <w:pPr>
        <w:widowControl w:val="0"/>
        <w:rPr>
          <w:rFonts w:ascii="Times" w:eastAsia="Times" w:hAnsi="Times" w:cs="Times"/>
          <w:b/>
          <w:bCs/>
          <w:sz w:val="20"/>
          <w:szCs w:val="20"/>
        </w:rPr>
      </w:pPr>
    </w:p>
    <w:p w14:paraId="1727D8BD" w14:textId="77777777" w:rsidR="00201F28" w:rsidRDefault="00EA48A1">
      <w:pPr>
        <w:widowControl w:val="0"/>
        <w:rPr>
          <w:rFonts w:ascii="Times" w:eastAsia="Times" w:hAnsi="Times" w:cs="Times"/>
          <w:b/>
          <w:bCs/>
          <w:sz w:val="20"/>
          <w:szCs w:val="20"/>
        </w:rPr>
      </w:pPr>
      <w:r>
        <w:rPr>
          <w:rFonts w:ascii="Times"/>
          <w:b/>
          <w:bCs/>
          <w:sz w:val="20"/>
          <w:szCs w:val="20"/>
        </w:rPr>
        <w:t>X. Special Needs:</w:t>
      </w:r>
    </w:p>
    <w:p w14:paraId="6EB28E8B" w14:textId="77777777" w:rsidR="00201F28" w:rsidRPr="00DC3ADD" w:rsidRDefault="00EA48A1">
      <w:pPr>
        <w:widowControl w:val="0"/>
        <w:rPr>
          <w:rFonts w:ascii="Times" w:eastAsia="Times" w:hAnsi="Times" w:cs="Times"/>
          <w:sz w:val="18"/>
          <w:szCs w:val="18"/>
        </w:rPr>
      </w:pPr>
      <w:r w:rsidRPr="00DC3ADD">
        <w:rPr>
          <w:rFonts w:ascii="Times"/>
          <w:sz w:val="18"/>
          <w:szCs w:val="18"/>
        </w:rPr>
        <w:t>If you have learning disabilities or other problems that make class participation difficult, please let me know as soon as possible. In addition, refer to the PSU Student Handbook where you will find resources for students with special needs.</w:t>
      </w:r>
    </w:p>
    <w:p w14:paraId="2873037C" w14:textId="313EA701" w:rsidR="00201F28" w:rsidRDefault="00EA48A1">
      <w:pPr>
        <w:rPr>
          <w:b/>
          <w:bCs/>
          <w:sz w:val="20"/>
          <w:szCs w:val="20"/>
        </w:rPr>
      </w:pPr>
      <w:r>
        <w:rPr>
          <w:rFonts w:ascii="Times New Roman"/>
          <w:b/>
          <w:bCs/>
          <w:sz w:val="20"/>
          <w:szCs w:val="20"/>
        </w:rPr>
        <w:t xml:space="preserve"> </w:t>
      </w:r>
    </w:p>
    <w:p w14:paraId="343F5723" w14:textId="5F1654E9" w:rsidR="004C0703" w:rsidRPr="003C4E96" w:rsidRDefault="00DC3ADD" w:rsidP="004C0703">
      <w:pPr>
        <w:rPr>
          <w:rFonts w:ascii="Times New Roman" w:hAnsi="Times New Roman" w:cs="Times New Roman"/>
          <w:b/>
          <w:sz w:val="20"/>
          <w:szCs w:val="20"/>
        </w:rPr>
      </w:pPr>
      <w:r>
        <w:rPr>
          <w:rFonts w:ascii="Times" w:eastAsia="Times" w:hAnsi="Times" w:cs="Times"/>
          <w:b/>
          <w:bCs/>
          <w:iCs/>
          <w:sz w:val="20"/>
          <w:szCs w:val="20"/>
        </w:rPr>
        <w:t>X</w:t>
      </w:r>
      <w:r w:rsidR="004C0703">
        <w:rPr>
          <w:rFonts w:ascii="Times" w:eastAsia="Times" w:hAnsi="Times" w:cs="Times"/>
          <w:b/>
          <w:bCs/>
          <w:iCs/>
          <w:sz w:val="20"/>
          <w:szCs w:val="20"/>
        </w:rPr>
        <w:t xml:space="preserve">I. </w:t>
      </w:r>
      <w:r w:rsidR="004C0703">
        <w:rPr>
          <w:rFonts w:ascii="Times New Roman" w:hAnsi="Times New Roman" w:cs="Times New Roman"/>
          <w:b/>
          <w:sz w:val="20"/>
          <w:szCs w:val="20"/>
        </w:rPr>
        <w:t>Concealed Carry Weapons P</w:t>
      </w:r>
      <w:r w:rsidR="004C0703" w:rsidRPr="003C4E96">
        <w:rPr>
          <w:rFonts w:ascii="Times New Roman" w:hAnsi="Times New Roman" w:cs="Times New Roman"/>
          <w:b/>
          <w:sz w:val="20"/>
          <w:szCs w:val="20"/>
        </w:rPr>
        <w:t>olicy</w:t>
      </w:r>
    </w:p>
    <w:p w14:paraId="7CFEA66E" w14:textId="77777777" w:rsidR="004C0703" w:rsidRPr="00DC3ADD" w:rsidRDefault="004C0703" w:rsidP="004C0703">
      <w:pPr>
        <w:spacing w:after="240"/>
        <w:rPr>
          <w:rFonts w:ascii="Times New Roman" w:eastAsia="Times New Roman" w:hAnsi="Times New Roman" w:cs="Times New Roman"/>
          <w:color w:val="auto"/>
          <w:sz w:val="18"/>
          <w:szCs w:val="18"/>
          <w:bdr w:val="none" w:sz="0" w:space="0" w:color="auto"/>
        </w:rPr>
      </w:pPr>
      <w:r w:rsidRPr="00DC3ADD">
        <w:rPr>
          <w:rFonts w:ascii="Times New Roman" w:eastAsia="Times New Roman" w:hAnsi="Times New Roman" w:cs="Times New Roman"/>
          <w:sz w:val="18"/>
          <w:szCs w:val="18"/>
          <w:shd w:val="clear" w:color="auto" w:fill="FFFFFF"/>
        </w:rPr>
        <w:t xml:space="preserve">In this class, students will be asked on a regular basis to participate in activities, such as engaging in group work, using the board, testing without personal properties in close proximity, or performing short </w:t>
      </w:r>
      <w:proofErr w:type="spellStart"/>
      <w:r w:rsidRPr="00DC3ADD">
        <w:rPr>
          <w:rFonts w:ascii="Times New Roman" w:eastAsia="Times New Roman" w:hAnsi="Times New Roman" w:cs="Times New Roman"/>
          <w:sz w:val="18"/>
          <w:szCs w:val="18"/>
          <w:shd w:val="clear" w:color="auto" w:fill="FFFFFF"/>
        </w:rPr>
        <w:t>skits</w:t>
      </w:r>
      <w:proofErr w:type="spellEnd"/>
      <w:r w:rsidRPr="00DC3ADD">
        <w:rPr>
          <w:rFonts w:ascii="Times New Roman" w:eastAsia="Times New Roman" w:hAnsi="Times New Roman" w:cs="Times New Roman"/>
          <w:sz w:val="18"/>
          <w:szCs w:val="18"/>
          <w:shd w:val="clear" w:color="auto" w:fill="FFFFFF"/>
        </w:rPr>
        <w:t xml:space="preserve"> or role-playing scenarios. These activities may require students to either be separated from their bags or be prepared to keep their bags with them at all times during such activities. Students are encouraged to read the online weapons policy  (</w:t>
      </w:r>
      <w:hyperlink r:id="rId9" w:tgtFrame="_blank" w:history="1">
        <w:r w:rsidRPr="00DC3ADD">
          <w:rPr>
            <w:rStyle w:val="Hyperlink"/>
            <w:rFonts w:ascii="Times New Roman" w:eastAsia="Times New Roman" w:hAnsi="Times New Roman" w:cs="Times New Roman"/>
            <w:color w:val="005A95"/>
            <w:sz w:val="18"/>
            <w:szCs w:val="18"/>
          </w:rPr>
          <w:t>http://pittstate.edu/dotAsset/ca5f2c95-67c7-426d-8da9-b42f5d00a936.pdf</w:t>
        </w:r>
      </w:hyperlink>
      <w:r w:rsidRPr="00DC3ADD">
        <w:rPr>
          <w:rFonts w:ascii="Times New Roman" w:eastAsia="Times New Roman" w:hAnsi="Times New Roman" w:cs="Times New Roman"/>
          <w:sz w:val="18"/>
          <w:szCs w:val="18"/>
          <w:shd w:val="clear" w:color="auto" w:fill="FFFFFF"/>
        </w:rPr>
        <w:t>) to ensure they understand the requirements related to concealed carry.</w:t>
      </w:r>
    </w:p>
    <w:p w14:paraId="5F59868F" w14:textId="635CCBDF" w:rsidR="00201F28" w:rsidRPr="00087DDA" w:rsidRDefault="00DC3ADD">
      <w:pPr>
        <w:rPr>
          <w:sz w:val="16"/>
          <w:szCs w:val="16"/>
        </w:rPr>
      </w:pPr>
      <w:r>
        <w:rPr>
          <w:rFonts w:ascii="Times New Roman"/>
          <w:b/>
          <w:bCs/>
          <w:sz w:val="16"/>
          <w:szCs w:val="16"/>
        </w:rPr>
        <w:lastRenderedPageBreak/>
        <w:t xml:space="preserve">XII. </w:t>
      </w:r>
      <w:r w:rsidR="00EA48A1" w:rsidRPr="00087DDA">
        <w:rPr>
          <w:rFonts w:ascii="Times New Roman"/>
          <w:b/>
          <w:bCs/>
          <w:sz w:val="16"/>
          <w:szCs w:val="16"/>
        </w:rPr>
        <w:t>Note:</w:t>
      </w:r>
      <w:r w:rsidR="00EA48A1" w:rsidRPr="00087DDA">
        <w:rPr>
          <w:rFonts w:hAnsi="Times New Roman"/>
          <w:sz w:val="16"/>
          <w:szCs w:val="16"/>
        </w:rPr>
        <w:t xml:space="preserve"> </w:t>
      </w:r>
      <w:r w:rsidR="00EA48A1" w:rsidRPr="00087DDA">
        <w:rPr>
          <w:rFonts w:hAnsi="Times New Roman"/>
          <w:sz w:val="16"/>
          <w:szCs w:val="16"/>
        </w:rPr>
        <w:t>“</w:t>
      </w:r>
      <w:r w:rsidR="00EA48A1" w:rsidRPr="00087DDA">
        <w:rPr>
          <w:rFonts w:ascii="Times New Roman"/>
          <w:i/>
          <w:iCs/>
          <w:sz w:val="16"/>
          <w:szCs w:val="16"/>
        </w:rPr>
        <w:t xml:space="preserve">This course counts towards the academic component of </w:t>
      </w:r>
      <w:r w:rsidR="00EA48A1" w:rsidRPr="00087DDA">
        <w:rPr>
          <w:rFonts w:ascii="Times New Roman"/>
          <w:i/>
          <w:iCs/>
          <w:sz w:val="16"/>
          <w:szCs w:val="16"/>
          <w:u w:val="single"/>
        </w:rPr>
        <w:t>the IKE Certificate of International Knowledge and Experience</w:t>
      </w:r>
      <w:r w:rsidR="00EA48A1" w:rsidRPr="00087DDA">
        <w:rPr>
          <w:rFonts w:ascii="Times New Roman"/>
          <w:i/>
          <w:iCs/>
          <w:sz w:val="16"/>
          <w:szCs w:val="16"/>
        </w:rPr>
        <w:t>. The IKE Certificate may be earned by students in any major. The academic component consists of five courses - two semesters of a foreign language, and three courses with international content in three different disciplines. To receive the certificate, students must also complete a second component, either by studying abroad, or by participating in co-curricular activities on campus. Completion of the IKE certificate as an undergraduate is noted on a student</w:t>
      </w:r>
      <w:r w:rsidR="00EA48A1" w:rsidRPr="00087DDA">
        <w:rPr>
          <w:rFonts w:hAnsi="Times New Roman"/>
          <w:i/>
          <w:iCs/>
          <w:sz w:val="16"/>
          <w:szCs w:val="16"/>
        </w:rPr>
        <w:t>’</w:t>
      </w:r>
      <w:r w:rsidR="00EA48A1" w:rsidRPr="00087DDA">
        <w:rPr>
          <w:rFonts w:ascii="Times New Roman"/>
          <w:i/>
          <w:iCs/>
          <w:sz w:val="16"/>
          <w:szCs w:val="16"/>
        </w:rPr>
        <w:t xml:space="preserve">s PSU undergraduate transcript, although graduate students may also earn the certificate. To be added to the IKE Canvas group and start tracking your progress towards the certificate, please e-mail your GUS number in a request to </w:t>
      </w:r>
      <w:hyperlink r:id="rId10" w:history="1">
        <w:r w:rsidR="00EA48A1" w:rsidRPr="00087DDA">
          <w:rPr>
            <w:rStyle w:val="Hyperlink1"/>
            <w:rFonts w:ascii="Times New Roman"/>
            <w:sz w:val="16"/>
            <w:szCs w:val="16"/>
          </w:rPr>
          <w:t>ike@pittstate.edu</w:t>
        </w:r>
      </w:hyperlink>
      <w:r w:rsidR="00EA48A1" w:rsidRPr="00087DDA">
        <w:rPr>
          <w:rFonts w:ascii="Times New Roman"/>
          <w:i/>
          <w:iCs/>
          <w:sz w:val="16"/>
          <w:szCs w:val="16"/>
        </w:rPr>
        <w:t xml:space="preserve"> .</w:t>
      </w:r>
      <w:r w:rsidR="00EA48A1" w:rsidRPr="00087DDA">
        <w:rPr>
          <w:rFonts w:hAnsi="Times New Roman"/>
          <w:sz w:val="16"/>
          <w:szCs w:val="16"/>
        </w:rPr>
        <w:t>”</w:t>
      </w:r>
    </w:p>
    <w:p w14:paraId="088C05FA" w14:textId="77777777" w:rsidR="00201F28" w:rsidRPr="00087DDA" w:rsidRDefault="00201F28">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rPr>
          <w:rFonts w:ascii="Times New Roman" w:eastAsia="Times New Roman" w:hAnsi="Times New Roman" w:cs="Times New Roman"/>
          <w:sz w:val="16"/>
          <w:szCs w:val="16"/>
        </w:rPr>
      </w:pPr>
    </w:p>
    <w:p w14:paraId="3F4E02DC" w14:textId="7A061BD3" w:rsidR="00201F28" w:rsidRPr="00DC3ADD" w:rsidRDefault="00EA48A1" w:rsidP="00DC3ADD">
      <w:pPr>
        <w:rPr>
          <w:sz w:val="16"/>
          <w:szCs w:val="16"/>
        </w:rPr>
      </w:pPr>
      <w:r w:rsidRPr="00087DDA">
        <w:rPr>
          <w:rFonts w:ascii="Times New Roman"/>
          <w:sz w:val="16"/>
          <w:szCs w:val="16"/>
        </w:rPr>
        <w:t>--by Alexandria Mott, IKE Assistant</w:t>
      </w:r>
    </w:p>
    <w:p w14:paraId="1074D630" w14:textId="7FD58555" w:rsidR="00201F28" w:rsidRPr="00786753" w:rsidRDefault="00EA48A1">
      <w:pPr>
        <w:widowControl w:val="0"/>
        <w:rPr>
          <w:rFonts w:ascii="Times" w:eastAsia="Times" w:hAnsi="Times" w:cs="Times"/>
          <w:b/>
          <w:bCs/>
          <w:i/>
          <w:iCs/>
          <w:sz w:val="20"/>
          <w:szCs w:val="20"/>
        </w:rPr>
      </w:pPr>
      <w:r>
        <w:rPr>
          <w:rFonts w:ascii="Times"/>
          <w:b/>
          <w:bCs/>
          <w:i/>
          <w:iCs/>
          <w:sz w:val="20"/>
          <w:szCs w:val="20"/>
        </w:rPr>
        <w:t>***Please come see me during office hours, or contact me by e-mail, if you have questions about any aspect of this course.  I am happy to address queries and concerns.</w:t>
      </w:r>
    </w:p>
    <w:p w14:paraId="6D49B6B1" w14:textId="77777777" w:rsidR="00201F28" w:rsidRDefault="00201F28">
      <w:pPr>
        <w:jc w:val="center"/>
        <w:rPr>
          <w:rFonts w:ascii="Times New Roman" w:eastAsia="Times New Roman" w:hAnsi="Times New Roman" w:cs="Times New Roman"/>
          <w:b/>
          <w:bCs/>
          <w:sz w:val="20"/>
          <w:szCs w:val="20"/>
        </w:rPr>
      </w:pPr>
    </w:p>
    <w:p w14:paraId="591F6BE2" w14:textId="5CBB8406" w:rsidR="00201F28" w:rsidRPr="00C108E8" w:rsidRDefault="00EA48A1" w:rsidP="00C108E8">
      <w:pPr>
        <w:jc w:val="center"/>
        <w:rPr>
          <w:b/>
          <w:bCs/>
          <w:sz w:val="20"/>
          <w:szCs w:val="20"/>
        </w:rPr>
      </w:pPr>
      <w:r>
        <w:rPr>
          <w:rFonts w:ascii="Times New Roman"/>
          <w:b/>
          <w:bCs/>
          <w:sz w:val="20"/>
          <w:szCs w:val="20"/>
        </w:rPr>
        <w:t>COURSE SCHEDULE:</w:t>
      </w:r>
    </w:p>
    <w:p w14:paraId="257AAF72" w14:textId="77777777" w:rsidR="00201F28" w:rsidRDefault="00EA48A1">
      <w:pPr>
        <w:rPr>
          <w:b/>
          <w:bCs/>
          <w:sz w:val="20"/>
          <w:szCs w:val="20"/>
        </w:rPr>
      </w:pPr>
      <w:r>
        <w:rPr>
          <w:rFonts w:ascii="Times New Roman"/>
          <w:b/>
          <w:bCs/>
          <w:sz w:val="20"/>
          <w:szCs w:val="20"/>
        </w:rPr>
        <w:t>WEEK ONE</w:t>
      </w:r>
    </w:p>
    <w:p w14:paraId="6EA962EE" w14:textId="77777777" w:rsidR="00201F28" w:rsidRDefault="00201F28">
      <w:pPr>
        <w:rPr>
          <w:sz w:val="20"/>
          <w:szCs w:val="20"/>
        </w:rPr>
      </w:pPr>
    </w:p>
    <w:p w14:paraId="429BE89D" w14:textId="085532F7" w:rsidR="00201F28" w:rsidRDefault="00EA48A1">
      <w:pPr>
        <w:rPr>
          <w:sz w:val="20"/>
          <w:szCs w:val="20"/>
        </w:rPr>
      </w:pPr>
      <w:r>
        <w:rPr>
          <w:rFonts w:ascii="Times New Roman"/>
          <w:b/>
          <w:bCs/>
          <w:sz w:val="20"/>
          <w:szCs w:val="20"/>
        </w:rPr>
        <w:t>M 8/</w:t>
      </w:r>
      <w:r w:rsidR="00BC3A4F">
        <w:rPr>
          <w:rFonts w:ascii="Times New Roman"/>
          <w:b/>
          <w:bCs/>
          <w:sz w:val="20"/>
          <w:szCs w:val="20"/>
        </w:rPr>
        <w:t>2</w:t>
      </w:r>
      <w:r w:rsidR="004052B3">
        <w:rPr>
          <w:rFonts w:ascii="Times New Roman"/>
          <w:b/>
          <w:bCs/>
          <w:sz w:val="20"/>
          <w:szCs w:val="20"/>
        </w:rPr>
        <w:t>0</w:t>
      </w:r>
      <w:r>
        <w:rPr>
          <w:rFonts w:ascii="Times New Roman"/>
          <w:sz w:val="20"/>
          <w:szCs w:val="20"/>
        </w:rPr>
        <w:t xml:space="preserve">  INTRODUCTION </w:t>
      </w:r>
    </w:p>
    <w:p w14:paraId="72379A2F" w14:textId="784791E2" w:rsidR="00201F28" w:rsidRDefault="004052B3">
      <w:pPr>
        <w:rPr>
          <w:b/>
          <w:bCs/>
          <w:sz w:val="20"/>
          <w:szCs w:val="20"/>
        </w:rPr>
      </w:pPr>
      <w:r>
        <w:rPr>
          <w:rFonts w:ascii="Times New Roman"/>
          <w:b/>
          <w:bCs/>
          <w:sz w:val="20"/>
          <w:szCs w:val="20"/>
        </w:rPr>
        <w:t>W 8/22</w:t>
      </w:r>
      <w:r w:rsidR="00EA48A1">
        <w:rPr>
          <w:rFonts w:ascii="Times New Roman"/>
          <w:b/>
          <w:bCs/>
          <w:sz w:val="20"/>
          <w:szCs w:val="20"/>
        </w:rPr>
        <w:t xml:space="preserve">   Chapter One:   Prehistoric Art </w:t>
      </w:r>
    </w:p>
    <w:p w14:paraId="5A230465" w14:textId="77777777" w:rsidR="00201F28" w:rsidRDefault="00201F28">
      <w:pPr>
        <w:rPr>
          <w:sz w:val="20"/>
          <w:szCs w:val="20"/>
        </w:rPr>
      </w:pPr>
    </w:p>
    <w:p w14:paraId="0C6C7255" w14:textId="77777777" w:rsidR="00201F28" w:rsidRDefault="00EA48A1">
      <w:pPr>
        <w:rPr>
          <w:sz w:val="20"/>
          <w:szCs w:val="20"/>
        </w:rPr>
      </w:pPr>
      <w:r>
        <w:rPr>
          <w:rFonts w:ascii="Times New Roman"/>
          <w:sz w:val="20"/>
          <w:szCs w:val="20"/>
        </w:rPr>
        <w:t>Reading:</w:t>
      </w:r>
    </w:p>
    <w:p w14:paraId="376ADFFA" w14:textId="77777777" w:rsidR="00201F28" w:rsidRDefault="00EA48A1">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1-12.</w:t>
      </w:r>
    </w:p>
    <w:p w14:paraId="1A1F3D09" w14:textId="77777777" w:rsidR="00201F28" w:rsidRDefault="00EA48A1">
      <w:pPr>
        <w:rPr>
          <w:sz w:val="20"/>
          <w:szCs w:val="20"/>
        </w:rPr>
      </w:pPr>
      <w:r>
        <w:rPr>
          <w:rFonts w:ascii="Times New Roman"/>
          <w:sz w:val="20"/>
          <w:szCs w:val="20"/>
        </w:rPr>
        <w:t xml:space="preserve">Film Screening and Discussion: </w:t>
      </w:r>
      <w:r>
        <w:rPr>
          <w:rFonts w:ascii="Times New Roman"/>
          <w:i/>
          <w:iCs/>
          <w:sz w:val="20"/>
          <w:szCs w:val="20"/>
        </w:rPr>
        <w:t>The Walls of Lascaux Cave</w:t>
      </w:r>
      <w:r>
        <w:rPr>
          <w:rFonts w:ascii="Times New Roman"/>
          <w:sz w:val="20"/>
          <w:szCs w:val="20"/>
        </w:rPr>
        <w:t xml:space="preserve"> by Jacques </w:t>
      </w:r>
      <w:proofErr w:type="spellStart"/>
      <w:r>
        <w:rPr>
          <w:rFonts w:ascii="Times New Roman"/>
          <w:sz w:val="20"/>
          <w:szCs w:val="20"/>
        </w:rPr>
        <w:t>Willemont</w:t>
      </w:r>
      <w:proofErr w:type="spellEnd"/>
    </w:p>
    <w:p w14:paraId="3B753320" w14:textId="77777777" w:rsidR="00201F28" w:rsidRDefault="00201F28">
      <w:pPr>
        <w:rPr>
          <w:sz w:val="20"/>
          <w:szCs w:val="20"/>
        </w:rPr>
      </w:pPr>
    </w:p>
    <w:p w14:paraId="1A371696" w14:textId="2CC90CF8" w:rsidR="00201F28" w:rsidRDefault="004052B3">
      <w:pPr>
        <w:rPr>
          <w:b/>
          <w:bCs/>
          <w:sz w:val="20"/>
          <w:szCs w:val="20"/>
        </w:rPr>
      </w:pPr>
      <w:r>
        <w:rPr>
          <w:rFonts w:ascii="Times New Roman"/>
          <w:b/>
          <w:bCs/>
          <w:sz w:val="20"/>
          <w:szCs w:val="20"/>
        </w:rPr>
        <w:t>F 8/24</w:t>
      </w:r>
      <w:r w:rsidR="00EA48A1">
        <w:rPr>
          <w:rFonts w:ascii="Times New Roman"/>
          <w:b/>
          <w:bCs/>
          <w:sz w:val="20"/>
          <w:szCs w:val="20"/>
        </w:rPr>
        <w:t xml:space="preserve">    Chapter One:   Prehistoric Art </w:t>
      </w:r>
    </w:p>
    <w:p w14:paraId="4E6A48AA" w14:textId="77777777" w:rsidR="00201F28" w:rsidRDefault="00201F28">
      <w:pPr>
        <w:rPr>
          <w:sz w:val="20"/>
          <w:szCs w:val="20"/>
        </w:rPr>
      </w:pPr>
    </w:p>
    <w:p w14:paraId="5E72893B" w14:textId="77777777" w:rsidR="00201F28" w:rsidRDefault="00EA48A1">
      <w:pPr>
        <w:rPr>
          <w:sz w:val="20"/>
          <w:szCs w:val="20"/>
        </w:rPr>
      </w:pPr>
      <w:r>
        <w:rPr>
          <w:rFonts w:ascii="Times New Roman"/>
          <w:sz w:val="20"/>
          <w:szCs w:val="20"/>
        </w:rPr>
        <w:t>Reading:</w:t>
      </w:r>
    </w:p>
    <w:p w14:paraId="6B0796B7" w14:textId="77777777" w:rsidR="00201F28" w:rsidRDefault="00EA48A1">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12-25. </w:t>
      </w:r>
    </w:p>
    <w:p w14:paraId="1D2DD51B" w14:textId="77777777" w:rsidR="00201F28" w:rsidRDefault="00EA48A1">
      <w:pPr>
        <w:rPr>
          <w:sz w:val="20"/>
          <w:szCs w:val="20"/>
        </w:rPr>
      </w:pPr>
      <w:r>
        <w:rPr>
          <w:rFonts w:ascii="Times New Roman"/>
          <w:sz w:val="20"/>
          <w:szCs w:val="20"/>
        </w:rPr>
        <w:t>Film Screening and Discussion: Stonehenge</w:t>
      </w:r>
    </w:p>
    <w:p w14:paraId="02553292" w14:textId="77777777" w:rsidR="00201F28" w:rsidRDefault="00201F28">
      <w:pPr>
        <w:rPr>
          <w:sz w:val="20"/>
          <w:szCs w:val="20"/>
        </w:rPr>
      </w:pPr>
    </w:p>
    <w:p w14:paraId="1981C2A3" w14:textId="77777777" w:rsidR="00201F28" w:rsidRDefault="00EA48A1">
      <w:pPr>
        <w:rPr>
          <w:b/>
          <w:bCs/>
          <w:sz w:val="20"/>
          <w:szCs w:val="20"/>
        </w:rPr>
      </w:pPr>
      <w:r>
        <w:rPr>
          <w:rFonts w:ascii="Times New Roman"/>
          <w:b/>
          <w:bCs/>
          <w:sz w:val="20"/>
          <w:szCs w:val="20"/>
        </w:rPr>
        <w:t>WEEK TWO</w:t>
      </w:r>
    </w:p>
    <w:p w14:paraId="2214B884" w14:textId="77777777" w:rsidR="00201F28" w:rsidRDefault="00201F28">
      <w:pPr>
        <w:rPr>
          <w:rFonts w:ascii="Times New Roman" w:eastAsia="Times New Roman" w:hAnsi="Times New Roman" w:cs="Times New Roman"/>
          <w:b/>
          <w:bCs/>
          <w:sz w:val="20"/>
          <w:szCs w:val="20"/>
        </w:rPr>
      </w:pPr>
    </w:p>
    <w:p w14:paraId="0FF76D82" w14:textId="702BB78B" w:rsidR="00201F28" w:rsidRDefault="00EA48A1">
      <w:pPr>
        <w:rPr>
          <w:b/>
          <w:bCs/>
          <w:sz w:val="20"/>
          <w:szCs w:val="20"/>
        </w:rPr>
      </w:pPr>
      <w:r>
        <w:rPr>
          <w:rFonts w:ascii="Times New Roman"/>
          <w:b/>
          <w:bCs/>
          <w:sz w:val="20"/>
          <w:szCs w:val="20"/>
        </w:rPr>
        <w:t>M 8/2</w:t>
      </w:r>
      <w:r w:rsidR="004052B3">
        <w:rPr>
          <w:rFonts w:ascii="Times New Roman"/>
          <w:b/>
          <w:bCs/>
          <w:sz w:val="20"/>
          <w:szCs w:val="20"/>
        </w:rPr>
        <w:t>7</w:t>
      </w:r>
      <w:r>
        <w:rPr>
          <w:rFonts w:ascii="Times New Roman"/>
          <w:sz w:val="20"/>
          <w:szCs w:val="20"/>
        </w:rPr>
        <w:t xml:space="preserve">  </w:t>
      </w:r>
      <w:r>
        <w:rPr>
          <w:rFonts w:ascii="Times New Roman"/>
          <w:b/>
          <w:bCs/>
          <w:sz w:val="20"/>
          <w:szCs w:val="20"/>
        </w:rPr>
        <w:t>Chapter Two:  Art of the Ancient Near East</w:t>
      </w:r>
    </w:p>
    <w:p w14:paraId="2230C7A1" w14:textId="77777777" w:rsidR="00201F28" w:rsidRDefault="00201F28">
      <w:pPr>
        <w:rPr>
          <w:sz w:val="20"/>
          <w:szCs w:val="20"/>
        </w:rPr>
      </w:pPr>
    </w:p>
    <w:p w14:paraId="44673631" w14:textId="77777777" w:rsidR="00201F28" w:rsidRDefault="00EA48A1">
      <w:pPr>
        <w:rPr>
          <w:sz w:val="20"/>
          <w:szCs w:val="20"/>
        </w:rPr>
      </w:pPr>
      <w:r>
        <w:rPr>
          <w:rFonts w:ascii="Times New Roman"/>
          <w:sz w:val="20"/>
          <w:szCs w:val="20"/>
        </w:rPr>
        <w:t>Reading:</w:t>
      </w:r>
    </w:p>
    <w:p w14:paraId="233571EA" w14:textId="20C4B871" w:rsidR="00201F28" w:rsidRPr="00C108E8" w:rsidRDefault="00EA48A1">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27-40. </w:t>
      </w:r>
    </w:p>
    <w:p w14:paraId="545FED48" w14:textId="41C00D93" w:rsidR="00D2334A" w:rsidRDefault="00D2334A" w:rsidP="00D2334A">
      <w:pPr>
        <w:rPr>
          <w:sz w:val="20"/>
          <w:szCs w:val="20"/>
        </w:rPr>
      </w:pPr>
      <w:r>
        <w:rPr>
          <w:rFonts w:ascii="Times New Roman"/>
          <w:b/>
          <w:bCs/>
          <w:sz w:val="20"/>
          <w:szCs w:val="20"/>
        </w:rPr>
        <w:t>Discussion:</w:t>
      </w:r>
      <w:r>
        <w:rPr>
          <w:rFonts w:hAnsi="Times New Roman"/>
          <w:sz w:val="20"/>
          <w:szCs w:val="20"/>
        </w:rPr>
        <w:t xml:space="preserve"> </w:t>
      </w:r>
      <w:r>
        <w:rPr>
          <w:rFonts w:hAnsi="Times New Roman"/>
          <w:sz w:val="20"/>
          <w:szCs w:val="20"/>
        </w:rPr>
        <w:t>“</w:t>
      </w:r>
      <w:r>
        <w:rPr>
          <w:rFonts w:ascii="Times New Roman"/>
          <w:sz w:val="20"/>
          <w:szCs w:val="20"/>
        </w:rPr>
        <w:t>The Gilgamesh Epic and Homer</w:t>
      </w:r>
      <w:r>
        <w:rPr>
          <w:rFonts w:hAnsi="Times New Roman"/>
          <w:sz w:val="20"/>
          <w:szCs w:val="20"/>
        </w:rPr>
        <w:t>”</w:t>
      </w:r>
      <w:r>
        <w:rPr>
          <w:rFonts w:hAnsi="Times New Roman"/>
          <w:sz w:val="20"/>
          <w:szCs w:val="20"/>
        </w:rPr>
        <w:t xml:space="preserve"> </w:t>
      </w:r>
      <w:r w:rsidR="00786753">
        <w:rPr>
          <w:rFonts w:ascii="Times New Roman"/>
          <w:sz w:val="20"/>
          <w:szCs w:val="20"/>
        </w:rPr>
        <w:t xml:space="preserve">by Gerald K </w:t>
      </w:r>
      <w:proofErr w:type="spellStart"/>
      <w:r w:rsidR="00786753">
        <w:rPr>
          <w:rFonts w:ascii="Times New Roman"/>
          <w:sz w:val="20"/>
          <w:szCs w:val="20"/>
        </w:rPr>
        <w:t>Gresseth</w:t>
      </w:r>
      <w:proofErr w:type="spellEnd"/>
      <w:r w:rsidR="00786753">
        <w:rPr>
          <w:rFonts w:ascii="Times New Roman"/>
          <w:sz w:val="20"/>
          <w:szCs w:val="20"/>
        </w:rPr>
        <w:t xml:space="preserve"> (</w:t>
      </w:r>
      <w:r>
        <w:rPr>
          <w:rFonts w:ascii="Times New Roman"/>
          <w:sz w:val="20"/>
          <w:szCs w:val="20"/>
        </w:rPr>
        <w:t>Canvas)</w:t>
      </w:r>
    </w:p>
    <w:p w14:paraId="7F1EC3BC" w14:textId="77777777" w:rsidR="00D2334A" w:rsidRDefault="00D2334A">
      <w:pPr>
        <w:rPr>
          <w:rFonts w:ascii="Times New Roman"/>
          <w:b/>
          <w:bCs/>
          <w:sz w:val="20"/>
          <w:szCs w:val="20"/>
        </w:rPr>
      </w:pPr>
    </w:p>
    <w:p w14:paraId="5A4808AB" w14:textId="237EBB38" w:rsidR="00201F28" w:rsidRDefault="004052B3">
      <w:pPr>
        <w:rPr>
          <w:b/>
          <w:bCs/>
          <w:sz w:val="20"/>
          <w:szCs w:val="20"/>
        </w:rPr>
      </w:pPr>
      <w:r>
        <w:rPr>
          <w:rFonts w:ascii="Times New Roman"/>
          <w:b/>
          <w:bCs/>
          <w:sz w:val="20"/>
          <w:szCs w:val="20"/>
        </w:rPr>
        <w:t>W 8/29</w:t>
      </w:r>
      <w:r w:rsidR="00EA48A1">
        <w:rPr>
          <w:rFonts w:ascii="Times New Roman"/>
          <w:b/>
          <w:bCs/>
          <w:sz w:val="20"/>
          <w:szCs w:val="20"/>
        </w:rPr>
        <w:t xml:space="preserve">    Chapter Two:  Art of the Ancient Near East </w:t>
      </w:r>
    </w:p>
    <w:p w14:paraId="18816E40" w14:textId="77777777" w:rsidR="00201F28" w:rsidRDefault="00201F28">
      <w:pPr>
        <w:rPr>
          <w:sz w:val="20"/>
          <w:szCs w:val="20"/>
        </w:rPr>
      </w:pPr>
    </w:p>
    <w:p w14:paraId="386F56D5" w14:textId="77777777" w:rsidR="00201F28" w:rsidRDefault="00EA48A1">
      <w:pPr>
        <w:rPr>
          <w:sz w:val="20"/>
          <w:szCs w:val="20"/>
        </w:rPr>
      </w:pPr>
      <w:r>
        <w:rPr>
          <w:rFonts w:ascii="Times New Roman"/>
          <w:sz w:val="20"/>
          <w:szCs w:val="20"/>
        </w:rPr>
        <w:t>Reading:</w:t>
      </w:r>
    </w:p>
    <w:p w14:paraId="2262EB18" w14:textId="77777777" w:rsidR="00201F28" w:rsidRDefault="00EA48A1">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40-47.</w:t>
      </w:r>
    </w:p>
    <w:p w14:paraId="47E1B6A9" w14:textId="77777777" w:rsidR="00201F28" w:rsidRDefault="00201F28">
      <w:pPr>
        <w:rPr>
          <w:rFonts w:ascii="Times New Roman" w:eastAsia="Times New Roman" w:hAnsi="Times New Roman" w:cs="Times New Roman"/>
          <w:b/>
          <w:bCs/>
          <w:sz w:val="20"/>
          <w:szCs w:val="20"/>
        </w:rPr>
      </w:pPr>
    </w:p>
    <w:p w14:paraId="41F4F40D" w14:textId="614CB857" w:rsidR="00AB5C84" w:rsidRPr="00C42D86" w:rsidRDefault="004052B3">
      <w:pPr>
        <w:rPr>
          <w:rFonts w:ascii="Times" w:eastAsia="Times" w:hAnsi="Times" w:cs="Times"/>
          <w:b/>
          <w:bCs/>
          <w:sz w:val="20"/>
          <w:szCs w:val="20"/>
        </w:rPr>
      </w:pPr>
      <w:r w:rsidRPr="00914057">
        <w:rPr>
          <w:rFonts w:ascii="Times New Roman"/>
          <w:b/>
          <w:bCs/>
          <w:color w:val="000000" w:themeColor="text1"/>
          <w:sz w:val="20"/>
          <w:szCs w:val="20"/>
        </w:rPr>
        <w:t>F 8</w:t>
      </w:r>
      <w:r w:rsidR="000622F8" w:rsidRPr="00914057">
        <w:rPr>
          <w:rFonts w:ascii="Times New Roman"/>
          <w:b/>
          <w:bCs/>
          <w:color w:val="000000" w:themeColor="text1"/>
          <w:sz w:val="20"/>
          <w:szCs w:val="20"/>
        </w:rPr>
        <w:t>/</w:t>
      </w:r>
      <w:r w:rsidRPr="00914057">
        <w:rPr>
          <w:rFonts w:ascii="Times New Roman"/>
          <w:b/>
          <w:bCs/>
          <w:color w:val="000000" w:themeColor="text1"/>
          <w:sz w:val="20"/>
          <w:szCs w:val="20"/>
        </w:rPr>
        <w:t>3</w:t>
      </w:r>
      <w:r w:rsidR="000622F8" w:rsidRPr="00914057">
        <w:rPr>
          <w:rFonts w:ascii="Times New Roman"/>
          <w:b/>
          <w:bCs/>
          <w:color w:val="000000" w:themeColor="text1"/>
          <w:sz w:val="20"/>
          <w:szCs w:val="20"/>
        </w:rPr>
        <w:t>1</w:t>
      </w:r>
      <w:r w:rsidR="00E53C58" w:rsidRPr="00914057">
        <w:rPr>
          <w:rFonts w:ascii="Times New Roman"/>
          <w:b/>
          <w:bCs/>
          <w:color w:val="000000" w:themeColor="text1"/>
          <w:sz w:val="20"/>
          <w:szCs w:val="20"/>
        </w:rPr>
        <w:t xml:space="preserve">  </w:t>
      </w:r>
      <w:r w:rsidR="00C42D86" w:rsidRPr="00914057">
        <w:rPr>
          <w:rFonts w:ascii="Times New Roman"/>
          <w:b/>
          <w:bCs/>
          <w:color w:val="000000" w:themeColor="text1"/>
          <w:sz w:val="20"/>
          <w:szCs w:val="20"/>
        </w:rPr>
        <w:t xml:space="preserve"> </w:t>
      </w:r>
      <w:r w:rsidR="00C42D86">
        <w:rPr>
          <w:rFonts w:ascii="Times"/>
          <w:b/>
          <w:bCs/>
          <w:sz w:val="20"/>
          <w:szCs w:val="20"/>
        </w:rPr>
        <w:t xml:space="preserve">Reading: Sylvan Barnet, </w:t>
      </w:r>
      <w:r w:rsidR="00C42D86">
        <w:rPr>
          <w:rFonts w:ascii="Times"/>
          <w:b/>
          <w:bCs/>
          <w:i/>
          <w:iCs/>
          <w:sz w:val="20"/>
          <w:szCs w:val="20"/>
        </w:rPr>
        <w:t>A Short Guide to Writing About Art</w:t>
      </w:r>
      <w:r w:rsidR="00C42D86">
        <w:rPr>
          <w:rFonts w:ascii="Times"/>
          <w:b/>
          <w:bCs/>
          <w:sz w:val="20"/>
          <w:szCs w:val="20"/>
        </w:rPr>
        <w:t>, pp. 1-36.</w:t>
      </w:r>
    </w:p>
    <w:p w14:paraId="4C38B9D6" w14:textId="77777777" w:rsidR="00201F28" w:rsidRDefault="00201F28">
      <w:pPr>
        <w:rPr>
          <w:rFonts w:ascii="Times New Roman" w:eastAsia="Times New Roman" w:hAnsi="Times New Roman" w:cs="Times New Roman"/>
          <w:b/>
          <w:bCs/>
          <w:sz w:val="20"/>
          <w:szCs w:val="20"/>
        </w:rPr>
      </w:pPr>
    </w:p>
    <w:p w14:paraId="373E1D83" w14:textId="77777777" w:rsidR="00201F28" w:rsidRDefault="00EA48A1">
      <w:pPr>
        <w:rPr>
          <w:b/>
          <w:bCs/>
          <w:sz w:val="20"/>
          <w:szCs w:val="20"/>
        </w:rPr>
      </w:pPr>
      <w:r>
        <w:rPr>
          <w:rFonts w:ascii="Times New Roman"/>
          <w:b/>
          <w:bCs/>
          <w:sz w:val="20"/>
          <w:szCs w:val="20"/>
        </w:rPr>
        <w:t>WEEK THREE</w:t>
      </w:r>
    </w:p>
    <w:p w14:paraId="64FEEB1A" w14:textId="77777777" w:rsidR="00201F28" w:rsidRDefault="00201F28">
      <w:pPr>
        <w:rPr>
          <w:rFonts w:ascii="Times New Roman" w:eastAsia="Times New Roman" w:hAnsi="Times New Roman" w:cs="Times New Roman"/>
          <w:b/>
          <w:bCs/>
          <w:sz w:val="20"/>
          <w:szCs w:val="20"/>
        </w:rPr>
      </w:pPr>
    </w:p>
    <w:p w14:paraId="530C4624" w14:textId="7EC898E2" w:rsidR="00201F28" w:rsidRPr="00C108E8" w:rsidRDefault="004052B3">
      <w:pPr>
        <w:rPr>
          <w:rFonts w:ascii="Times New Roman"/>
          <w:b/>
          <w:bCs/>
          <w:sz w:val="20"/>
          <w:szCs w:val="20"/>
        </w:rPr>
      </w:pPr>
      <w:r>
        <w:rPr>
          <w:rFonts w:ascii="Times New Roman"/>
          <w:b/>
          <w:bCs/>
          <w:sz w:val="20"/>
          <w:szCs w:val="20"/>
        </w:rPr>
        <w:t>M 9/3</w:t>
      </w:r>
      <w:r w:rsidR="00EA48A1">
        <w:rPr>
          <w:rFonts w:ascii="Times New Roman"/>
          <w:b/>
          <w:bCs/>
          <w:sz w:val="20"/>
          <w:szCs w:val="20"/>
        </w:rPr>
        <w:t xml:space="preserve">   </w:t>
      </w:r>
      <w:r w:rsidR="00BC3A4F">
        <w:rPr>
          <w:rFonts w:ascii="Times New Roman"/>
          <w:sz w:val="20"/>
          <w:szCs w:val="20"/>
        </w:rPr>
        <w:t>LABOR DAY: NO CLASS</w:t>
      </w:r>
      <w:r w:rsidR="00BC3A4F">
        <w:rPr>
          <w:rFonts w:ascii="Times New Roman"/>
          <w:b/>
          <w:bCs/>
          <w:sz w:val="20"/>
          <w:szCs w:val="20"/>
        </w:rPr>
        <w:t xml:space="preserve"> </w:t>
      </w:r>
    </w:p>
    <w:p w14:paraId="3E09B4BF" w14:textId="77777777" w:rsidR="00C42D86" w:rsidRDefault="00C42D86" w:rsidP="00BC3A4F">
      <w:pPr>
        <w:rPr>
          <w:rFonts w:ascii="Times New Roman"/>
          <w:b/>
          <w:bCs/>
          <w:sz w:val="20"/>
          <w:szCs w:val="20"/>
        </w:rPr>
      </w:pPr>
    </w:p>
    <w:p w14:paraId="4A149ED2" w14:textId="152E4CA4" w:rsidR="004D529C" w:rsidRDefault="004052B3" w:rsidP="004D529C">
      <w:pPr>
        <w:rPr>
          <w:b/>
          <w:bCs/>
          <w:sz w:val="20"/>
          <w:szCs w:val="20"/>
        </w:rPr>
      </w:pPr>
      <w:r>
        <w:rPr>
          <w:rFonts w:ascii="Times New Roman"/>
          <w:b/>
          <w:bCs/>
          <w:sz w:val="20"/>
          <w:szCs w:val="20"/>
        </w:rPr>
        <w:t>W 9/5</w:t>
      </w:r>
      <w:r w:rsidR="00EA48A1">
        <w:rPr>
          <w:rFonts w:ascii="Times New Roman"/>
          <w:b/>
          <w:bCs/>
          <w:sz w:val="20"/>
          <w:szCs w:val="20"/>
        </w:rPr>
        <w:t xml:space="preserve"> </w:t>
      </w:r>
      <w:r w:rsidR="00BC3A4F">
        <w:rPr>
          <w:rFonts w:ascii="Times New Roman"/>
          <w:b/>
          <w:bCs/>
          <w:sz w:val="20"/>
          <w:szCs w:val="20"/>
        </w:rPr>
        <w:t xml:space="preserve">  </w:t>
      </w:r>
      <w:r w:rsidR="004D529C">
        <w:rPr>
          <w:rFonts w:ascii="Times New Roman"/>
          <w:b/>
          <w:bCs/>
          <w:sz w:val="20"/>
          <w:szCs w:val="20"/>
        </w:rPr>
        <w:t>Chapter Three:   Art of Ancient Egypt</w:t>
      </w:r>
    </w:p>
    <w:p w14:paraId="141DC7B7" w14:textId="77777777" w:rsidR="004D529C" w:rsidRDefault="004D529C" w:rsidP="004D529C">
      <w:pPr>
        <w:rPr>
          <w:sz w:val="20"/>
          <w:szCs w:val="20"/>
        </w:rPr>
      </w:pPr>
    </w:p>
    <w:p w14:paraId="558380C2" w14:textId="77777777" w:rsidR="004D529C" w:rsidRDefault="004D529C" w:rsidP="004D529C">
      <w:pPr>
        <w:rPr>
          <w:sz w:val="20"/>
          <w:szCs w:val="20"/>
        </w:rPr>
      </w:pPr>
      <w:r>
        <w:rPr>
          <w:rFonts w:ascii="Times New Roman"/>
          <w:sz w:val="20"/>
          <w:szCs w:val="20"/>
        </w:rPr>
        <w:t>Reading:</w:t>
      </w:r>
    </w:p>
    <w:p w14:paraId="00B26509" w14:textId="2A9C042C" w:rsidR="00201F28" w:rsidRDefault="004D529C" w:rsidP="00C5193D">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49-59.</w:t>
      </w:r>
    </w:p>
    <w:p w14:paraId="56DAAA30" w14:textId="77777777" w:rsidR="00201F28" w:rsidRDefault="00201F28">
      <w:pPr>
        <w:rPr>
          <w:rFonts w:ascii="Times New Roman" w:eastAsia="Times New Roman" w:hAnsi="Times New Roman" w:cs="Times New Roman"/>
          <w:b/>
          <w:bCs/>
          <w:sz w:val="20"/>
          <w:szCs w:val="20"/>
        </w:rPr>
      </w:pPr>
    </w:p>
    <w:p w14:paraId="36195F45" w14:textId="3DFBBDCE" w:rsidR="004D529C" w:rsidRDefault="004052B3" w:rsidP="004D529C">
      <w:pPr>
        <w:rPr>
          <w:b/>
          <w:bCs/>
          <w:sz w:val="20"/>
          <w:szCs w:val="20"/>
        </w:rPr>
      </w:pPr>
      <w:r>
        <w:rPr>
          <w:rFonts w:ascii="Times New Roman"/>
          <w:b/>
          <w:bCs/>
          <w:sz w:val="20"/>
          <w:szCs w:val="20"/>
        </w:rPr>
        <w:t>F 9/7</w:t>
      </w:r>
      <w:r w:rsidR="00EA48A1">
        <w:rPr>
          <w:rFonts w:ascii="Times New Roman"/>
          <w:b/>
          <w:bCs/>
          <w:sz w:val="20"/>
          <w:szCs w:val="20"/>
        </w:rPr>
        <w:t xml:space="preserve"> </w:t>
      </w:r>
      <w:r w:rsidR="00BC3A4F">
        <w:rPr>
          <w:rFonts w:ascii="Times New Roman"/>
          <w:b/>
          <w:bCs/>
          <w:sz w:val="20"/>
          <w:szCs w:val="20"/>
        </w:rPr>
        <w:t xml:space="preserve"> </w:t>
      </w:r>
      <w:r w:rsidR="004D529C">
        <w:rPr>
          <w:rFonts w:ascii="Times New Roman"/>
          <w:b/>
          <w:bCs/>
          <w:sz w:val="20"/>
          <w:szCs w:val="20"/>
        </w:rPr>
        <w:t>Chapter Three:   Art of Ancient Egypt</w:t>
      </w:r>
    </w:p>
    <w:p w14:paraId="06689FFA" w14:textId="77777777" w:rsidR="004D529C" w:rsidRDefault="004D529C" w:rsidP="004D529C">
      <w:pPr>
        <w:rPr>
          <w:sz w:val="20"/>
          <w:szCs w:val="20"/>
        </w:rPr>
      </w:pPr>
    </w:p>
    <w:p w14:paraId="76CDFF5A" w14:textId="77777777" w:rsidR="004D529C" w:rsidRDefault="004D529C" w:rsidP="004D529C">
      <w:pPr>
        <w:rPr>
          <w:sz w:val="20"/>
          <w:szCs w:val="20"/>
        </w:rPr>
      </w:pPr>
      <w:r>
        <w:rPr>
          <w:rFonts w:ascii="Times New Roman"/>
          <w:sz w:val="20"/>
          <w:szCs w:val="20"/>
        </w:rPr>
        <w:t>Reading:</w:t>
      </w:r>
    </w:p>
    <w:p w14:paraId="1BA0B23A" w14:textId="70B56102" w:rsidR="00C42D86" w:rsidRPr="00C5193D" w:rsidRDefault="004D529C" w:rsidP="004D529C">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59-70.</w:t>
      </w:r>
    </w:p>
    <w:p w14:paraId="08619B46" w14:textId="77777777" w:rsidR="00201F28" w:rsidRDefault="00201F28">
      <w:pPr>
        <w:rPr>
          <w:b/>
          <w:bCs/>
          <w:sz w:val="20"/>
          <w:szCs w:val="20"/>
        </w:rPr>
      </w:pPr>
    </w:p>
    <w:p w14:paraId="238E8F0B" w14:textId="77777777" w:rsidR="00201F28" w:rsidRDefault="00EA48A1">
      <w:pPr>
        <w:rPr>
          <w:b/>
          <w:bCs/>
          <w:sz w:val="20"/>
          <w:szCs w:val="20"/>
        </w:rPr>
      </w:pPr>
      <w:r>
        <w:rPr>
          <w:rFonts w:ascii="Times New Roman"/>
          <w:b/>
          <w:bCs/>
          <w:sz w:val="20"/>
          <w:szCs w:val="20"/>
        </w:rPr>
        <w:t>WEEK FOUR</w:t>
      </w:r>
    </w:p>
    <w:p w14:paraId="2F125ED5" w14:textId="77777777" w:rsidR="00201F28" w:rsidRDefault="00201F28">
      <w:pPr>
        <w:rPr>
          <w:sz w:val="20"/>
          <w:szCs w:val="20"/>
        </w:rPr>
      </w:pPr>
    </w:p>
    <w:p w14:paraId="1AC9F935" w14:textId="4F05C26C" w:rsidR="00C5193D" w:rsidRDefault="004052B3" w:rsidP="00E53C58">
      <w:pPr>
        <w:rPr>
          <w:rFonts w:ascii="Times New Roman"/>
          <w:b/>
          <w:bCs/>
          <w:sz w:val="20"/>
          <w:szCs w:val="20"/>
        </w:rPr>
      </w:pPr>
      <w:r>
        <w:rPr>
          <w:rFonts w:ascii="Times New Roman"/>
          <w:b/>
          <w:bCs/>
          <w:sz w:val="20"/>
          <w:szCs w:val="20"/>
        </w:rPr>
        <w:t>M 9/10</w:t>
      </w:r>
      <w:r w:rsidR="00EA48A1">
        <w:rPr>
          <w:rFonts w:ascii="Times New Roman"/>
          <w:b/>
          <w:bCs/>
          <w:sz w:val="20"/>
          <w:szCs w:val="20"/>
        </w:rPr>
        <w:t xml:space="preserve"> </w:t>
      </w:r>
      <w:r w:rsidR="00E53C58">
        <w:rPr>
          <w:rFonts w:ascii="Times New Roman"/>
          <w:b/>
          <w:bCs/>
          <w:sz w:val="20"/>
          <w:szCs w:val="20"/>
        </w:rPr>
        <w:t xml:space="preserve">  Chapter Three:   Art of Ancient Egypt</w:t>
      </w:r>
    </w:p>
    <w:p w14:paraId="5E328C74" w14:textId="77777777" w:rsidR="00E53C58" w:rsidRPr="00985F34" w:rsidRDefault="00E53C58" w:rsidP="00E53C58">
      <w:pPr>
        <w:rPr>
          <w:sz w:val="20"/>
          <w:szCs w:val="20"/>
        </w:rPr>
      </w:pPr>
    </w:p>
    <w:p w14:paraId="4B3369AD" w14:textId="7135AC67" w:rsidR="00C42D86" w:rsidRPr="00C5193D" w:rsidRDefault="00C5193D">
      <w:pPr>
        <w:rPr>
          <w:sz w:val="20"/>
          <w:szCs w:val="20"/>
        </w:rPr>
      </w:pPr>
      <w:r>
        <w:rPr>
          <w:rFonts w:ascii="Times New Roman"/>
          <w:b/>
          <w:bCs/>
          <w:sz w:val="20"/>
          <w:szCs w:val="20"/>
        </w:rPr>
        <w:t>Discussion:</w:t>
      </w:r>
      <w:r>
        <w:rPr>
          <w:rFonts w:ascii="Times New Roman"/>
          <w:sz w:val="20"/>
          <w:szCs w:val="20"/>
        </w:rPr>
        <w:t xml:space="preserve"> John Ray, </w:t>
      </w:r>
      <w:r>
        <w:rPr>
          <w:rFonts w:hAnsi="Times New Roman"/>
          <w:sz w:val="20"/>
          <w:szCs w:val="20"/>
        </w:rPr>
        <w:t>“</w:t>
      </w:r>
      <w:r>
        <w:rPr>
          <w:rFonts w:ascii="Times New Roman"/>
          <w:sz w:val="20"/>
          <w:szCs w:val="20"/>
        </w:rPr>
        <w:t>Introduction</w:t>
      </w:r>
      <w:r>
        <w:rPr>
          <w:rFonts w:hAnsi="Times New Roman"/>
          <w:sz w:val="20"/>
          <w:szCs w:val="20"/>
        </w:rPr>
        <w:t>”</w:t>
      </w:r>
      <w:r>
        <w:rPr>
          <w:rFonts w:hAnsi="Times New Roman"/>
          <w:sz w:val="20"/>
          <w:szCs w:val="20"/>
        </w:rPr>
        <w:t xml:space="preserve"> </w:t>
      </w:r>
      <w:r>
        <w:rPr>
          <w:rFonts w:ascii="Times New Roman"/>
          <w:sz w:val="20"/>
          <w:szCs w:val="20"/>
        </w:rPr>
        <w:t xml:space="preserve">and </w:t>
      </w:r>
      <w:r>
        <w:rPr>
          <w:rFonts w:hAnsi="Times New Roman"/>
          <w:sz w:val="20"/>
          <w:szCs w:val="20"/>
        </w:rPr>
        <w:t>“</w:t>
      </w:r>
      <w:r>
        <w:rPr>
          <w:rFonts w:ascii="Times New Roman"/>
          <w:sz w:val="20"/>
          <w:szCs w:val="20"/>
        </w:rPr>
        <w:t>Whose Loot Is It Anyway?</w:t>
      </w:r>
      <w:r>
        <w:rPr>
          <w:rFonts w:hAnsi="Times New Roman"/>
          <w:sz w:val="20"/>
          <w:szCs w:val="20"/>
        </w:rPr>
        <w:t>”</w:t>
      </w:r>
      <w:r>
        <w:rPr>
          <w:rFonts w:hAnsi="Times New Roman"/>
          <w:sz w:val="20"/>
          <w:szCs w:val="20"/>
        </w:rPr>
        <w:t xml:space="preserve"> </w:t>
      </w:r>
      <w:r>
        <w:rPr>
          <w:rFonts w:ascii="Times New Roman"/>
          <w:sz w:val="20"/>
          <w:szCs w:val="20"/>
        </w:rPr>
        <w:t xml:space="preserve">in </w:t>
      </w:r>
      <w:r>
        <w:rPr>
          <w:rFonts w:ascii="Times New Roman"/>
          <w:i/>
          <w:iCs/>
          <w:sz w:val="20"/>
          <w:szCs w:val="20"/>
        </w:rPr>
        <w:t>The Rosetta Stone and the Rebirth of Ancient Egypt</w:t>
      </w:r>
      <w:r>
        <w:rPr>
          <w:rFonts w:ascii="Times New Roman"/>
          <w:sz w:val="20"/>
          <w:szCs w:val="20"/>
        </w:rPr>
        <w:t xml:space="preserve"> (Cambridge: Harvard University Press, 2009), pp. 1-8, 145-163 (Canvas).</w:t>
      </w:r>
    </w:p>
    <w:p w14:paraId="141D82E6" w14:textId="77777777" w:rsidR="00C42D86" w:rsidRPr="00C42D86" w:rsidRDefault="00C42D86">
      <w:pPr>
        <w:rPr>
          <w:sz w:val="20"/>
          <w:szCs w:val="20"/>
        </w:rPr>
      </w:pPr>
    </w:p>
    <w:p w14:paraId="2F013294" w14:textId="0EC53CAA" w:rsidR="00E53C58" w:rsidRDefault="004052B3" w:rsidP="00E53C58">
      <w:pPr>
        <w:rPr>
          <w:b/>
          <w:bCs/>
          <w:sz w:val="20"/>
          <w:szCs w:val="20"/>
        </w:rPr>
      </w:pPr>
      <w:r>
        <w:rPr>
          <w:rFonts w:ascii="Times New Roman"/>
          <w:b/>
          <w:bCs/>
          <w:sz w:val="20"/>
          <w:szCs w:val="20"/>
        </w:rPr>
        <w:t>W 9/12</w:t>
      </w:r>
      <w:r w:rsidR="00EA48A1">
        <w:rPr>
          <w:rFonts w:ascii="Times New Roman"/>
          <w:b/>
          <w:bCs/>
          <w:sz w:val="20"/>
          <w:szCs w:val="20"/>
        </w:rPr>
        <w:t xml:space="preserve"> </w:t>
      </w:r>
      <w:r w:rsidR="00E53C58">
        <w:rPr>
          <w:rFonts w:ascii="Times New Roman"/>
          <w:b/>
          <w:bCs/>
          <w:sz w:val="20"/>
          <w:szCs w:val="20"/>
        </w:rPr>
        <w:t xml:space="preserve"> Chapter Three:   Art of Ancient Egypt</w:t>
      </w:r>
    </w:p>
    <w:p w14:paraId="5BFE2444" w14:textId="77777777" w:rsidR="00E53C58" w:rsidRDefault="00E53C58" w:rsidP="00E53C58">
      <w:pPr>
        <w:rPr>
          <w:sz w:val="20"/>
          <w:szCs w:val="20"/>
        </w:rPr>
      </w:pPr>
    </w:p>
    <w:p w14:paraId="3FC23000" w14:textId="77777777" w:rsidR="00E53C58" w:rsidRDefault="00E53C58" w:rsidP="00E53C58">
      <w:pPr>
        <w:rPr>
          <w:sz w:val="20"/>
          <w:szCs w:val="20"/>
        </w:rPr>
      </w:pPr>
      <w:r>
        <w:rPr>
          <w:rFonts w:ascii="Times New Roman"/>
          <w:sz w:val="20"/>
          <w:szCs w:val="20"/>
        </w:rPr>
        <w:t>Reading:</w:t>
      </w:r>
    </w:p>
    <w:p w14:paraId="4C241EA3" w14:textId="6DDA6B8F" w:rsidR="00E53C58" w:rsidRDefault="00E53C58" w:rsidP="00E53C58">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70-79.</w:t>
      </w:r>
    </w:p>
    <w:p w14:paraId="672FE153" w14:textId="401352D8" w:rsidR="00C42D86" w:rsidRDefault="00C5193D">
      <w:pPr>
        <w:rPr>
          <w:rFonts w:ascii="Times"/>
          <w:b/>
          <w:bCs/>
          <w:sz w:val="20"/>
          <w:szCs w:val="20"/>
        </w:rPr>
      </w:pPr>
      <w:r w:rsidRPr="00C5193D">
        <w:rPr>
          <w:rFonts w:ascii="Times New Roman"/>
          <w:b/>
          <w:bCs/>
          <w:color w:val="000000" w:themeColor="text1"/>
          <w:sz w:val="20"/>
          <w:szCs w:val="20"/>
        </w:rPr>
        <w:t>Discussion</w:t>
      </w:r>
      <w:r w:rsidR="00993261" w:rsidRPr="00C5193D">
        <w:rPr>
          <w:rFonts w:ascii="Times"/>
          <w:b/>
          <w:bCs/>
          <w:color w:val="000000" w:themeColor="text1"/>
          <w:sz w:val="20"/>
          <w:szCs w:val="20"/>
        </w:rPr>
        <w:t xml:space="preserve">: </w:t>
      </w:r>
      <w:r w:rsidR="00993261">
        <w:rPr>
          <w:rFonts w:ascii="Times"/>
          <w:b/>
          <w:bCs/>
          <w:sz w:val="20"/>
          <w:szCs w:val="20"/>
        </w:rPr>
        <w:t xml:space="preserve">Sylvan Barnet, "Writing About Art" in </w:t>
      </w:r>
      <w:r w:rsidR="00993261">
        <w:rPr>
          <w:rFonts w:ascii="Times"/>
          <w:b/>
          <w:bCs/>
          <w:i/>
          <w:iCs/>
          <w:sz w:val="20"/>
          <w:szCs w:val="20"/>
        </w:rPr>
        <w:t>A Short Guide to Writing About Art</w:t>
      </w:r>
      <w:r w:rsidR="00993261">
        <w:rPr>
          <w:rFonts w:ascii="Times"/>
          <w:b/>
          <w:bCs/>
          <w:sz w:val="20"/>
          <w:szCs w:val="20"/>
        </w:rPr>
        <w:t>, pp. 37-47.</w:t>
      </w:r>
    </w:p>
    <w:p w14:paraId="12244927" w14:textId="77777777" w:rsidR="00993261" w:rsidRDefault="00993261">
      <w:pPr>
        <w:rPr>
          <w:sz w:val="20"/>
          <w:szCs w:val="20"/>
        </w:rPr>
      </w:pPr>
    </w:p>
    <w:p w14:paraId="709EC42D" w14:textId="77777777" w:rsidR="00F44F22" w:rsidRDefault="004052B3" w:rsidP="00F44F22">
      <w:pPr>
        <w:rPr>
          <w:b/>
          <w:bCs/>
          <w:sz w:val="20"/>
          <w:szCs w:val="20"/>
        </w:rPr>
      </w:pPr>
      <w:r w:rsidRPr="00052480">
        <w:rPr>
          <w:rFonts w:ascii="Times New Roman"/>
          <w:b/>
          <w:bCs/>
          <w:color w:val="000000" w:themeColor="text1"/>
          <w:sz w:val="20"/>
          <w:szCs w:val="20"/>
        </w:rPr>
        <w:t>F 9/14</w:t>
      </w:r>
      <w:r w:rsidR="00EA48A1" w:rsidRPr="00052480">
        <w:rPr>
          <w:rFonts w:ascii="Times New Roman"/>
          <w:b/>
          <w:bCs/>
          <w:color w:val="000000" w:themeColor="text1"/>
          <w:sz w:val="20"/>
          <w:szCs w:val="20"/>
        </w:rPr>
        <w:t xml:space="preserve">    </w:t>
      </w:r>
      <w:r w:rsidR="00E53C58" w:rsidRPr="00052480">
        <w:rPr>
          <w:rFonts w:ascii="Times New Roman"/>
          <w:b/>
          <w:bCs/>
          <w:color w:val="000000" w:themeColor="text1"/>
          <w:sz w:val="20"/>
          <w:szCs w:val="20"/>
        </w:rPr>
        <w:t xml:space="preserve"> </w:t>
      </w:r>
      <w:r w:rsidR="00C42D86" w:rsidRPr="00052480">
        <w:rPr>
          <w:rFonts w:ascii="Times New Roman"/>
          <w:b/>
          <w:bCs/>
          <w:color w:val="000000" w:themeColor="text1"/>
          <w:sz w:val="20"/>
          <w:szCs w:val="20"/>
        </w:rPr>
        <w:t xml:space="preserve"> </w:t>
      </w:r>
      <w:r w:rsidR="00F44F22">
        <w:rPr>
          <w:rFonts w:ascii="Times New Roman"/>
          <w:b/>
          <w:bCs/>
          <w:sz w:val="20"/>
          <w:szCs w:val="20"/>
        </w:rPr>
        <w:t xml:space="preserve">Chapter Four:   Art of the Ancient Aegean </w:t>
      </w:r>
    </w:p>
    <w:p w14:paraId="15D8D508" w14:textId="77777777" w:rsidR="00F44F22" w:rsidRDefault="00F44F22" w:rsidP="00F44F22">
      <w:pPr>
        <w:rPr>
          <w:sz w:val="20"/>
          <w:szCs w:val="20"/>
        </w:rPr>
      </w:pPr>
    </w:p>
    <w:p w14:paraId="3A714FED" w14:textId="77777777" w:rsidR="00F44F22" w:rsidRDefault="00F44F22" w:rsidP="00F44F22">
      <w:pPr>
        <w:rPr>
          <w:sz w:val="20"/>
          <w:szCs w:val="20"/>
        </w:rPr>
      </w:pPr>
      <w:r>
        <w:rPr>
          <w:rFonts w:ascii="Times New Roman"/>
          <w:sz w:val="20"/>
          <w:szCs w:val="20"/>
        </w:rPr>
        <w:t>Reading:</w:t>
      </w:r>
    </w:p>
    <w:p w14:paraId="2813FD88" w14:textId="77777777" w:rsidR="00F44F22" w:rsidRDefault="00F44F22" w:rsidP="00F44F22">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81-92. </w:t>
      </w:r>
    </w:p>
    <w:p w14:paraId="5EB7AC90" w14:textId="77777777" w:rsidR="00052480" w:rsidRDefault="00052480">
      <w:pPr>
        <w:rPr>
          <w:rFonts w:ascii="Times New Roman"/>
          <w:b/>
          <w:bCs/>
          <w:color w:val="00B0F0"/>
          <w:sz w:val="20"/>
          <w:szCs w:val="20"/>
        </w:rPr>
      </w:pPr>
    </w:p>
    <w:p w14:paraId="72EEB275" w14:textId="4763F53E" w:rsidR="00AB5C84" w:rsidRPr="00C42D86" w:rsidRDefault="00052480">
      <w:pPr>
        <w:rPr>
          <w:sz w:val="20"/>
          <w:szCs w:val="20"/>
        </w:rPr>
      </w:pPr>
      <w:r w:rsidRPr="00052480">
        <w:rPr>
          <w:rFonts w:ascii="Times New Roman"/>
          <w:b/>
          <w:bCs/>
          <w:color w:val="000000" w:themeColor="text1"/>
          <w:sz w:val="20"/>
          <w:szCs w:val="20"/>
        </w:rPr>
        <w:t>Discussion:</w:t>
      </w:r>
      <w:r w:rsidR="00C5193D" w:rsidRPr="00052480">
        <w:rPr>
          <w:rFonts w:ascii="Times"/>
          <w:b/>
          <w:bCs/>
          <w:color w:val="000000" w:themeColor="text1"/>
          <w:sz w:val="20"/>
          <w:szCs w:val="20"/>
        </w:rPr>
        <w:t xml:space="preserve"> Sylvan </w:t>
      </w:r>
      <w:r w:rsidR="00C5193D">
        <w:rPr>
          <w:rFonts w:ascii="Times"/>
          <w:b/>
          <w:bCs/>
          <w:sz w:val="20"/>
          <w:szCs w:val="20"/>
        </w:rPr>
        <w:t xml:space="preserve">Barnet, "Formal Analysis and Style" in </w:t>
      </w:r>
      <w:r w:rsidR="00C5193D">
        <w:rPr>
          <w:rFonts w:ascii="Times"/>
          <w:b/>
          <w:bCs/>
          <w:i/>
          <w:iCs/>
          <w:sz w:val="20"/>
          <w:szCs w:val="20"/>
        </w:rPr>
        <w:t>A Short Guide to Writing About Art</w:t>
      </w:r>
      <w:r w:rsidR="00C5193D">
        <w:rPr>
          <w:rFonts w:ascii="Times"/>
          <w:b/>
          <w:bCs/>
          <w:sz w:val="20"/>
          <w:szCs w:val="20"/>
        </w:rPr>
        <w:t>, 48-68.</w:t>
      </w:r>
    </w:p>
    <w:p w14:paraId="47676F8C" w14:textId="77777777" w:rsidR="00201F28" w:rsidRDefault="00201F28">
      <w:pPr>
        <w:rPr>
          <w:sz w:val="20"/>
          <w:szCs w:val="20"/>
        </w:rPr>
      </w:pPr>
    </w:p>
    <w:p w14:paraId="662F2D8A" w14:textId="77777777" w:rsidR="00201F28" w:rsidRDefault="00EA48A1">
      <w:pPr>
        <w:rPr>
          <w:b/>
          <w:bCs/>
          <w:sz w:val="20"/>
          <w:szCs w:val="20"/>
        </w:rPr>
      </w:pPr>
      <w:r>
        <w:rPr>
          <w:rFonts w:ascii="Times New Roman"/>
          <w:b/>
          <w:bCs/>
          <w:sz w:val="20"/>
          <w:szCs w:val="20"/>
        </w:rPr>
        <w:t>WEEK FIVE</w:t>
      </w:r>
    </w:p>
    <w:p w14:paraId="3AF3059D" w14:textId="77777777" w:rsidR="00201F28" w:rsidRDefault="00201F28">
      <w:pPr>
        <w:rPr>
          <w:sz w:val="20"/>
          <w:szCs w:val="20"/>
        </w:rPr>
      </w:pPr>
    </w:p>
    <w:p w14:paraId="3516AD11" w14:textId="77777777" w:rsidR="00052480" w:rsidRDefault="004052B3" w:rsidP="00052480">
      <w:pPr>
        <w:rPr>
          <w:b/>
          <w:bCs/>
          <w:sz w:val="20"/>
          <w:szCs w:val="20"/>
        </w:rPr>
      </w:pPr>
      <w:r>
        <w:rPr>
          <w:rFonts w:ascii="Times New Roman"/>
          <w:b/>
          <w:bCs/>
          <w:sz w:val="20"/>
          <w:szCs w:val="20"/>
        </w:rPr>
        <w:t>M 9/17</w:t>
      </w:r>
      <w:r w:rsidR="00EA48A1">
        <w:rPr>
          <w:rFonts w:ascii="Times New Roman"/>
          <w:b/>
          <w:bCs/>
          <w:sz w:val="20"/>
          <w:szCs w:val="20"/>
        </w:rPr>
        <w:t xml:space="preserve"> </w:t>
      </w:r>
      <w:r w:rsidR="00E53C58">
        <w:rPr>
          <w:rFonts w:ascii="Times New Roman"/>
          <w:b/>
          <w:bCs/>
          <w:sz w:val="20"/>
          <w:szCs w:val="20"/>
        </w:rPr>
        <w:t xml:space="preserve"> </w:t>
      </w:r>
      <w:r w:rsidR="00052480">
        <w:rPr>
          <w:rFonts w:ascii="Times New Roman"/>
          <w:b/>
          <w:bCs/>
          <w:sz w:val="20"/>
          <w:szCs w:val="20"/>
        </w:rPr>
        <w:t>Chapter Four:   Art of the Ancient Aegean</w:t>
      </w:r>
    </w:p>
    <w:p w14:paraId="41FA23F7" w14:textId="77777777" w:rsidR="00052480" w:rsidRDefault="00052480" w:rsidP="00052480">
      <w:pPr>
        <w:rPr>
          <w:sz w:val="20"/>
          <w:szCs w:val="20"/>
        </w:rPr>
      </w:pPr>
    </w:p>
    <w:p w14:paraId="34429CD0" w14:textId="77777777" w:rsidR="00052480" w:rsidRDefault="00052480" w:rsidP="00052480">
      <w:pPr>
        <w:rPr>
          <w:sz w:val="20"/>
          <w:szCs w:val="20"/>
        </w:rPr>
      </w:pPr>
      <w:r>
        <w:rPr>
          <w:rFonts w:ascii="Times New Roman"/>
          <w:sz w:val="20"/>
          <w:szCs w:val="20"/>
        </w:rPr>
        <w:t>Reading:</w:t>
      </w:r>
    </w:p>
    <w:p w14:paraId="17A7CF03" w14:textId="1AFA7D7B" w:rsidR="00E53C58" w:rsidRPr="00052480" w:rsidRDefault="00052480" w:rsidP="00F44F22">
      <w:pPr>
        <w:rPr>
          <w:rFonts w:ascii="Times" w:eastAsia="Times" w:hAnsi="Times" w:cs="Times"/>
          <w:b/>
          <w:bCs/>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92-99.</w:t>
      </w:r>
    </w:p>
    <w:p w14:paraId="3B00E4C6" w14:textId="2AF51809" w:rsidR="00201F28" w:rsidRDefault="00201F28" w:rsidP="00C5193D">
      <w:pPr>
        <w:rPr>
          <w:sz w:val="20"/>
          <w:szCs w:val="20"/>
        </w:rPr>
      </w:pPr>
    </w:p>
    <w:p w14:paraId="7C9ECECD" w14:textId="77777777" w:rsidR="00052480" w:rsidRDefault="004052B3" w:rsidP="00052480">
      <w:pPr>
        <w:rPr>
          <w:b/>
          <w:bCs/>
          <w:sz w:val="20"/>
          <w:szCs w:val="20"/>
        </w:rPr>
      </w:pPr>
      <w:r>
        <w:rPr>
          <w:rFonts w:ascii="Times New Roman"/>
          <w:b/>
          <w:bCs/>
          <w:sz w:val="20"/>
          <w:szCs w:val="20"/>
        </w:rPr>
        <w:t>W 9/19</w:t>
      </w:r>
      <w:r w:rsidR="00EA48A1">
        <w:rPr>
          <w:rFonts w:ascii="Times New Roman"/>
          <w:b/>
          <w:bCs/>
          <w:sz w:val="20"/>
          <w:szCs w:val="20"/>
        </w:rPr>
        <w:t xml:space="preserve">     </w:t>
      </w:r>
      <w:r w:rsidR="00052480">
        <w:rPr>
          <w:rFonts w:ascii="Times New Roman"/>
          <w:b/>
          <w:bCs/>
          <w:sz w:val="20"/>
          <w:szCs w:val="20"/>
        </w:rPr>
        <w:t xml:space="preserve">Review for Exam I </w:t>
      </w:r>
    </w:p>
    <w:p w14:paraId="55A04C29" w14:textId="16595BE0" w:rsidR="00201F28" w:rsidRDefault="00052480" w:rsidP="00052480">
      <w:pPr>
        <w:rPr>
          <w:rFonts w:ascii="Times" w:eastAsia="Times" w:hAnsi="Times" w:cs="Times"/>
          <w:b/>
          <w:bCs/>
          <w:sz w:val="20"/>
          <w:szCs w:val="20"/>
        </w:rPr>
      </w:pPr>
      <w:r w:rsidRPr="00677DD3">
        <w:rPr>
          <w:b/>
          <w:bCs/>
          <w:sz w:val="20"/>
          <w:szCs w:val="20"/>
        </w:rPr>
        <w:t xml:space="preserve">Reading: </w:t>
      </w:r>
      <w:r w:rsidRPr="00677DD3">
        <w:rPr>
          <w:rFonts w:ascii="Times"/>
          <w:b/>
          <w:bCs/>
          <w:sz w:val="20"/>
          <w:szCs w:val="20"/>
        </w:rPr>
        <w:t xml:space="preserve">Sylvan Barnet, "Writing a Comparison" and "Writing Essay Examinations" in </w:t>
      </w:r>
      <w:r w:rsidRPr="00677DD3">
        <w:rPr>
          <w:rFonts w:ascii="Times"/>
          <w:b/>
          <w:bCs/>
          <w:i/>
          <w:iCs/>
          <w:sz w:val="20"/>
          <w:szCs w:val="20"/>
        </w:rPr>
        <w:t>A Short Guide to Writing About Art</w:t>
      </w:r>
      <w:r w:rsidRPr="00677DD3">
        <w:rPr>
          <w:rFonts w:ascii="Times"/>
          <w:b/>
          <w:bCs/>
          <w:sz w:val="20"/>
          <w:szCs w:val="20"/>
        </w:rPr>
        <w:t>, pp. 132-145, 345-350.</w:t>
      </w:r>
      <w:r w:rsidRPr="00677DD3">
        <w:rPr>
          <w:rFonts w:ascii="Times New Roman"/>
          <w:b/>
          <w:bCs/>
          <w:color w:val="FF0000"/>
          <w:sz w:val="20"/>
          <w:szCs w:val="20"/>
        </w:rPr>
        <w:t xml:space="preserve"> </w:t>
      </w:r>
    </w:p>
    <w:p w14:paraId="01969ABD" w14:textId="77777777" w:rsidR="00201F28" w:rsidRDefault="00EA48A1">
      <w:pPr>
        <w:rPr>
          <w:sz w:val="20"/>
          <w:szCs w:val="20"/>
        </w:rPr>
      </w:pPr>
      <w:r>
        <w:rPr>
          <w:rFonts w:ascii="Times"/>
          <w:b/>
          <w:bCs/>
          <w:sz w:val="20"/>
          <w:szCs w:val="20"/>
        </w:rPr>
        <w:t xml:space="preserve"> </w:t>
      </w:r>
    </w:p>
    <w:p w14:paraId="6394D67C" w14:textId="7D265FC3" w:rsidR="00201F28" w:rsidRDefault="004052B3" w:rsidP="00052480">
      <w:pPr>
        <w:rPr>
          <w:rFonts w:ascii="Times New Roman"/>
          <w:b/>
          <w:bCs/>
          <w:color w:val="000000" w:themeColor="text1"/>
          <w:sz w:val="20"/>
          <w:szCs w:val="20"/>
        </w:rPr>
      </w:pPr>
      <w:r w:rsidRPr="004052B3">
        <w:rPr>
          <w:rFonts w:ascii="Times New Roman"/>
          <w:b/>
          <w:bCs/>
          <w:color w:val="000000" w:themeColor="text1"/>
          <w:sz w:val="20"/>
          <w:szCs w:val="20"/>
          <w:highlight w:val="yellow"/>
        </w:rPr>
        <w:t>F 9/21</w:t>
      </w:r>
      <w:r w:rsidR="00EA48A1" w:rsidRPr="00364B6D">
        <w:rPr>
          <w:rFonts w:ascii="Times New Roman"/>
          <w:b/>
          <w:bCs/>
          <w:color w:val="000000" w:themeColor="text1"/>
          <w:sz w:val="20"/>
          <w:szCs w:val="20"/>
        </w:rPr>
        <w:t xml:space="preserve">   </w:t>
      </w:r>
      <w:r w:rsidR="00551757" w:rsidRPr="00364B6D">
        <w:rPr>
          <w:rFonts w:ascii="Times New Roman"/>
          <w:b/>
          <w:bCs/>
          <w:color w:val="000000" w:themeColor="text1"/>
          <w:sz w:val="20"/>
          <w:szCs w:val="20"/>
        </w:rPr>
        <w:t xml:space="preserve"> </w:t>
      </w:r>
      <w:r w:rsidR="00052480">
        <w:rPr>
          <w:rFonts w:ascii="Times New Roman"/>
          <w:b/>
          <w:bCs/>
          <w:color w:val="000000" w:themeColor="text1"/>
          <w:sz w:val="20"/>
          <w:szCs w:val="20"/>
        </w:rPr>
        <w:t>Study for Exam I</w:t>
      </w:r>
    </w:p>
    <w:p w14:paraId="219F702A" w14:textId="77777777" w:rsidR="00052480" w:rsidRDefault="00052480" w:rsidP="00052480">
      <w:pPr>
        <w:rPr>
          <w:sz w:val="20"/>
          <w:szCs w:val="20"/>
        </w:rPr>
      </w:pPr>
    </w:p>
    <w:p w14:paraId="5FF52CC6" w14:textId="77777777" w:rsidR="00201F28" w:rsidRDefault="00EA48A1">
      <w:pPr>
        <w:rPr>
          <w:b/>
          <w:bCs/>
          <w:sz w:val="20"/>
          <w:szCs w:val="20"/>
        </w:rPr>
      </w:pPr>
      <w:r>
        <w:rPr>
          <w:rFonts w:ascii="Times New Roman"/>
          <w:b/>
          <w:bCs/>
          <w:sz w:val="20"/>
          <w:szCs w:val="20"/>
        </w:rPr>
        <w:t>WEEK SIX</w:t>
      </w:r>
    </w:p>
    <w:p w14:paraId="5BC3824B" w14:textId="77777777" w:rsidR="00201F28" w:rsidRDefault="00201F28">
      <w:pPr>
        <w:rPr>
          <w:sz w:val="20"/>
          <w:szCs w:val="20"/>
        </w:rPr>
      </w:pPr>
    </w:p>
    <w:p w14:paraId="185998BB" w14:textId="008F21FF" w:rsidR="00201F28" w:rsidRPr="00AA0B9D" w:rsidRDefault="004052B3">
      <w:pPr>
        <w:rPr>
          <w:rFonts w:ascii="Times New Roman"/>
          <w:b/>
          <w:bCs/>
          <w:color w:val="FF0000"/>
          <w:sz w:val="20"/>
          <w:szCs w:val="20"/>
        </w:rPr>
      </w:pPr>
      <w:r>
        <w:rPr>
          <w:rFonts w:ascii="Times New Roman"/>
          <w:b/>
          <w:bCs/>
          <w:color w:val="FF0000"/>
          <w:sz w:val="20"/>
          <w:szCs w:val="20"/>
        </w:rPr>
        <w:t>M 9/24</w:t>
      </w:r>
      <w:r w:rsidR="00EA48A1" w:rsidRPr="00677DD3">
        <w:rPr>
          <w:rFonts w:ascii="Times New Roman"/>
          <w:b/>
          <w:bCs/>
          <w:color w:val="FF0000"/>
          <w:sz w:val="20"/>
          <w:szCs w:val="20"/>
        </w:rPr>
        <w:t xml:space="preserve">   </w:t>
      </w:r>
      <w:r w:rsidR="00FD69BF" w:rsidRPr="00677DD3">
        <w:rPr>
          <w:rFonts w:ascii="Times New Roman"/>
          <w:b/>
          <w:bCs/>
          <w:color w:val="FF0000"/>
          <w:sz w:val="20"/>
          <w:szCs w:val="20"/>
        </w:rPr>
        <w:t xml:space="preserve">Exam I </w:t>
      </w:r>
      <w:r w:rsidR="00AA0B9D">
        <w:rPr>
          <w:rFonts w:ascii="Times New Roman"/>
          <w:b/>
          <w:bCs/>
          <w:color w:val="FF0000"/>
          <w:sz w:val="20"/>
          <w:szCs w:val="20"/>
        </w:rPr>
        <w:t xml:space="preserve"> </w:t>
      </w:r>
    </w:p>
    <w:p w14:paraId="436DEDCC" w14:textId="55B16C03" w:rsidR="00677DD3" w:rsidRPr="00677DD3" w:rsidRDefault="00677DD3" w:rsidP="00677DD3">
      <w:pPr>
        <w:pStyle w:val="Default"/>
        <w:rPr>
          <w:rFonts w:ascii="Times New Roman" w:eastAsia="Times New Roman" w:hAnsi="Times New Roman" w:cs="Times New Roman"/>
          <w:bCs/>
          <w:color w:val="FF2D21" w:themeColor="accent5"/>
          <w:sz w:val="18"/>
          <w:szCs w:val="18"/>
        </w:rPr>
      </w:pPr>
      <w:r w:rsidRPr="00677DD3">
        <w:rPr>
          <w:bCs/>
          <w:color w:val="FF2D21" w:themeColor="accent5"/>
          <w:sz w:val="18"/>
          <w:szCs w:val="18"/>
        </w:rPr>
        <w:t xml:space="preserve">Written responses to </w:t>
      </w:r>
      <w:r>
        <w:rPr>
          <w:bCs/>
          <w:color w:val="FF2D21" w:themeColor="accent5"/>
          <w:sz w:val="18"/>
          <w:szCs w:val="18"/>
        </w:rPr>
        <w:t xml:space="preserve">the first set of </w:t>
      </w:r>
      <w:r w:rsidRPr="00677DD3">
        <w:rPr>
          <w:bCs/>
          <w:color w:val="FF2D21" w:themeColor="accent5"/>
          <w:sz w:val="18"/>
          <w:szCs w:val="18"/>
        </w:rPr>
        <w:t>discussion questions must be completed and posted on Canvas by noon.</w:t>
      </w:r>
    </w:p>
    <w:p w14:paraId="11ADF5DA" w14:textId="77777777" w:rsidR="00C108E8" w:rsidRPr="00C108E8" w:rsidRDefault="00C108E8">
      <w:pPr>
        <w:rPr>
          <w:rFonts w:ascii="Times" w:eastAsia="Times" w:hAnsi="Times" w:cs="Times"/>
          <w:b/>
          <w:bCs/>
          <w:sz w:val="20"/>
          <w:szCs w:val="20"/>
        </w:rPr>
      </w:pPr>
    </w:p>
    <w:p w14:paraId="5EBC20F1" w14:textId="6DFEDA02" w:rsidR="00C42D86" w:rsidRDefault="004052B3" w:rsidP="00C42D86">
      <w:pPr>
        <w:rPr>
          <w:b/>
          <w:bCs/>
          <w:sz w:val="20"/>
          <w:szCs w:val="20"/>
        </w:rPr>
      </w:pPr>
      <w:r>
        <w:rPr>
          <w:rFonts w:ascii="Times New Roman"/>
          <w:b/>
          <w:bCs/>
          <w:sz w:val="20"/>
          <w:szCs w:val="20"/>
        </w:rPr>
        <w:t>W 9/26</w:t>
      </w:r>
      <w:r w:rsidR="00EA48A1">
        <w:rPr>
          <w:rFonts w:ascii="Times New Roman"/>
          <w:b/>
          <w:bCs/>
          <w:sz w:val="20"/>
          <w:szCs w:val="20"/>
        </w:rPr>
        <w:t xml:space="preserve"> </w:t>
      </w:r>
      <w:r w:rsidR="00FD69BF">
        <w:rPr>
          <w:rFonts w:ascii="Times New Roman"/>
          <w:b/>
          <w:bCs/>
          <w:sz w:val="20"/>
          <w:szCs w:val="20"/>
        </w:rPr>
        <w:t xml:space="preserve">  </w:t>
      </w:r>
      <w:r w:rsidR="00C42D86">
        <w:rPr>
          <w:rFonts w:ascii="Times New Roman"/>
          <w:b/>
          <w:bCs/>
          <w:sz w:val="20"/>
          <w:szCs w:val="20"/>
        </w:rPr>
        <w:t>Chapter Five:    Art of Ancient Greece</w:t>
      </w:r>
    </w:p>
    <w:p w14:paraId="72489A9C" w14:textId="77777777" w:rsidR="00C42D86" w:rsidRDefault="00C42D86" w:rsidP="00C42D86">
      <w:pPr>
        <w:rPr>
          <w:sz w:val="20"/>
          <w:szCs w:val="20"/>
        </w:rPr>
      </w:pPr>
    </w:p>
    <w:p w14:paraId="66604370" w14:textId="77777777" w:rsidR="00C42D86" w:rsidRDefault="00C42D86" w:rsidP="00C42D86">
      <w:pPr>
        <w:rPr>
          <w:sz w:val="20"/>
          <w:szCs w:val="20"/>
        </w:rPr>
      </w:pPr>
      <w:r>
        <w:rPr>
          <w:rFonts w:ascii="Times New Roman"/>
          <w:sz w:val="20"/>
          <w:szCs w:val="20"/>
        </w:rPr>
        <w:t>Reading:</w:t>
      </w:r>
    </w:p>
    <w:p w14:paraId="0D01CA0E" w14:textId="72407A39" w:rsidR="00201F28" w:rsidRPr="00FD69BF" w:rsidRDefault="00C42D86" w:rsidP="00C42D86">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sidR="00C5193D">
        <w:rPr>
          <w:rFonts w:ascii="Times New Roman"/>
          <w:sz w:val="20"/>
          <w:szCs w:val="20"/>
        </w:rPr>
        <w:t>, pp. 101</w:t>
      </w:r>
      <w:r>
        <w:rPr>
          <w:rFonts w:ascii="Times New Roman"/>
          <w:sz w:val="20"/>
          <w:szCs w:val="20"/>
        </w:rPr>
        <w:t xml:space="preserve">-127. </w:t>
      </w:r>
    </w:p>
    <w:p w14:paraId="7A422078" w14:textId="77777777" w:rsidR="00FD69BF" w:rsidRDefault="00FD69BF" w:rsidP="00FD69BF">
      <w:pPr>
        <w:rPr>
          <w:sz w:val="20"/>
          <w:szCs w:val="20"/>
        </w:rPr>
      </w:pPr>
    </w:p>
    <w:p w14:paraId="422FC148" w14:textId="6AF89566" w:rsidR="00C42D86" w:rsidRDefault="004052B3" w:rsidP="00C42D86">
      <w:pPr>
        <w:rPr>
          <w:b/>
          <w:bCs/>
          <w:sz w:val="20"/>
          <w:szCs w:val="20"/>
        </w:rPr>
      </w:pPr>
      <w:r>
        <w:rPr>
          <w:rFonts w:ascii="Times New Roman"/>
          <w:b/>
          <w:bCs/>
          <w:sz w:val="20"/>
          <w:szCs w:val="20"/>
        </w:rPr>
        <w:t>F 9/28</w:t>
      </w:r>
      <w:r w:rsidR="00EA48A1">
        <w:rPr>
          <w:rFonts w:ascii="Times New Roman"/>
          <w:b/>
          <w:bCs/>
          <w:sz w:val="20"/>
          <w:szCs w:val="20"/>
        </w:rPr>
        <w:t xml:space="preserve"> </w:t>
      </w:r>
      <w:r w:rsidR="00C42D86">
        <w:rPr>
          <w:rFonts w:ascii="Times New Roman"/>
          <w:b/>
          <w:bCs/>
          <w:sz w:val="20"/>
          <w:szCs w:val="20"/>
        </w:rPr>
        <w:t xml:space="preserve"> Chapter Five:    Art of Ancient Greece</w:t>
      </w:r>
    </w:p>
    <w:p w14:paraId="3D16CF75" w14:textId="77777777" w:rsidR="00C42D86" w:rsidRDefault="00C42D86" w:rsidP="00C42D86">
      <w:pPr>
        <w:rPr>
          <w:sz w:val="20"/>
          <w:szCs w:val="20"/>
        </w:rPr>
      </w:pPr>
    </w:p>
    <w:p w14:paraId="2F218F5A" w14:textId="77777777" w:rsidR="00C42D86" w:rsidRDefault="00C42D86" w:rsidP="00C42D86">
      <w:pPr>
        <w:rPr>
          <w:sz w:val="20"/>
          <w:szCs w:val="20"/>
        </w:rPr>
      </w:pPr>
      <w:r>
        <w:rPr>
          <w:rFonts w:ascii="Times New Roman"/>
          <w:sz w:val="20"/>
          <w:szCs w:val="20"/>
        </w:rPr>
        <w:t>Reading:</w:t>
      </w:r>
    </w:p>
    <w:p w14:paraId="1F7F21A9" w14:textId="511BAFB7" w:rsidR="00C42D86" w:rsidRDefault="00C42D86" w:rsidP="00C42D86">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127-142.</w:t>
      </w:r>
    </w:p>
    <w:p w14:paraId="308F8B79" w14:textId="77777777" w:rsidR="00FD69BF" w:rsidRDefault="00FD69BF" w:rsidP="00FD69BF">
      <w:pPr>
        <w:rPr>
          <w:rFonts w:ascii="Times New Roman" w:eastAsia="Times New Roman" w:hAnsi="Times New Roman" w:cs="Times New Roman"/>
          <w:b/>
          <w:bCs/>
          <w:sz w:val="20"/>
          <w:szCs w:val="20"/>
        </w:rPr>
      </w:pPr>
    </w:p>
    <w:p w14:paraId="38E6B737" w14:textId="77777777" w:rsidR="00201F28" w:rsidRDefault="00EA48A1">
      <w:pPr>
        <w:rPr>
          <w:b/>
          <w:bCs/>
          <w:sz w:val="20"/>
          <w:szCs w:val="20"/>
        </w:rPr>
      </w:pPr>
      <w:r>
        <w:rPr>
          <w:rFonts w:ascii="Times New Roman"/>
          <w:b/>
          <w:bCs/>
          <w:sz w:val="20"/>
          <w:szCs w:val="20"/>
        </w:rPr>
        <w:t>WEEK SEVEN</w:t>
      </w:r>
    </w:p>
    <w:p w14:paraId="060F826A" w14:textId="77777777" w:rsidR="00201F28" w:rsidRDefault="00201F28">
      <w:pPr>
        <w:rPr>
          <w:sz w:val="20"/>
          <w:szCs w:val="20"/>
        </w:rPr>
      </w:pPr>
    </w:p>
    <w:p w14:paraId="07AC1B96" w14:textId="2FAC5126" w:rsidR="00C42D86" w:rsidRDefault="004052B3" w:rsidP="00C42D86">
      <w:pPr>
        <w:rPr>
          <w:b/>
          <w:bCs/>
          <w:sz w:val="20"/>
          <w:szCs w:val="20"/>
        </w:rPr>
      </w:pPr>
      <w:r>
        <w:rPr>
          <w:rFonts w:ascii="Times New Roman"/>
          <w:b/>
          <w:bCs/>
          <w:sz w:val="20"/>
          <w:szCs w:val="20"/>
        </w:rPr>
        <w:t>M 10/1</w:t>
      </w:r>
      <w:r w:rsidR="00EA48A1">
        <w:rPr>
          <w:rFonts w:ascii="Times New Roman"/>
          <w:b/>
          <w:bCs/>
          <w:sz w:val="20"/>
          <w:szCs w:val="20"/>
        </w:rPr>
        <w:t xml:space="preserve"> </w:t>
      </w:r>
      <w:r w:rsidR="00C42D86">
        <w:rPr>
          <w:rFonts w:ascii="Times New Roman"/>
          <w:b/>
          <w:bCs/>
          <w:sz w:val="20"/>
          <w:szCs w:val="20"/>
        </w:rPr>
        <w:t xml:space="preserve"> Chapter Five:    Art of Ancient Greece</w:t>
      </w:r>
    </w:p>
    <w:p w14:paraId="70AAEFEE" w14:textId="77777777" w:rsidR="00C42D86" w:rsidRDefault="00C42D86" w:rsidP="00C42D86">
      <w:pPr>
        <w:rPr>
          <w:sz w:val="20"/>
          <w:szCs w:val="20"/>
        </w:rPr>
      </w:pPr>
    </w:p>
    <w:p w14:paraId="68C35E44" w14:textId="77777777" w:rsidR="00C42D86" w:rsidRDefault="00C42D86" w:rsidP="00C42D86">
      <w:pPr>
        <w:rPr>
          <w:sz w:val="20"/>
          <w:szCs w:val="20"/>
        </w:rPr>
      </w:pPr>
      <w:r>
        <w:rPr>
          <w:rFonts w:ascii="Times New Roman"/>
          <w:sz w:val="20"/>
          <w:szCs w:val="20"/>
        </w:rPr>
        <w:t>Reading:</w:t>
      </w:r>
    </w:p>
    <w:p w14:paraId="2A044A9E" w14:textId="77777777" w:rsidR="00C42D86" w:rsidRPr="00FD69BF" w:rsidRDefault="00C42D86" w:rsidP="00C42D86">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142-148.</w:t>
      </w:r>
    </w:p>
    <w:p w14:paraId="16D9DCE9" w14:textId="41623AF6" w:rsidR="00201F28" w:rsidRDefault="00C42D86" w:rsidP="00C42D86">
      <w:pPr>
        <w:rPr>
          <w:sz w:val="20"/>
          <w:szCs w:val="20"/>
        </w:rPr>
      </w:pPr>
      <w:r>
        <w:rPr>
          <w:rFonts w:ascii="Times"/>
          <w:b/>
          <w:bCs/>
          <w:sz w:val="20"/>
          <w:szCs w:val="20"/>
        </w:rPr>
        <w:t>Discussion: Sylvan Barnet, "Analytic Thinking"</w:t>
      </w:r>
      <w:r>
        <w:rPr>
          <w:rFonts w:ascii="Times"/>
          <w:b/>
          <w:bCs/>
          <w:i/>
          <w:iCs/>
          <w:sz w:val="20"/>
          <w:szCs w:val="20"/>
        </w:rPr>
        <w:t xml:space="preserve"> A Short Guide to Writing About Art</w:t>
      </w:r>
      <w:r>
        <w:rPr>
          <w:rFonts w:ascii="Times"/>
          <w:b/>
          <w:bCs/>
          <w:sz w:val="20"/>
          <w:szCs w:val="20"/>
        </w:rPr>
        <w:t xml:space="preserve">, 69-109. </w:t>
      </w:r>
    </w:p>
    <w:p w14:paraId="3EFC9CED" w14:textId="77777777" w:rsidR="00201F28" w:rsidRDefault="00201F28">
      <w:pPr>
        <w:rPr>
          <w:rFonts w:ascii="Times New Roman" w:eastAsia="Times New Roman" w:hAnsi="Times New Roman" w:cs="Times New Roman"/>
          <w:b/>
          <w:bCs/>
          <w:sz w:val="20"/>
          <w:szCs w:val="20"/>
        </w:rPr>
      </w:pPr>
    </w:p>
    <w:p w14:paraId="4B45D867" w14:textId="5D21C15B" w:rsidR="00C42D86" w:rsidRDefault="004052B3" w:rsidP="00C42D86">
      <w:pPr>
        <w:rPr>
          <w:b/>
          <w:bCs/>
          <w:sz w:val="20"/>
          <w:szCs w:val="20"/>
        </w:rPr>
      </w:pPr>
      <w:r>
        <w:rPr>
          <w:rFonts w:ascii="Times New Roman"/>
          <w:b/>
          <w:bCs/>
          <w:sz w:val="20"/>
          <w:szCs w:val="20"/>
        </w:rPr>
        <w:t>W 10/3</w:t>
      </w:r>
      <w:r w:rsidR="00EA48A1">
        <w:rPr>
          <w:rFonts w:ascii="Times New Roman"/>
          <w:b/>
          <w:bCs/>
          <w:sz w:val="20"/>
          <w:szCs w:val="20"/>
        </w:rPr>
        <w:t xml:space="preserve"> </w:t>
      </w:r>
      <w:r w:rsidR="00C42D86">
        <w:rPr>
          <w:rFonts w:ascii="Times New Roman"/>
          <w:b/>
          <w:bCs/>
          <w:sz w:val="20"/>
          <w:szCs w:val="20"/>
        </w:rPr>
        <w:t>Chapter Five:    Art of Ancient Greece</w:t>
      </w:r>
    </w:p>
    <w:p w14:paraId="518BB1AC" w14:textId="77777777" w:rsidR="00C42D86" w:rsidRDefault="00C42D86" w:rsidP="00C42D86">
      <w:pPr>
        <w:rPr>
          <w:sz w:val="20"/>
          <w:szCs w:val="20"/>
        </w:rPr>
      </w:pPr>
    </w:p>
    <w:p w14:paraId="772BED8C" w14:textId="77777777" w:rsidR="00C42D86" w:rsidRDefault="00C42D86" w:rsidP="00C42D86">
      <w:pPr>
        <w:rPr>
          <w:sz w:val="20"/>
          <w:szCs w:val="20"/>
        </w:rPr>
      </w:pPr>
      <w:r>
        <w:rPr>
          <w:rFonts w:ascii="Times New Roman"/>
          <w:sz w:val="20"/>
          <w:szCs w:val="20"/>
        </w:rPr>
        <w:t>Reading:</w:t>
      </w:r>
    </w:p>
    <w:p w14:paraId="343A472F" w14:textId="35B94454" w:rsidR="00FD69BF" w:rsidRPr="00C42D86" w:rsidRDefault="00C42D86" w:rsidP="00C42D86">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149-155. </w:t>
      </w:r>
    </w:p>
    <w:p w14:paraId="299B9457" w14:textId="67180E0C" w:rsidR="00201F28" w:rsidRDefault="00FD69BF" w:rsidP="00FD69BF">
      <w:pPr>
        <w:rPr>
          <w:sz w:val="20"/>
          <w:szCs w:val="20"/>
        </w:rPr>
      </w:pPr>
      <w:r>
        <w:rPr>
          <w:rFonts w:ascii="Times"/>
          <w:b/>
          <w:bCs/>
          <w:sz w:val="20"/>
          <w:szCs w:val="20"/>
        </w:rPr>
        <w:t xml:space="preserve">Sylvan Barnet, "Analytic Thinking" in </w:t>
      </w:r>
      <w:r>
        <w:rPr>
          <w:rFonts w:ascii="Times"/>
          <w:b/>
          <w:bCs/>
          <w:i/>
          <w:iCs/>
          <w:sz w:val="20"/>
          <w:szCs w:val="20"/>
        </w:rPr>
        <w:t>A Short Guide to Writing About Art</w:t>
      </w:r>
      <w:r>
        <w:rPr>
          <w:rFonts w:ascii="Times"/>
          <w:b/>
          <w:bCs/>
          <w:sz w:val="20"/>
          <w:szCs w:val="20"/>
        </w:rPr>
        <w:t xml:space="preserve">, pp. 109-131. </w:t>
      </w:r>
    </w:p>
    <w:p w14:paraId="50969B15" w14:textId="77777777" w:rsidR="00201F28" w:rsidRDefault="00201F28">
      <w:pPr>
        <w:rPr>
          <w:sz w:val="20"/>
          <w:szCs w:val="20"/>
        </w:rPr>
      </w:pPr>
    </w:p>
    <w:p w14:paraId="3CC8476D" w14:textId="77777777" w:rsidR="00201F28" w:rsidRDefault="00EA48A1">
      <w:pPr>
        <w:rPr>
          <w:sz w:val="20"/>
          <w:szCs w:val="20"/>
        </w:rPr>
      </w:pPr>
      <w:r>
        <w:rPr>
          <w:rFonts w:ascii="Times New Roman"/>
          <w:b/>
          <w:bCs/>
          <w:sz w:val="20"/>
          <w:szCs w:val="20"/>
        </w:rPr>
        <w:t>***</w:t>
      </w:r>
      <w:r w:rsidRPr="00677DD3">
        <w:rPr>
          <w:rFonts w:ascii="Times New Roman"/>
          <w:b/>
          <w:bCs/>
          <w:color w:val="FF2D21" w:themeColor="accent5"/>
          <w:sz w:val="20"/>
          <w:szCs w:val="20"/>
        </w:rPr>
        <w:t>The topic for your paper is due</w:t>
      </w:r>
      <w:r>
        <w:rPr>
          <w:rFonts w:ascii="Times New Roman"/>
          <w:b/>
          <w:bCs/>
          <w:sz w:val="20"/>
          <w:szCs w:val="20"/>
        </w:rPr>
        <w:t>.</w:t>
      </w:r>
    </w:p>
    <w:p w14:paraId="6A68EF6C" w14:textId="77777777" w:rsidR="00201F28" w:rsidRDefault="00201F28">
      <w:pPr>
        <w:rPr>
          <w:sz w:val="20"/>
          <w:szCs w:val="20"/>
        </w:rPr>
      </w:pPr>
    </w:p>
    <w:p w14:paraId="5839B534" w14:textId="77777777" w:rsidR="00052480" w:rsidRDefault="000622F8" w:rsidP="00052480">
      <w:pPr>
        <w:rPr>
          <w:b/>
          <w:bCs/>
          <w:sz w:val="20"/>
          <w:szCs w:val="20"/>
        </w:rPr>
      </w:pPr>
      <w:r w:rsidRPr="00914057">
        <w:rPr>
          <w:rFonts w:ascii="Times New Roman"/>
          <w:b/>
          <w:bCs/>
          <w:sz w:val="20"/>
          <w:szCs w:val="20"/>
        </w:rPr>
        <w:t xml:space="preserve">F </w:t>
      </w:r>
      <w:r w:rsidR="004052B3" w:rsidRPr="00914057">
        <w:rPr>
          <w:rFonts w:ascii="Times New Roman"/>
          <w:b/>
          <w:bCs/>
          <w:color w:val="000000" w:themeColor="text1"/>
          <w:sz w:val="20"/>
          <w:szCs w:val="20"/>
        </w:rPr>
        <w:t>10/5</w:t>
      </w:r>
      <w:r w:rsidR="00254FFC" w:rsidRPr="00677DD3">
        <w:rPr>
          <w:rFonts w:ascii="Times New Roman"/>
          <w:b/>
          <w:bCs/>
          <w:color w:val="000000" w:themeColor="text1"/>
          <w:sz w:val="20"/>
          <w:szCs w:val="20"/>
        </w:rPr>
        <w:t xml:space="preserve">   </w:t>
      </w:r>
      <w:r w:rsidR="00052480">
        <w:rPr>
          <w:rFonts w:ascii="Times New Roman"/>
          <w:b/>
          <w:bCs/>
          <w:sz w:val="20"/>
          <w:szCs w:val="20"/>
        </w:rPr>
        <w:t xml:space="preserve">Chapter Six:   Etruscan and Roman Art </w:t>
      </w:r>
    </w:p>
    <w:p w14:paraId="38E95E2A" w14:textId="77777777" w:rsidR="00052480" w:rsidRDefault="00052480" w:rsidP="00052480">
      <w:pPr>
        <w:rPr>
          <w:sz w:val="20"/>
          <w:szCs w:val="20"/>
        </w:rPr>
      </w:pPr>
    </w:p>
    <w:p w14:paraId="6BCE35AA" w14:textId="77777777" w:rsidR="00052480" w:rsidRDefault="00052480" w:rsidP="00052480">
      <w:pPr>
        <w:rPr>
          <w:sz w:val="20"/>
          <w:szCs w:val="20"/>
        </w:rPr>
      </w:pPr>
      <w:r>
        <w:rPr>
          <w:rFonts w:ascii="Times New Roman"/>
          <w:sz w:val="20"/>
          <w:szCs w:val="20"/>
        </w:rPr>
        <w:t>Reading:</w:t>
      </w:r>
    </w:p>
    <w:p w14:paraId="60EDB4BD" w14:textId="77777777" w:rsidR="00052480" w:rsidRDefault="00052480" w:rsidP="00052480">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157-167. </w:t>
      </w:r>
    </w:p>
    <w:p w14:paraId="1A3BABC7" w14:textId="77777777" w:rsidR="00052480" w:rsidRDefault="00052480" w:rsidP="00052480">
      <w:pPr>
        <w:rPr>
          <w:sz w:val="20"/>
          <w:szCs w:val="20"/>
        </w:rPr>
      </w:pPr>
    </w:p>
    <w:p w14:paraId="4A7B4F12" w14:textId="03E61194" w:rsidR="000622F8" w:rsidRPr="00052480" w:rsidRDefault="00052480" w:rsidP="00254FFC">
      <w:pPr>
        <w:rPr>
          <w:sz w:val="20"/>
          <w:szCs w:val="20"/>
        </w:rPr>
      </w:pPr>
      <w:r>
        <w:rPr>
          <w:rFonts w:ascii="Times New Roman"/>
          <w:b/>
          <w:bCs/>
          <w:sz w:val="20"/>
          <w:szCs w:val="20"/>
        </w:rPr>
        <w:t>Discussion:</w:t>
      </w:r>
      <w:r>
        <w:rPr>
          <w:rFonts w:ascii="Times New Roman"/>
          <w:sz w:val="20"/>
          <w:szCs w:val="20"/>
        </w:rPr>
        <w:t xml:space="preserve"> Alberto Angela, </w:t>
      </w:r>
      <w:r>
        <w:rPr>
          <w:rFonts w:hAnsi="Times New Roman"/>
          <w:sz w:val="20"/>
          <w:szCs w:val="20"/>
        </w:rPr>
        <w:t>“</w:t>
      </w:r>
      <w:r>
        <w:rPr>
          <w:rFonts w:ascii="Times New Roman"/>
          <w:sz w:val="20"/>
          <w:szCs w:val="20"/>
        </w:rPr>
        <w:t>The Domus: Home for the Wealthy</w:t>
      </w:r>
      <w:r>
        <w:rPr>
          <w:rFonts w:hAnsi="Times New Roman"/>
          <w:sz w:val="20"/>
          <w:szCs w:val="20"/>
        </w:rPr>
        <w:t>”</w:t>
      </w:r>
      <w:r>
        <w:rPr>
          <w:rFonts w:hAnsi="Times New Roman"/>
          <w:sz w:val="20"/>
          <w:szCs w:val="20"/>
        </w:rPr>
        <w:t xml:space="preserve"> </w:t>
      </w:r>
      <w:r>
        <w:rPr>
          <w:rFonts w:ascii="Times New Roman"/>
          <w:sz w:val="20"/>
          <w:szCs w:val="20"/>
        </w:rPr>
        <w:t xml:space="preserve">and </w:t>
      </w:r>
      <w:r>
        <w:rPr>
          <w:rFonts w:hAnsi="Times New Roman"/>
          <w:sz w:val="20"/>
          <w:szCs w:val="20"/>
        </w:rPr>
        <w:t>“</w:t>
      </w:r>
      <w:r>
        <w:rPr>
          <w:rFonts w:ascii="Times New Roman"/>
          <w:sz w:val="20"/>
          <w:szCs w:val="20"/>
        </w:rPr>
        <w:t>The Slave Market</w:t>
      </w:r>
      <w:r>
        <w:rPr>
          <w:rFonts w:hAnsi="Times New Roman"/>
          <w:sz w:val="20"/>
          <w:szCs w:val="20"/>
        </w:rPr>
        <w:t>”</w:t>
      </w:r>
      <w:r>
        <w:rPr>
          <w:rFonts w:hAnsi="Times New Roman"/>
          <w:sz w:val="20"/>
          <w:szCs w:val="20"/>
        </w:rPr>
        <w:t xml:space="preserve"> </w:t>
      </w:r>
      <w:r>
        <w:rPr>
          <w:rFonts w:ascii="Times New Roman"/>
          <w:sz w:val="20"/>
          <w:szCs w:val="20"/>
        </w:rPr>
        <w:t xml:space="preserve">in </w:t>
      </w:r>
      <w:r>
        <w:rPr>
          <w:rFonts w:ascii="Times New Roman"/>
          <w:i/>
          <w:iCs/>
          <w:sz w:val="20"/>
          <w:szCs w:val="20"/>
        </w:rPr>
        <w:t>A Day in the Life of Ancient Rome</w:t>
      </w:r>
      <w:r>
        <w:rPr>
          <w:rFonts w:ascii="Times New Roman"/>
          <w:sz w:val="20"/>
          <w:szCs w:val="20"/>
        </w:rPr>
        <w:t>, pp. 28-41, 179-194 (Canvas).</w:t>
      </w:r>
    </w:p>
    <w:p w14:paraId="6C2850B3" w14:textId="77777777" w:rsidR="00254FFC" w:rsidRDefault="00254FFC" w:rsidP="00254FFC">
      <w:pPr>
        <w:rPr>
          <w:rFonts w:ascii="Times New Roman" w:eastAsia="Times New Roman" w:hAnsi="Times New Roman" w:cs="Times New Roman"/>
          <w:b/>
          <w:bCs/>
          <w:sz w:val="20"/>
          <w:szCs w:val="20"/>
        </w:rPr>
      </w:pPr>
    </w:p>
    <w:p w14:paraId="56B5DF5F" w14:textId="77777777" w:rsidR="00201F28" w:rsidRDefault="00EA48A1">
      <w:pPr>
        <w:rPr>
          <w:b/>
          <w:bCs/>
          <w:sz w:val="20"/>
          <w:szCs w:val="20"/>
        </w:rPr>
      </w:pPr>
      <w:r>
        <w:rPr>
          <w:rFonts w:ascii="Times New Roman"/>
          <w:b/>
          <w:bCs/>
          <w:sz w:val="20"/>
          <w:szCs w:val="20"/>
        </w:rPr>
        <w:t>WEEK EIGHT</w:t>
      </w:r>
    </w:p>
    <w:p w14:paraId="1A4710E3" w14:textId="77777777" w:rsidR="00201F28" w:rsidRDefault="00201F28">
      <w:pPr>
        <w:rPr>
          <w:sz w:val="20"/>
          <w:szCs w:val="20"/>
        </w:rPr>
      </w:pPr>
    </w:p>
    <w:p w14:paraId="586F65FB" w14:textId="77777777" w:rsidR="00052480" w:rsidRDefault="004052B3" w:rsidP="00052480">
      <w:pPr>
        <w:rPr>
          <w:b/>
          <w:bCs/>
          <w:sz w:val="20"/>
          <w:szCs w:val="20"/>
        </w:rPr>
      </w:pPr>
      <w:r>
        <w:rPr>
          <w:rFonts w:ascii="Times New Roman"/>
          <w:b/>
          <w:bCs/>
          <w:sz w:val="20"/>
          <w:szCs w:val="20"/>
        </w:rPr>
        <w:t>M 10/8</w:t>
      </w:r>
      <w:r w:rsidR="00EA48A1">
        <w:rPr>
          <w:rFonts w:ascii="Times New Roman"/>
          <w:b/>
          <w:bCs/>
          <w:sz w:val="20"/>
          <w:szCs w:val="20"/>
        </w:rPr>
        <w:t xml:space="preserve"> </w:t>
      </w:r>
      <w:r w:rsidR="00C42D86">
        <w:rPr>
          <w:rFonts w:ascii="Times New Roman"/>
          <w:b/>
          <w:bCs/>
          <w:sz w:val="20"/>
          <w:szCs w:val="20"/>
        </w:rPr>
        <w:t xml:space="preserve"> </w:t>
      </w:r>
      <w:r w:rsidR="00052480">
        <w:rPr>
          <w:rFonts w:ascii="Times New Roman"/>
          <w:b/>
          <w:bCs/>
          <w:sz w:val="20"/>
          <w:szCs w:val="20"/>
        </w:rPr>
        <w:t>Chapter Six:   Etruscan and Roman Art</w:t>
      </w:r>
    </w:p>
    <w:p w14:paraId="44A83429" w14:textId="77777777" w:rsidR="00052480" w:rsidRDefault="00052480" w:rsidP="00052480">
      <w:pPr>
        <w:rPr>
          <w:sz w:val="20"/>
          <w:szCs w:val="20"/>
        </w:rPr>
      </w:pPr>
    </w:p>
    <w:p w14:paraId="03E5EAE8" w14:textId="77777777" w:rsidR="00052480" w:rsidRDefault="00052480" w:rsidP="00052480">
      <w:pPr>
        <w:rPr>
          <w:sz w:val="20"/>
          <w:szCs w:val="20"/>
        </w:rPr>
      </w:pPr>
      <w:r>
        <w:rPr>
          <w:rFonts w:ascii="Times New Roman"/>
          <w:sz w:val="20"/>
          <w:szCs w:val="20"/>
        </w:rPr>
        <w:t>Reading:</w:t>
      </w:r>
    </w:p>
    <w:p w14:paraId="2330ADA5" w14:textId="67F77490" w:rsidR="00C42D86" w:rsidRPr="00FD69BF" w:rsidRDefault="00052480" w:rsidP="00052480">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167-176. </w:t>
      </w:r>
    </w:p>
    <w:p w14:paraId="41B1E4B1" w14:textId="77777777" w:rsidR="00FD69BF" w:rsidRDefault="00FD69BF" w:rsidP="00FD69BF">
      <w:pPr>
        <w:rPr>
          <w:sz w:val="20"/>
          <w:szCs w:val="20"/>
        </w:rPr>
      </w:pPr>
    </w:p>
    <w:p w14:paraId="2972C662" w14:textId="77777777" w:rsidR="00052480" w:rsidRDefault="004052B3" w:rsidP="00052480">
      <w:pPr>
        <w:rPr>
          <w:b/>
          <w:bCs/>
          <w:sz w:val="20"/>
          <w:szCs w:val="20"/>
        </w:rPr>
      </w:pPr>
      <w:r>
        <w:rPr>
          <w:rFonts w:ascii="Times New Roman"/>
          <w:b/>
          <w:bCs/>
          <w:sz w:val="20"/>
          <w:szCs w:val="20"/>
        </w:rPr>
        <w:t>W 10/10</w:t>
      </w:r>
      <w:r w:rsidR="00EA48A1">
        <w:rPr>
          <w:rFonts w:ascii="Times New Roman"/>
          <w:b/>
          <w:bCs/>
          <w:sz w:val="20"/>
          <w:szCs w:val="20"/>
        </w:rPr>
        <w:t xml:space="preserve">   </w:t>
      </w:r>
      <w:r w:rsidR="00052480">
        <w:rPr>
          <w:rFonts w:ascii="Times New Roman"/>
          <w:b/>
          <w:bCs/>
          <w:sz w:val="20"/>
          <w:szCs w:val="20"/>
        </w:rPr>
        <w:t>Chapter Six:   Etruscan and Roman Art</w:t>
      </w:r>
    </w:p>
    <w:p w14:paraId="33315E31" w14:textId="77777777" w:rsidR="00052480" w:rsidRDefault="00052480" w:rsidP="00052480">
      <w:pPr>
        <w:rPr>
          <w:sz w:val="20"/>
          <w:szCs w:val="20"/>
        </w:rPr>
      </w:pPr>
    </w:p>
    <w:p w14:paraId="07F7474F" w14:textId="77777777" w:rsidR="00052480" w:rsidRDefault="00052480" w:rsidP="00052480">
      <w:pPr>
        <w:rPr>
          <w:sz w:val="20"/>
          <w:szCs w:val="20"/>
        </w:rPr>
      </w:pPr>
      <w:r>
        <w:rPr>
          <w:rFonts w:ascii="Times New Roman"/>
          <w:sz w:val="20"/>
          <w:szCs w:val="20"/>
        </w:rPr>
        <w:t>Reading:</w:t>
      </w:r>
    </w:p>
    <w:p w14:paraId="34775C72" w14:textId="77777777" w:rsidR="00052480" w:rsidRPr="00C108E8" w:rsidRDefault="00052480" w:rsidP="00052480">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176-187.</w:t>
      </w:r>
    </w:p>
    <w:p w14:paraId="3C5CFC97" w14:textId="270E7126" w:rsidR="00201F28" w:rsidRPr="00052480" w:rsidRDefault="00052480" w:rsidP="00052480">
      <w:pPr>
        <w:rPr>
          <w:b/>
          <w:bCs/>
          <w:sz w:val="20"/>
          <w:szCs w:val="20"/>
        </w:rPr>
      </w:pPr>
      <w:r>
        <w:rPr>
          <w:rFonts w:ascii="Times New Roman"/>
          <w:b/>
          <w:bCs/>
          <w:sz w:val="20"/>
          <w:szCs w:val="20"/>
        </w:rPr>
        <w:t>Discussion:</w:t>
      </w:r>
      <w:r>
        <w:rPr>
          <w:rFonts w:ascii="Times New Roman"/>
          <w:sz w:val="20"/>
          <w:szCs w:val="20"/>
        </w:rPr>
        <w:t xml:space="preserve"> Alberto Angela, </w:t>
      </w:r>
      <w:r>
        <w:rPr>
          <w:rFonts w:hAnsi="Times New Roman"/>
          <w:sz w:val="20"/>
          <w:szCs w:val="20"/>
        </w:rPr>
        <w:t>“</w:t>
      </w:r>
      <w:r>
        <w:rPr>
          <w:rFonts w:ascii="Times New Roman"/>
          <w:sz w:val="20"/>
          <w:szCs w:val="20"/>
        </w:rPr>
        <w:t>Entering the Colosseum</w:t>
      </w:r>
      <w:r>
        <w:rPr>
          <w:rFonts w:hAnsi="Times New Roman"/>
          <w:sz w:val="20"/>
          <w:szCs w:val="20"/>
        </w:rPr>
        <w:t>”</w:t>
      </w:r>
      <w:r>
        <w:rPr>
          <w:rFonts w:hAnsi="Times New Roman"/>
          <w:sz w:val="20"/>
          <w:szCs w:val="20"/>
        </w:rPr>
        <w:t xml:space="preserve"> </w:t>
      </w:r>
      <w:r>
        <w:rPr>
          <w:rFonts w:ascii="Times New Roman"/>
          <w:sz w:val="20"/>
          <w:szCs w:val="20"/>
        </w:rPr>
        <w:t xml:space="preserve">and </w:t>
      </w:r>
      <w:r>
        <w:rPr>
          <w:rFonts w:hAnsi="Times New Roman"/>
          <w:sz w:val="20"/>
          <w:szCs w:val="20"/>
        </w:rPr>
        <w:t>“</w:t>
      </w:r>
      <w:r>
        <w:rPr>
          <w:rFonts w:ascii="Times New Roman"/>
          <w:sz w:val="20"/>
          <w:szCs w:val="20"/>
        </w:rPr>
        <w:t>The Colosseum, Hour of Torment</w:t>
      </w:r>
      <w:r>
        <w:rPr>
          <w:rFonts w:hAnsi="Times New Roman"/>
          <w:sz w:val="20"/>
          <w:szCs w:val="20"/>
        </w:rPr>
        <w:t>”</w:t>
      </w:r>
      <w:r>
        <w:rPr>
          <w:rFonts w:hAnsi="Times New Roman"/>
          <w:sz w:val="20"/>
          <w:szCs w:val="20"/>
        </w:rPr>
        <w:t xml:space="preserve"> </w:t>
      </w:r>
      <w:r>
        <w:rPr>
          <w:rFonts w:ascii="Times New Roman"/>
          <w:sz w:val="20"/>
          <w:szCs w:val="20"/>
        </w:rPr>
        <w:t xml:space="preserve">in </w:t>
      </w:r>
      <w:r>
        <w:rPr>
          <w:rFonts w:ascii="Times New Roman"/>
          <w:i/>
          <w:iCs/>
          <w:sz w:val="20"/>
          <w:szCs w:val="20"/>
        </w:rPr>
        <w:t>A Day in the Life of Ancient Rome</w:t>
      </w:r>
      <w:r>
        <w:rPr>
          <w:rFonts w:ascii="Times New Roman"/>
          <w:sz w:val="20"/>
          <w:szCs w:val="20"/>
        </w:rPr>
        <w:t>, pp. 293-322, 253-261 (Canvas).</w:t>
      </w:r>
    </w:p>
    <w:p w14:paraId="5652F3E3" w14:textId="77777777" w:rsidR="00201F28" w:rsidRDefault="00201F28">
      <w:pPr>
        <w:rPr>
          <w:sz w:val="20"/>
          <w:szCs w:val="20"/>
        </w:rPr>
      </w:pPr>
    </w:p>
    <w:p w14:paraId="1A85DEF9" w14:textId="3017FDF8" w:rsidR="00052480" w:rsidRPr="00052480" w:rsidRDefault="00C82155" w:rsidP="00C42D86">
      <w:pPr>
        <w:rPr>
          <w:rFonts w:ascii="Times New Roman"/>
          <w:b/>
          <w:bCs/>
          <w:sz w:val="20"/>
          <w:szCs w:val="20"/>
        </w:rPr>
      </w:pPr>
      <w:r>
        <w:rPr>
          <w:rFonts w:ascii="Times New Roman"/>
          <w:b/>
          <w:bCs/>
          <w:sz w:val="20"/>
          <w:szCs w:val="20"/>
        </w:rPr>
        <w:t>F 10/1</w:t>
      </w:r>
      <w:r w:rsidR="004052B3">
        <w:rPr>
          <w:rFonts w:ascii="Times New Roman"/>
          <w:b/>
          <w:bCs/>
          <w:sz w:val="20"/>
          <w:szCs w:val="20"/>
        </w:rPr>
        <w:t>2</w:t>
      </w:r>
      <w:r w:rsidR="00C42D86">
        <w:rPr>
          <w:rFonts w:ascii="Times New Roman"/>
          <w:b/>
          <w:bCs/>
          <w:sz w:val="20"/>
          <w:szCs w:val="20"/>
        </w:rPr>
        <w:t xml:space="preserve"> </w:t>
      </w:r>
      <w:r w:rsidR="00052480">
        <w:rPr>
          <w:rFonts w:ascii="Times New Roman"/>
          <w:b/>
          <w:bCs/>
          <w:sz w:val="20"/>
          <w:szCs w:val="20"/>
        </w:rPr>
        <w:t xml:space="preserve">   </w:t>
      </w:r>
      <w:r w:rsidR="00052480" w:rsidRPr="00052480">
        <w:rPr>
          <w:rFonts w:ascii="Times New Roman"/>
          <w:b/>
          <w:sz w:val="20"/>
          <w:szCs w:val="20"/>
        </w:rPr>
        <w:t>FALL BREAK: NO CLASS</w:t>
      </w:r>
    </w:p>
    <w:p w14:paraId="42BA6613" w14:textId="6A8FCB2F" w:rsidR="00201F28" w:rsidRDefault="00201F28" w:rsidP="00052480">
      <w:pPr>
        <w:rPr>
          <w:rFonts w:ascii="Times New Roman" w:eastAsia="Times New Roman" w:hAnsi="Times New Roman" w:cs="Times New Roman"/>
          <w:b/>
          <w:bCs/>
          <w:sz w:val="20"/>
          <w:szCs w:val="20"/>
        </w:rPr>
      </w:pPr>
    </w:p>
    <w:p w14:paraId="03EACA30" w14:textId="77777777" w:rsidR="00201F28" w:rsidRDefault="00EA48A1">
      <w:pPr>
        <w:rPr>
          <w:b/>
          <w:bCs/>
          <w:sz w:val="20"/>
          <w:szCs w:val="20"/>
        </w:rPr>
      </w:pPr>
      <w:r>
        <w:rPr>
          <w:rFonts w:ascii="Times New Roman"/>
          <w:b/>
          <w:bCs/>
          <w:sz w:val="20"/>
          <w:szCs w:val="20"/>
        </w:rPr>
        <w:t>WEEK NINE</w:t>
      </w:r>
    </w:p>
    <w:p w14:paraId="615B3A66" w14:textId="77777777" w:rsidR="00201F28" w:rsidRDefault="00201F28">
      <w:pPr>
        <w:rPr>
          <w:sz w:val="20"/>
          <w:szCs w:val="20"/>
        </w:rPr>
      </w:pPr>
    </w:p>
    <w:p w14:paraId="3F99D763" w14:textId="699F5806" w:rsidR="00FD69BF" w:rsidRDefault="003315ED" w:rsidP="00FD69BF">
      <w:pPr>
        <w:rPr>
          <w:b/>
          <w:bCs/>
          <w:sz w:val="20"/>
          <w:szCs w:val="20"/>
        </w:rPr>
      </w:pPr>
      <w:r>
        <w:rPr>
          <w:rFonts w:ascii="Times New Roman"/>
          <w:b/>
          <w:bCs/>
          <w:sz w:val="20"/>
          <w:szCs w:val="20"/>
        </w:rPr>
        <w:t xml:space="preserve">M </w:t>
      </w:r>
      <w:r w:rsidR="004052B3">
        <w:rPr>
          <w:rFonts w:ascii="Times New Roman"/>
          <w:b/>
          <w:bCs/>
          <w:sz w:val="20"/>
          <w:szCs w:val="20"/>
        </w:rPr>
        <w:t>10/15</w:t>
      </w:r>
      <w:r w:rsidR="00EA48A1">
        <w:rPr>
          <w:rFonts w:ascii="Times New Roman"/>
          <w:b/>
          <w:bCs/>
          <w:sz w:val="20"/>
          <w:szCs w:val="20"/>
        </w:rPr>
        <w:t xml:space="preserve">   </w:t>
      </w:r>
      <w:r w:rsidR="00FD69BF">
        <w:rPr>
          <w:rFonts w:ascii="Times New Roman"/>
          <w:b/>
          <w:bCs/>
          <w:sz w:val="20"/>
          <w:szCs w:val="20"/>
        </w:rPr>
        <w:t>Chapter Six:   Etruscan and Roman Art</w:t>
      </w:r>
    </w:p>
    <w:p w14:paraId="0BE8C63D" w14:textId="77777777" w:rsidR="00FD69BF" w:rsidRDefault="00FD69BF" w:rsidP="00FD69BF">
      <w:pPr>
        <w:rPr>
          <w:sz w:val="20"/>
          <w:szCs w:val="20"/>
        </w:rPr>
      </w:pPr>
    </w:p>
    <w:p w14:paraId="7C09BA65" w14:textId="77777777" w:rsidR="00FD69BF" w:rsidRDefault="00FD69BF" w:rsidP="00FD69BF">
      <w:pPr>
        <w:rPr>
          <w:sz w:val="20"/>
          <w:szCs w:val="20"/>
        </w:rPr>
      </w:pPr>
      <w:r>
        <w:rPr>
          <w:rFonts w:ascii="Times New Roman"/>
          <w:sz w:val="20"/>
          <w:szCs w:val="20"/>
        </w:rPr>
        <w:t>Reading:</w:t>
      </w:r>
    </w:p>
    <w:p w14:paraId="1C40A34A" w14:textId="77777777" w:rsidR="00FD69BF" w:rsidRDefault="00FD69BF" w:rsidP="00FD69BF">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188-203. </w:t>
      </w:r>
    </w:p>
    <w:p w14:paraId="5C63BB4D" w14:textId="63AB3542" w:rsidR="00201F28" w:rsidRPr="00FD69BF" w:rsidRDefault="00FD69BF" w:rsidP="00FD69BF">
      <w:pPr>
        <w:rPr>
          <w:b/>
          <w:bCs/>
          <w:sz w:val="20"/>
          <w:szCs w:val="20"/>
        </w:rPr>
      </w:pPr>
      <w:r>
        <w:rPr>
          <w:rFonts w:ascii="Times New Roman"/>
          <w:sz w:val="20"/>
          <w:szCs w:val="20"/>
        </w:rPr>
        <w:t xml:space="preserve">Alberto Angela, </w:t>
      </w:r>
      <w:r>
        <w:rPr>
          <w:rFonts w:hAnsi="Times New Roman"/>
          <w:sz w:val="20"/>
          <w:szCs w:val="20"/>
        </w:rPr>
        <w:t>“</w:t>
      </w:r>
      <w:r>
        <w:rPr>
          <w:rFonts w:ascii="Times New Roman"/>
          <w:sz w:val="20"/>
          <w:szCs w:val="20"/>
        </w:rPr>
        <w:t>Roman Dress</w:t>
      </w:r>
      <w:r>
        <w:rPr>
          <w:rFonts w:hAnsi="Times New Roman"/>
          <w:sz w:val="20"/>
          <w:szCs w:val="20"/>
        </w:rPr>
        <w:t>”</w:t>
      </w:r>
      <w:r>
        <w:rPr>
          <w:rFonts w:hAnsi="Times New Roman"/>
          <w:sz w:val="20"/>
          <w:szCs w:val="20"/>
        </w:rPr>
        <w:t xml:space="preserve"> </w:t>
      </w:r>
      <w:r>
        <w:rPr>
          <w:rFonts w:ascii="Times New Roman"/>
          <w:sz w:val="20"/>
          <w:szCs w:val="20"/>
        </w:rPr>
        <w:t xml:space="preserve">in </w:t>
      </w:r>
      <w:r>
        <w:rPr>
          <w:rFonts w:ascii="Times New Roman"/>
          <w:i/>
          <w:iCs/>
          <w:sz w:val="20"/>
          <w:szCs w:val="20"/>
        </w:rPr>
        <w:t>A Day in the Life of Ancient Rome</w:t>
      </w:r>
      <w:r w:rsidR="000C0CC2">
        <w:rPr>
          <w:rFonts w:ascii="Times New Roman"/>
          <w:sz w:val="20"/>
          <w:szCs w:val="20"/>
        </w:rPr>
        <w:t>, pp. 45-62 (</w:t>
      </w:r>
      <w:r>
        <w:rPr>
          <w:rFonts w:ascii="Times New Roman"/>
          <w:sz w:val="20"/>
          <w:szCs w:val="20"/>
        </w:rPr>
        <w:t>Canvas).</w:t>
      </w:r>
    </w:p>
    <w:p w14:paraId="79156671" w14:textId="77777777" w:rsidR="00201F28" w:rsidRDefault="00201F28">
      <w:pPr>
        <w:rPr>
          <w:rFonts w:ascii="Times New Roman" w:eastAsia="Times New Roman" w:hAnsi="Times New Roman" w:cs="Times New Roman"/>
          <w:b/>
          <w:bCs/>
          <w:sz w:val="20"/>
          <w:szCs w:val="20"/>
        </w:rPr>
      </w:pPr>
    </w:p>
    <w:p w14:paraId="100DAA41" w14:textId="13B3ABC1" w:rsidR="00FD69BF" w:rsidRDefault="004052B3" w:rsidP="00FD69BF">
      <w:pPr>
        <w:rPr>
          <w:b/>
          <w:bCs/>
          <w:sz w:val="20"/>
          <w:szCs w:val="20"/>
        </w:rPr>
      </w:pPr>
      <w:r>
        <w:rPr>
          <w:rFonts w:ascii="Times New Roman"/>
          <w:b/>
          <w:bCs/>
          <w:sz w:val="20"/>
          <w:szCs w:val="20"/>
        </w:rPr>
        <w:t>W 10/17</w:t>
      </w:r>
      <w:r w:rsidR="00EA48A1">
        <w:rPr>
          <w:rFonts w:ascii="Times New Roman"/>
          <w:b/>
          <w:bCs/>
          <w:sz w:val="20"/>
          <w:szCs w:val="20"/>
        </w:rPr>
        <w:t xml:space="preserve"> </w:t>
      </w:r>
      <w:r w:rsidR="00FD69BF">
        <w:rPr>
          <w:rFonts w:ascii="Times New Roman"/>
          <w:b/>
          <w:bCs/>
          <w:sz w:val="20"/>
          <w:szCs w:val="20"/>
        </w:rPr>
        <w:t xml:space="preserve">  Chapter Six:   Etruscan and Roman Art</w:t>
      </w:r>
    </w:p>
    <w:p w14:paraId="7749364F" w14:textId="77777777" w:rsidR="00FD69BF" w:rsidRDefault="00FD69BF" w:rsidP="00FD69BF">
      <w:pPr>
        <w:rPr>
          <w:sz w:val="20"/>
          <w:szCs w:val="20"/>
        </w:rPr>
      </w:pPr>
    </w:p>
    <w:p w14:paraId="4EB56577" w14:textId="77777777" w:rsidR="00FD69BF" w:rsidRDefault="00FD69BF" w:rsidP="00FD69BF">
      <w:pPr>
        <w:rPr>
          <w:sz w:val="20"/>
          <w:szCs w:val="20"/>
        </w:rPr>
      </w:pPr>
      <w:r>
        <w:rPr>
          <w:rFonts w:ascii="Times New Roman"/>
          <w:sz w:val="20"/>
          <w:szCs w:val="20"/>
        </w:rPr>
        <w:t>Reading:</w:t>
      </w:r>
    </w:p>
    <w:p w14:paraId="184E8BA4" w14:textId="19AC532B" w:rsidR="00FD69BF" w:rsidRDefault="00FD69BF" w:rsidP="00FD69BF">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204-213. </w:t>
      </w:r>
    </w:p>
    <w:p w14:paraId="0F7DC707" w14:textId="7645F5EE" w:rsidR="00201F28" w:rsidRPr="00786753" w:rsidRDefault="00FD69BF" w:rsidP="00FD69BF">
      <w:pPr>
        <w:rPr>
          <w:sz w:val="20"/>
          <w:szCs w:val="20"/>
        </w:rPr>
      </w:pPr>
      <w:r w:rsidRPr="00786753">
        <w:rPr>
          <w:rFonts w:ascii="Times New Roman"/>
          <w:b/>
          <w:bCs/>
          <w:sz w:val="20"/>
          <w:szCs w:val="20"/>
        </w:rPr>
        <w:t xml:space="preserve">Discussion: </w:t>
      </w:r>
      <w:r w:rsidRPr="00786753">
        <w:rPr>
          <w:rFonts w:ascii="Times New Roman"/>
          <w:sz w:val="20"/>
          <w:szCs w:val="20"/>
        </w:rPr>
        <w:t xml:space="preserve">Alberto Angela, </w:t>
      </w:r>
      <w:r w:rsidRPr="00786753">
        <w:rPr>
          <w:rFonts w:hAnsi="Times New Roman"/>
          <w:sz w:val="20"/>
          <w:szCs w:val="20"/>
        </w:rPr>
        <w:t>“</w:t>
      </w:r>
      <w:r w:rsidRPr="00786753">
        <w:rPr>
          <w:rFonts w:ascii="Times New Roman"/>
          <w:sz w:val="20"/>
          <w:szCs w:val="20"/>
        </w:rPr>
        <w:t>The Imperial Forum, A Marble Wonderland</w:t>
      </w:r>
      <w:r w:rsidRPr="00786753">
        <w:rPr>
          <w:rFonts w:hAnsi="Times New Roman"/>
          <w:sz w:val="20"/>
          <w:szCs w:val="20"/>
        </w:rPr>
        <w:t>”</w:t>
      </w:r>
      <w:r w:rsidRPr="00786753">
        <w:rPr>
          <w:rFonts w:hAnsi="Times New Roman"/>
          <w:sz w:val="20"/>
          <w:szCs w:val="20"/>
        </w:rPr>
        <w:t xml:space="preserve"> </w:t>
      </w:r>
      <w:r w:rsidRPr="00786753">
        <w:rPr>
          <w:rFonts w:ascii="Times New Roman"/>
          <w:sz w:val="20"/>
          <w:szCs w:val="20"/>
        </w:rPr>
        <w:t xml:space="preserve">in </w:t>
      </w:r>
      <w:r w:rsidRPr="00786753">
        <w:rPr>
          <w:rFonts w:ascii="Times New Roman"/>
          <w:i/>
          <w:iCs/>
          <w:sz w:val="20"/>
          <w:szCs w:val="20"/>
        </w:rPr>
        <w:t>A Day in the Life of Ancient Rome</w:t>
      </w:r>
      <w:r w:rsidR="00786753" w:rsidRPr="00786753">
        <w:rPr>
          <w:rFonts w:ascii="Times New Roman"/>
          <w:sz w:val="20"/>
          <w:szCs w:val="20"/>
        </w:rPr>
        <w:t>, pp. 226-233 (</w:t>
      </w:r>
      <w:r w:rsidRPr="00786753">
        <w:rPr>
          <w:rFonts w:ascii="Times New Roman"/>
          <w:sz w:val="20"/>
          <w:szCs w:val="20"/>
        </w:rPr>
        <w:t>Canvas).</w:t>
      </w:r>
    </w:p>
    <w:p w14:paraId="33F6AD76" w14:textId="77777777" w:rsidR="00FD69BF" w:rsidRDefault="00FD69BF" w:rsidP="00FD69BF">
      <w:pPr>
        <w:rPr>
          <w:rFonts w:ascii="Times New Roman" w:eastAsia="Times New Roman" w:hAnsi="Times New Roman" w:cs="Times New Roman"/>
          <w:b/>
          <w:bCs/>
          <w:sz w:val="20"/>
          <w:szCs w:val="20"/>
        </w:rPr>
      </w:pPr>
    </w:p>
    <w:p w14:paraId="0E7BBAE9" w14:textId="2EE1CE18" w:rsidR="005060D1" w:rsidRDefault="00EA48A1" w:rsidP="00936363">
      <w:pPr>
        <w:rPr>
          <w:rFonts w:ascii="Times New Roman"/>
          <w:color w:val="000000" w:themeColor="text1"/>
          <w:sz w:val="20"/>
          <w:szCs w:val="20"/>
        </w:rPr>
      </w:pPr>
      <w:r w:rsidRPr="004052B3">
        <w:rPr>
          <w:rFonts w:ascii="Times New Roman"/>
          <w:b/>
          <w:bCs/>
          <w:color w:val="000000" w:themeColor="text1"/>
          <w:sz w:val="20"/>
          <w:szCs w:val="20"/>
          <w:highlight w:val="yellow"/>
        </w:rPr>
        <w:t>F 10/</w:t>
      </w:r>
      <w:r w:rsidR="004052B3" w:rsidRPr="004052B3">
        <w:rPr>
          <w:rFonts w:ascii="Times New Roman"/>
          <w:b/>
          <w:bCs/>
          <w:color w:val="000000" w:themeColor="text1"/>
          <w:sz w:val="20"/>
          <w:szCs w:val="20"/>
          <w:highlight w:val="yellow"/>
        </w:rPr>
        <w:t>19</w:t>
      </w:r>
      <w:r w:rsidRPr="00677DD3">
        <w:rPr>
          <w:rFonts w:ascii="Times New Roman"/>
          <w:color w:val="000000" w:themeColor="text1"/>
          <w:sz w:val="20"/>
          <w:szCs w:val="20"/>
        </w:rPr>
        <w:t xml:space="preserve"> </w:t>
      </w:r>
      <w:r w:rsidR="00FD69BF" w:rsidRPr="00677DD3">
        <w:rPr>
          <w:rFonts w:ascii="Times New Roman"/>
          <w:color w:val="000000" w:themeColor="text1"/>
          <w:sz w:val="20"/>
          <w:szCs w:val="20"/>
        </w:rPr>
        <w:t xml:space="preserve">  </w:t>
      </w:r>
      <w:r w:rsidR="00936363" w:rsidRPr="00936363">
        <w:rPr>
          <w:rFonts w:ascii="Times New Roman"/>
          <w:b/>
          <w:color w:val="000000" w:themeColor="text1"/>
          <w:sz w:val="20"/>
          <w:szCs w:val="20"/>
        </w:rPr>
        <w:t>Work on Paper proposal</w:t>
      </w:r>
    </w:p>
    <w:p w14:paraId="6ECFA45F" w14:textId="77777777" w:rsidR="00936363" w:rsidRDefault="00936363" w:rsidP="00936363">
      <w:pPr>
        <w:rPr>
          <w:sz w:val="20"/>
          <w:szCs w:val="20"/>
        </w:rPr>
      </w:pPr>
    </w:p>
    <w:p w14:paraId="249688CC" w14:textId="77777777" w:rsidR="00201F28" w:rsidRDefault="00EA48A1">
      <w:pPr>
        <w:rPr>
          <w:b/>
          <w:bCs/>
          <w:sz w:val="20"/>
          <w:szCs w:val="20"/>
        </w:rPr>
      </w:pPr>
      <w:r>
        <w:rPr>
          <w:rFonts w:ascii="Times New Roman"/>
          <w:b/>
          <w:bCs/>
          <w:sz w:val="20"/>
          <w:szCs w:val="20"/>
        </w:rPr>
        <w:t>WEEK TEN</w:t>
      </w:r>
    </w:p>
    <w:p w14:paraId="3E0AC9C2" w14:textId="77777777" w:rsidR="00201F28" w:rsidRDefault="00201F28">
      <w:pPr>
        <w:rPr>
          <w:sz w:val="20"/>
          <w:szCs w:val="20"/>
        </w:rPr>
      </w:pPr>
    </w:p>
    <w:p w14:paraId="44FBCCA7" w14:textId="77777777" w:rsidR="00936363" w:rsidRDefault="004052B3" w:rsidP="00936363">
      <w:pPr>
        <w:rPr>
          <w:sz w:val="20"/>
          <w:szCs w:val="20"/>
        </w:rPr>
      </w:pPr>
      <w:r>
        <w:rPr>
          <w:rFonts w:ascii="Times New Roman"/>
          <w:b/>
          <w:bCs/>
          <w:sz w:val="20"/>
          <w:szCs w:val="20"/>
        </w:rPr>
        <w:t>M 10/22</w:t>
      </w:r>
      <w:r w:rsidR="00EA48A1">
        <w:rPr>
          <w:rFonts w:ascii="Times New Roman"/>
          <w:b/>
          <w:bCs/>
          <w:sz w:val="20"/>
          <w:szCs w:val="20"/>
        </w:rPr>
        <w:t xml:space="preserve">    </w:t>
      </w:r>
      <w:r w:rsidR="00936363">
        <w:rPr>
          <w:rFonts w:ascii="Times New Roman"/>
          <w:b/>
          <w:bCs/>
          <w:sz w:val="20"/>
          <w:szCs w:val="20"/>
        </w:rPr>
        <w:t>Chapter Seven: Jewish and Early Christian Art</w:t>
      </w:r>
    </w:p>
    <w:p w14:paraId="0AE6F4CB" w14:textId="77777777" w:rsidR="00936363" w:rsidRDefault="00936363" w:rsidP="00936363">
      <w:pPr>
        <w:rPr>
          <w:sz w:val="20"/>
          <w:szCs w:val="20"/>
        </w:rPr>
      </w:pPr>
    </w:p>
    <w:p w14:paraId="5949C638" w14:textId="77777777" w:rsidR="00936363" w:rsidRDefault="00936363" w:rsidP="00936363">
      <w:pPr>
        <w:rPr>
          <w:sz w:val="20"/>
          <w:szCs w:val="20"/>
        </w:rPr>
      </w:pPr>
      <w:r>
        <w:rPr>
          <w:rFonts w:ascii="Times New Roman"/>
          <w:sz w:val="20"/>
          <w:szCs w:val="20"/>
        </w:rPr>
        <w:t>Reading:</w:t>
      </w:r>
    </w:p>
    <w:p w14:paraId="7E462E34" w14:textId="77777777" w:rsidR="00936363" w:rsidRDefault="00936363" w:rsidP="00936363">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214-222.  </w:t>
      </w:r>
    </w:p>
    <w:p w14:paraId="65677541" w14:textId="77777777" w:rsidR="00936363" w:rsidRPr="00FD69BF" w:rsidRDefault="00936363" w:rsidP="00936363">
      <w:pPr>
        <w:rPr>
          <w:sz w:val="20"/>
          <w:szCs w:val="20"/>
        </w:rPr>
      </w:pPr>
      <w:r>
        <w:rPr>
          <w:rFonts w:ascii="Times New Roman"/>
          <w:sz w:val="20"/>
          <w:szCs w:val="20"/>
        </w:rPr>
        <w:t xml:space="preserve">Alberto Angela, </w:t>
      </w:r>
      <w:r>
        <w:rPr>
          <w:rFonts w:hAnsi="Times New Roman"/>
          <w:sz w:val="20"/>
          <w:szCs w:val="20"/>
        </w:rPr>
        <w:t>“</w:t>
      </w:r>
      <w:r>
        <w:rPr>
          <w:rFonts w:ascii="Times New Roman"/>
          <w:sz w:val="20"/>
          <w:szCs w:val="20"/>
        </w:rPr>
        <w:t>Encounter with a Deity</w:t>
      </w:r>
      <w:r>
        <w:rPr>
          <w:rFonts w:hAnsi="Times New Roman"/>
          <w:sz w:val="20"/>
          <w:szCs w:val="20"/>
        </w:rPr>
        <w:t>”</w:t>
      </w:r>
      <w:r>
        <w:rPr>
          <w:rFonts w:hAnsi="Times New Roman"/>
          <w:sz w:val="20"/>
          <w:szCs w:val="20"/>
        </w:rPr>
        <w:t xml:space="preserve"> </w:t>
      </w:r>
      <w:r>
        <w:rPr>
          <w:rFonts w:ascii="Times New Roman"/>
          <w:sz w:val="20"/>
          <w:szCs w:val="20"/>
        </w:rPr>
        <w:t xml:space="preserve">in </w:t>
      </w:r>
      <w:r>
        <w:rPr>
          <w:rFonts w:ascii="Times New Roman"/>
          <w:i/>
          <w:iCs/>
          <w:sz w:val="20"/>
          <w:szCs w:val="20"/>
        </w:rPr>
        <w:t>A Day in the Life of Ancient Rome</w:t>
      </w:r>
      <w:r>
        <w:rPr>
          <w:rFonts w:ascii="Times New Roman"/>
          <w:sz w:val="20"/>
          <w:szCs w:val="20"/>
        </w:rPr>
        <w:t>, pp. 119-128 (Canvas).</w:t>
      </w:r>
    </w:p>
    <w:p w14:paraId="4D0A1BE6" w14:textId="77777777" w:rsidR="00936363" w:rsidRDefault="00936363" w:rsidP="00936363">
      <w:pPr>
        <w:rPr>
          <w:sz w:val="20"/>
          <w:szCs w:val="20"/>
        </w:rPr>
      </w:pPr>
    </w:p>
    <w:p w14:paraId="5CDFB2E6" w14:textId="69CCBF31" w:rsidR="00201F28" w:rsidRDefault="00936363" w:rsidP="00914057">
      <w:pPr>
        <w:rPr>
          <w:sz w:val="20"/>
          <w:szCs w:val="20"/>
        </w:rPr>
      </w:pPr>
      <w:r>
        <w:rPr>
          <w:rFonts w:ascii="Times New Roman"/>
          <w:sz w:val="20"/>
          <w:szCs w:val="20"/>
        </w:rPr>
        <w:lastRenderedPageBreak/>
        <w:t>***</w:t>
      </w:r>
      <w:r w:rsidRPr="00677DD3">
        <w:rPr>
          <w:rFonts w:ascii="Times New Roman"/>
          <w:b/>
          <w:bCs/>
          <w:color w:val="FF2D21" w:themeColor="accent5"/>
          <w:sz w:val="20"/>
          <w:szCs w:val="20"/>
        </w:rPr>
        <w:t>Paper proposal</w:t>
      </w:r>
      <w:r w:rsidRPr="00677DD3">
        <w:rPr>
          <w:rFonts w:ascii="Times New Roman"/>
          <w:color w:val="FF2D21" w:themeColor="accent5"/>
          <w:sz w:val="20"/>
          <w:szCs w:val="20"/>
        </w:rPr>
        <w:t xml:space="preserve"> </w:t>
      </w:r>
      <w:r>
        <w:rPr>
          <w:rFonts w:ascii="Times New Roman"/>
          <w:sz w:val="20"/>
          <w:szCs w:val="20"/>
        </w:rPr>
        <w:t xml:space="preserve">(a thesis statement, a short outline of the paper, and a concise annotated bibliography) </w:t>
      </w:r>
      <w:r w:rsidRPr="00677DD3">
        <w:rPr>
          <w:rFonts w:ascii="Times New Roman"/>
          <w:b/>
          <w:color w:val="FF2D21" w:themeColor="accent5"/>
          <w:sz w:val="20"/>
          <w:szCs w:val="20"/>
        </w:rPr>
        <w:t>is due</w:t>
      </w:r>
      <w:r>
        <w:rPr>
          <w:rFonts w:ascii="Times New Roman"/>
          <w:sz w:val="20"/>
          <w:szCs w:val="20"/>
        </w:rPr>
        <w:t>.</w:t>
      </w:r>
    </w:p>
    <w:p w14:paraId="4C67AFCC" w14:textId="77777777" w:rsidR="00201F28" w:rsidRDefault="00201F28">
      <w:pPr>
        <w:rPr>
          <w:rFonts w:ascii="Times New Roman" w:eastAsia="Times New Roman" w:hAnsi="Times New Roman" w:cs="Times New Roman"/>
          <w:b/>
          <w:bCs/>
          <w:sz w:val="20"/>
          <w:szCs w:val="20"/>
        </w:rPr>
      </w:pPr>
    </w:p>
    <w:p w14:paraId="00ACCF4B" w14:textId="3D189770" w:rsidR="00914057" w:rsidRDefault="00AB5C84" w:rsidP="00111EBB">
      <w:pPr>
        <w:rPr>
          <w:sz w:val="20"/>
          <w:szCs w:val="20"/>
        </w:rPr>
      </w:pPr>
      <w:r>
        <w:rPr>
          <w:rFonts w:ascii="Times New Roman"/>
          <w:b/>
          <w:bCs/>
          <w:sz w:val="20"/>
          <w:szCs w:val="20"/>
        </w:rPr>
        <w:t xml:space="preserve">W </w:t>
      </w:r>
      <w:r w:rsidR="004052B3">
        <w:rPr>
          <w:rFonts w:ascii="Times New Roman"/>
          <w:b/>
          <w:bCs/>
          <w:sz w:val="20"/>
          <w:szCs w:val="20"/>
        </w:rPr>
        <w:t>10/24</w:t>
      </w:r>
      <w:r w:rsidR="00EA48A1">
        <w:rPr>
          <w:rFonts w:ascii="Times New Roman"/>
          <w:b/>
          <w:bCs/>
          <w:sz w:val="20"/>
          <w:szCs w:val="20"/>
        </w:rPr>
        <w:t xml:space="preserve">   </w:t>
      </w:r>
      <w:r w:rsidR="00111EBB">
        <w:rPr>
          <w:rFonts w:ascii="Times New Roman"/>
          <w:b/>
          <w:bCs/>
          <w:sz w:val="20"/>
          <w:szCs w:val="20"/>
        </w:rPr>
        <w:t>Review for Exam II</w:t>
      </w:r>
      <w:r w:rsidR="00EA48A1">
        <w:rPr>
          <w:rFonts w:ascii="Times New Roman"/>
          <w:b/>
          <w:bCs/>
          <w:sz w:val="20"/>
          <w:szCs w:val="20"/>
        </w:rPr>
        <w:t xml:space="preserve"> </w:t>
      </w:r>
    </w:p>
    <w:p w14:paraId="072C79AD" w14:textId="759AD43B" w:rsidR="00201F28" w:rsidRDefault="00201F28">
      <w:pPr>
        <w:rPr>
          <w:sz w:val="20"/>
          <w:szCs w:val="20"/>
        </w:rPr>
      </w:pPr>
    </w:p>
    <w:p w14:paraId="7992B4A5" w14:textId="77777777" w:rsidR="00111EBB" w:rsidRPr="00677DD3" w:rsidRDefault="00EA48A1" w:rsidP="00111EBB">
      <w:pPr>
        <w:rPr>
          <w:b/>
          <w:bCs/>
          <w:color w:val="FF2D21" w:themeColor="accent5"/>
          <w:sz w:val="20"/>
          <w:szCs w:val="20"/>
        </w:rPr>
      </w:pPr>
      <w:r w:rsidRPr="00EE2A64">
        <w:rPr>
          <w:rFonts w:ascii="Times New Roman"/>
          <w:b/>
          <w:bCs/>
          <w:color w:val="FF0000"/>
          <w:sz w:val="20"/>
          <w:szCs w:val="20"/>
        </w:rPr>
        <w:t>F 10/2</w:t>
      </w:r>
      <w:r w:rsidR="004052B3" w:rsidRPr="00EE2A64">
        <w:rPr>
          <w:rFonts w:ascii="Times New Roman"/>
          <w:b/>
          <w:bCs/>
          <w:color w:val="FF0000"/>
          <w:sz w:val="20"/>
          <w:szCs w:val="20"/>
        </w:rPr>
        <w:t>6</w:t>
      </w:r>
      <w:r w:rsidRPr="00EE2A64">
        <w:rPr>
          <w:rFonts w:ascii="Times New Roman"/>
          <w:color w:val="FF0000"/>
          <w:sz w:val="20"/>
          <w:szCs w:val="20"/>
        </w:rPr>
        <w:t xml:space="preserve">   </w:t>
      </w:r>
      <w:r w:rsidR="00111EBB" w:rsidRPr="00677DD3">
        <w:rPr>
          <w:rFonts w:ascii="Times New Roman"/>
          <w:b/>
          <w:bCs/>
          <w:color w:val="FF2D21" w:themeColor="accent5"/>
          <w:sz w:val="20"/>
          <w:szCs w:val="20"/>
        </w:rPr>
        <w:t>Exam II</w:t>
      </w:r>
    </w:p>
    <w:p w14:paraId="72C81B52" w14:textId="1D292936" w:rsidR="00201F28" w:rsidRPr="00111EBB" w:rsidRDefault="00111EBB" w:rsidP="00111EBB">
      <w:pPr>
        <w:pStyle w:val="Default"/>
        <w:rPr>
          <w:rFonts w:ascii="Times New Roman" w:eastAsia="Times New Roman" w:hAnsi="Times New Roman" w:cs="Times New Roman"/>
          <w:bCs/>
          <w:color w:val="FF2D21" w:themeColor="accent5"/>
          <w:sz w:val="18"/>
          <w:szCs w:val="18"/>
        </w:rPr>
      </w:pPr>
      <w:r w:rsidRPr="00677DD3">
        <w:rPr>
          <w:bCs/>
          <w:color w:val="FF2D21" w:themeColor="accent5"/>
          <w:sz w:val="18"/>
          <w:szCs w:val="18"/>
        </w:rPr>
        <w:t xml:space="preserve">Written responses to </w:t>
      </w:r>
      <w:r>
        <w:rPr>
          <w:bCs/>
          <w:color w:val="FF2D21" w:themeColor="accent5"/>
          <w:sz w:val="18"/>
          <w:szCs w:val="18"/>
        </w:rPr>
        <w:t xml:space="preserve">the second set of </w:t>
      </w:r>
      <w:r w:rsidRPr="00677DD3">
        <w:rPr>
          <w:bCs/>
          <w:color w:val="FF2D21" w:themeColor="accent5"/>
          <w:sz w:val="18"/>
          <w:szCs w:val="18"/>
        </w:rPr>
        <w:t>discussion questions must be completed and posted on Canvas by noon.</w:t>
      </w:r>
    </w:p>
    <w:p w14:paraId="6BA90899" w14:textId="77777777" w:rsidR="00111EBB" w:rsidRDefault="00111EBB">
      <w:pPr>
        <w:rPr>
          <w:rFonts w:ascii="Times New Roman"/>
          <w:b/>
          <w:bCs/>
          <w:sz w:val="20"/>
          <w:szCs w:val="20"/>
        </w:rPr>
      </w:pPr>
    </w:p>
    <w:p w14:paraId="01CD0FB4" w14:textId="4F1ECCF1" w:rsidR="00201F28" w:rsidRDefault="00EA48A1">
      <w:pPr>
        <w:rPr>
          <w:b/>
          <w:bCs/>
          <w:sz w:val="20"/>
          <w:szCs w:val="20"/>
        </w:rPr>
      </w:pPr>
      <w:r>
        <w:rPr>
          <w:rFonts w:ascii="Times New Roman"/>
          <w:b/>
          <w:bCs/>
          <w:sz w:val="20"/>
          <w:szCs w:val="20"/>
        </w:rPr>
        <w:t>WEEK ELEVEN</w:t>
      </w:r>
    </w:p>
    <w:p w14:paraId="32E02A0F" w14:textId="77777777" w:rsidR="00201F28" w:rsidRDefault="00201F28">
      <w:pPr>
        <w:rPr>
          <w:sz w:val="20"/>
          <w:szCs w:val="20"/>
        </w:rPr>
      </w:pPr>
    </w:p>
    <w:p w14:paraId="7BDD270D" w14:textId="77777777" w:rsidR="00111EBB" w:rsidRDefault="004052B3" w:rsidP="00111EBB">
      <w:pPr>
        <w:rPr>
          <w:b/>
          <w:bCs/>
          <w:sz w:val="20"/>
          <w:szCs w:val="20"/>
        </w:rPr>
      </w:pPr>
      <w:r w:rsidRPr="00EE2A64">
        <w:rPr>
          <w:rFonts w:ascii="Times New Roman"/>
          <w:b/>
          <w:bCs/>
          <w:color w:val="000000" w:themeColor="text1"/>
          <w:sz w:val="20"/>
          <w:szCs w:val="20"/>
        </w:rPr>
        <w:t>M 10/29</w:t>
      </w:r>
      <w:r w:rsidR="00EA48A1" w:rsidRPr="00EE2A64">
        <w:rPr>
          <w:rFonts w:ascii="Times New Roman"/>
          <w:b/>
          <w:bCs/>
          <w:color w:val="000000" w:themeColor="text1"/>
          <w:sz w:val="20"/>
          <w:szCs w:val="20"/>
        </w:rPr>
        <w:t xml:space="preserve">    </w:t>
      </w:r>
      <w:r w:rsidR="00111EBB">
        <w:rPr>
          <w:rFonts w:ascii="Times New Roman"/>
          <w:b/>
          <w:bCs/>
          <w:sz w:val="20"/>
          <w:szCs w:val="20"/>
        </w:rPr>
        <w:t>Chapter Seven: Jewish and Early Christian Art</w:t>
      </w:r>
    </w:p>
    <w:p w14:paraId="6E3012FC" w14:textId="77777777" w:rsidR="00111EBB" w:rsidRDefault="00111EBB" w:rsidP="00111EBB">
      <w:pPr>
        <w:rPr>
          <w:sz w:val="20"/>
          <w:szCs w:val="20"/>
        </w:rPr>
      </w:pPr>
    </w:p>
    <w:p w14:paraId="455531BA" w14:textId="77777777" w:rsidR="00111EBB" w:rsidRDefault="00111EBB" w:rsidP="00111EBB">
      <w:pPr>
        <w:rPr>
          <w:sz w:val="20"/>
          <w:szCs w:val="20"/>
        </w:rPr>
      </w:pPr>
      <w:r>
        <w:rPr>
          <w:rFonts w:ascii="Times New Roman"/>
          <w:sz w:val="20"/>
          <w:szCs w:val="20"/>
        </w:rPr>
        <w:t>Reading:</w:t>
      </w:r>
    </w:p>
    <w:p w14:paraId="706180DD" w14:textId="77777777" w:rsidR="00111EBB" w:rsidRDefault="00111EBB" w:rsidP="00111EBB">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223-231.</w:t>
      </w:r>
    </w:p>
    <w:p w14:paraId="636AB6B6" w14:textId="77777777" w:rsidR="00201F28" w:rsidRDefault="00201F28">
      <w:pPr>
        <w:rPr>
          <w:rFonts w:ascii="Times New Roman" w:eastAsia="Times New Roman" w:hAnsi="Times New Roman" w:cs="Times New Roman"/>
          <w:b/>
          <w:bCs/>
          <w:sz w:val="20"/>
          <w:szCs w:val="20"/>
        </w:rPr>
      </w:pPr>
    </w:p>
    <w:p w14:paraId="1965B226" w14:textId="77777777" w:rsidR="00914057" w:rsidRDefault="004052B3" w:rsidP="00914057">
      <w:pPr>
        <w:rPr>
          <w:b/>
          <w:bCs/>
          <w:sz w:val="20"/>
          <w:szCs w:val="20"/>
        </w:rPr>
      </w:pPr>
      <w:r>
        <w:rPr>
          <w:rFonts w:ascii="Times New Roman"/>
          <w:b/>
          <w:bCs/>
          <w:sz w:val="20"/>
          <w:szCs w:val="20"/>
        </w:rPr>
        <w:t>W 10</w:t>
      </w:r>
      <w:r w:rsidR="00AB5C84">
        <w:rPr>
          <w:rFonts w:ascii="Times New Roman"/>
          <w:b/>
          <w:bCs/>
          <w:sz w:val="20"/>
          <w:szCs w:val="20"/>
        </w:rPr>
        <w:t>/</w:t>
      </w:r>
      <w:r>
        <w:rPr>
          <w:rFonts w:ascii="Times New Roman"/>
          <w:b/>
          <w:bCs/>
          <w:sz w:val="20"/>
          <w:szCs w:val="20"/>
        </w:rPr>
        <w:t>3</w:t>
      </w:r>
      <w:r w:rsidR="00AB5C84">
        <w:rPr>
          <w:rFonts w:ascii="Times New Roman"/>
          <w:b/>
          <w:bCs/>
          <w:sz w:val="20"/>
          <w:szCs w:val="20"/>
        </w:rPr>
        <w:t>1</w:t>
      </w:r>
      <w:r w:rsidR="00EA48A1">
        <w:rPr>
          <w:rFonts w:ascii="Times New Roman"/>
          <w:b/>
          <w:bCs/>
          <w:sz w:val="20"/>
          <w:szCs w:val="20"/>
        </w:rPr>
        <w:t xml:space="preserve">    </w:t>
      </w:r>
      <w:r w:rsidR="00914057">
        <w:rPr>
          <w:rFonts w:ascii="Times New Roman"/>
          <w:b/>
          <w:bCs/>
          <w:sz w:val="20"/>
          <w:szCs w:val="20"/>
        </w:rPr>
        <w:t>Chapter Eight: Byzantine Art</w:t>
      </w:r>
    </w:p>
    <w:p w14:paraId="6D700E14" w14:textId="77777777" w:rsidR="00914057" w:rsidRDefault="00914057" w:rsidP="00914057">
      <w:pPr>
        <w:rPr>
          <w:sz w:val="20"/>
          <w:szCs w:val="20"/>
        </w:rPr>
      </w:pPr>
    </w:p>
    <w:p w14:paraId="7ED910E5" w14:textId="77777777" w:rsidR="00914057" w:rsidRDefault="00914057" w:rsidP="00914057">
      <w:pPr>
        <w:rPr>
          <w:sz w:val="20"/>
          <w:szCs w:val="20"/>
        </w:rPr>
      </w:pPr>
      <w:r>
        <w:rPr>
          <w:rFonts w:ascii="Times New Roman"/>
          <w:sz w:val="20"/>
          <w:szCs w:val="20"/>
        </w:rPr>
        <w:t>Reading:</w:t>
      </w:r>
    </w:p>
    <w:p w14:paraId="686A164D" w14:textId="77777777" w:rsidR="00914057" w:rsidRDefault="00914057" w:rsidP="00914057">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232-248.</w:t>
      </w:r>
    </w:p>
    <w:p w14:paraId="158CDF8F" w14:textId="4E78FE3A" w:rsidR="00201F28" w:rsidRPr="00914057" w:rsidRDefault="00914057" w:rsidP="00914057">
      <w:pPr>
        <w:rPr>
          <w:sz w:val="20"/>
          <w:szCs w:val="20"/>
        </w:rPr>
      </w:pPr>
      <w:r>
        <w:rPr>
          <w:rFonts w:ascii="Times New Roman"/>
          <w:sz w:val="20"/>
          <w:szCs w:val="20"/>
        </w:rPr>
        <w:t xml:space="preserve">Film Screening and Discussion: Church of </w:t>
      </w:r>
      <w:proofErr w:type="spellStart"/>
      <w:r>
        <w:rPr>
          <w:rFonts w:ascii="Times New Roman"/>
          <w:sz w:val="20"/>
          <w:szCs w:val="20"/>
        </w:rPr>
        <w:t>Hagia</w:t>
      </w:r>
      <w:proofErr w:type="spellEnd"/>
      <w:r>
        <w:rPr>
          <w:rFonts w:ascii="Times New Roman"/>
          <w:sz w:val="20"/>
          <w:szCs w:val="20"/>
        </w:rPr>
        <w:t xml:space="preserve"> Sophia</w:t>
      </w:r>
    </w:p>
    <w:p w14:paraId="7E7DF5E0" w14:textId="77777777" w:rsidR="00914057" w:rsidRDefault="00914057" w:rsidP="00914057">
      <w:pPr>
        <w:rPr>
          <w:rFonts w:ascii="Times New Roman" w:eastAsia="Times New Roman" w:hAnsi="Times New Roman" w:cs="Times New Roman"/>
          <w:b/>
          <w:bCs/>
          <w:sz w:val="20"/>
          <w:szCs w:val="20"/>
        </w:rPr>
      </w:pPr>
    </w:p>
    <w:p w14:paraId="414E8265" w14:textId="77777777" w:rsidR="00914057" w:rsidRDefault="00AB5C84" w:rsidP="00914057">
      <w:pPr>
        <w:rPr>
          <w:b/>
          <w:bCs/>
          <w:sz w:val="20"/>
          <w:szCs w:val="20"/>
        </w:rPr>
      </w:pPr>
      <w:r>
        <w:rPr>
          <w:rFonts w:ascii="Times New Roman"/>
          <w:b/>
          <w:bCs/>
          <w:sz w:val="20"/>
          <w:szCs w:val="20"/>
        </w:rPr>
        <w:t xml:space="preserve">F </w:t>
      </w:r>
      <w:r w:rsidR="004052B3">
        <w:rPr>
          <w:rFonts w:ascii="Times New Roman"/>
          <w:b/>
          <w:bCs/>
          <w:sz w:val="20"/>
          <w:szCs w:val="20"/>
        </w:rPr>
        <w:t>11/2</w:t>
      </w:r>
      <w:r w:rsidR="00EA48A1">
        <w:rPr>
          <w:rFonts w:ascii="Times New Roman"/>
          <w:b/>
          <w:bCs/>
          <w:sz w:val="20"/>
          <w:szCs w:val="20"/>
        </w:rPr>
        <w:t xml:space="preserve">    </w:t>
      </w:r>
      <w:r w:rsidR="00914057">
        <w:rPr>
          <w:rFonts w:ascii="Times New Roman"/>
          <w:b/>
          <w:bCs/>
          <w:sz w:val="20"/>
          <w:szCs w:val="20"/>
        </w:rPr>
        <w:t>Chapter Eight: Byzantine Art</w:t>
      </w:r>
    </w:p>
    <w:p w14:paraId="7BED30FB" w14:textId="77777777" w:rsidR="00914057" w:rsidRDefault="00914057" w:rsidP="00914057">
      <w:pPr>
        <w:rPr>
          <w:sz w:val="20"/>
          <w:szCs w:val="20"/>
        </w:rPr>
      </w:pPr>
    </w:p>
    <w:p w14:paraId="557D1AA6" w14:textId="77777777" w:rsidR="00914057" w:rsidRDefault="00914057" w:rsidP="00914057">
      <w:pPr>
        <w:rPr>
          <w:sz w:val="20"/>
          <w:szCs w:val="20"/>
        </w:rPr>
      </w:pPr>
      <w:r>
        <w:rPr>
          <w:rFonts w:ascii="Times New Roman"/>
          <w:sz w:val="20"/>
          <w:szCs w:val="20"/>
        </w:rPr>
        <w:t>Reading:</w:t>
      </w:r>
    </w:p>
    <w:p w14:paraId="3B7429BF" w14:textId="77777777" w:rsidR="00914057" w:rsidRDefault="00914057" w:rsidP="00914057">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248-263.</w:t>
      </w:r>
    </w:p>
    <w:p w14:paraId="55EDEB0F" w14:textId="76E3F9E8" w:rsidR="00201F28" w:rsidRPr="00914057" w:rsidRDefault="00914057" w:rsidP="00052480">
      <w:pPr>
        <w:rPr>
          <w:sz w:val="20"/>
          <w:szCs w:val="20"/>
        </w:rPr>
      </w:pPr>
      <w:r>
        <w:rPr>
          <w:rFonts w:ascii="Times New Roman"/>
          <w:b/>
          <w:bCs/>
          <w:sz w:val="20"/>
          <w:szCs w:val="20"/>
        </w:rPr>
        <w:t>Discussion:</w:t>
      </w:r>
      <w:r>
        <w:rPr>
          <w:rFonts w:ascii="Times New Roman"/>
          <w:sz w:val="20"/>
          <w:szCs w:val="20"/>
        </w:rPr>
        <w:t xml:space="preserve"> Patrick Henry, </w:t>
      </w:r>
      <w:r>
        <w:rPr>
          <w:rFonts w:hAnsi="Times New Roman"/>
          <w:sz w:val="20"/>
          <w:szCs w:val="20"/>
        </w:rPr>
        <w:t>“</w:t>
      </w:r>
      <w:r>
        <w:rPr>
          <w:rFonts w:ascii="Times New Roman"/>
          <w:sz w:val="20"/>
          <w:szCs w:val="20"/>
        </w:rPr>
        <w:t>What Was Iconoclast Controversy About?</w:t>
      </w:r>
      <w:r>
        <w:rPr>
          <w:rFonts w:hAnsi="Times New Roman"/>
          <w:sz w:val="20"/>
          <w:szCs w:val="20"/>
        </w:rPr>
        <w:t>”</w:t>
      </w:r>
      <w:r>
        <w:rPr>
          <w:rFonts w:ascii="Times New Roman"/>
          <w:sz w:val="20"/>
          <w:szCs w:val="20"/>
        </w:rPr>
        <w:t>, pp. 16-31. (Canvas)</w:t>
      </w:r>
    </w:p>
    <w:p w14:paraId="2FEFA530" w14:textId="77777777" w:rsidR="00052480" w:rsidRDefault="00052480" w:rsidP="00052480">
      <w:pPr>
        <w:rPr>
          <w:sz w:val="20"/>
          <w:szCs w:val="20"/>
        </w:rPr>
      </w:pPr>
    </w:p>
    <w:p w14:paraId="235F8301" w14:textId="77777777" w:rsidR="00201F28" w:rsidRDefault="00EA48A1">
      <w:pPr>
        <w:rPr>
          <w:b/>
          <w:bCs/>
          <w:sz w:val="20"/>
          <w:szCs w:val="20"/>
        </w:rPr>
      </w:pPr>
      <w:r>
        <w:rPr>
          <w:rFonts w:ascii="Times New Roman"/>
          <w:b/>
          <w:bCs/>
          <w:sz w:val="20"/>
          <w:szCs w:val="20"/>
        </w:rPr>
        <w:t>WEEK TWELVE</w:t>
      </w:r>
    </w:p>
    <w:p w14:paraId="22318E10" w14:textId="77777777" w:rsidR="00201F28" w:rsidRDefault="00201F28">
      <w:pPr>
        <w:rPr>
          <w:sz w:val="20"/>
          <w:szCs w:val="20"/>
        </w:rPr>
      </w:pPr>
    </w:p>
    <w:p w14:paraId="17A101E6" w14:textId="77777777" w:rsidR="00052480" w:rsidRDefault="004052B3" w:rsidP="00052480">
      <w:pPr>
        <w:rPr>
          <w:sz w:val="20"/>
          <w:szCs w:val="20"/>
        </w:rPr>
      </w:pPr>
      <w:r>
        <w:rPr>
          <w:rFonts w:ascii="Times New Roman"/>
          <w:b/>
          <w:bCs/>
          <w:sz w:val="20"/>
          <w:szCs w:val="20"/>
        </w:rPr>
        <w:t>M 11/5</w:t>
      </w:r>
      <w:r w:rsidR="00EA48A1">
        <w:rPr>
          <w:rFonts w:ascii="Times New Roman"/>
          <w:b/>
          <w:bCs/>
          <w:sz w:val="20"/>
          <w:szCs w:val="20"/>
        </w:rPr>
        <w:t xml:space="preserve">   </w:t>
      </w:r>
      <w:r w:rsidR="00052480">
        <w:rPr>
          <w:rFonts w:ascii="Times New Roman"/>
          <w:b/>
          <w:bCs/>
          <w:sz w:val="20"/>
          <w:szCs w:val="20"/>
        </w:rPr>
        <w:t xml:space="preserve">Chapter Eleven:  Chinese and Korean Art before 1279.  </w:t>
      </w:r>
    </w:p>
    <w:p w14:paraId="16D297C5" w14:textId="77777777" w:rsidR="00052480" w:rsidRDefault="00052480" w:rsidP="00052480">
      <w:pPr>
        <w:rPr>
          <w:sz w:val="20"/>
          <w:szCs w:val="20"/>
        </w:rPr>
      </w:pPr>
    </w:p>
    <w:p w14:paraId="2815116C" w14:textId="77777777" w:rsidR="00052480" w:rsidRDefault="00052480" w:rsidP="00052480">
      <w:pPr>
        <w:rPr>
          <w:sz w:val="20"/>
          <w:szCs w:val="20"/>
        </w:rPr>
      </w:pPr>
      <w:r>
        <w:rPr>
          <w:rFonts w:ascii="Times New Roman"/>
          <w:sz w:val="20"/>
          <w:szCs w:val="20"/>
        </w:rPr>
        <w:t>Reading:</w:t>
      </w:r>
    </w:p>
    <w:p w14:paraId="4B4A2032" w14:textId="6BAB3E13" w:rsidR="00052480" w:rsidRDefault="00052480" w:rsidP="00052480">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330-343.</w:t>
      </w:r>
    </w:p>
    <w:p w14:paraId="5153398A" w14:textId="77777777" w:rsidR="00052480" w:rsidRPr="00052480" w:rsidRDefault="00052480" w:rsidP="00052480">
      <w:pPr>
        <w:rPr>
          <w:rFonts w:ascii="Times" w:eastAsia="Times" w:hAnsi="Times" w:cs="Times"/>
          <w:bCs/>
          <w:sz w:val="20"/>
          <w:szCs w:val="20"/>
        </w:rPr>
      </w:pPr>
      <w:r w:rsidRPr="00052480">
        <w:rPr>
          <w:rFonts w:ascii="Times"/>
          <w:bCs/>
          <w:sz w:val="20"/>
          <w:szCs w:val="20"/>
        </w:rPr>
        <w:t xml:space="preserve">Sylvan Barnet, "How to Write an Effective Essay" in </w:t>
      </w:r>
      <w:r w:rsidRPr="00052480">
        <w:rPr>
          <w:rFonts w:ascii="Times"/>
          <w:bCs/>
          <w:i/>
          <w:iCs/>
          <w:sz w:val="20"/>
          <w:szCs w:val="20"/>
        </w:rPr>
        <w:t>A Short Guide to Writing About Art</w:t>
      </w:r>
      <w:r w:rsidRPr="00052480">
        <w:rPr>
          <w:rFonts w:ascii="Times"/>
          <w:bCs/>
          <w:sz w:val="20"/>
          <w:szCs w:val="20"/>
        </w:rPr>
        <w:t xml:space="preserve">, pp. 182-192.  </w:t>
      </w:r>
    </w:p>
    <w:p w14:paraId="26185295" w14:textId="77777777" w:rsidR="00052480" w:rsidRDefault="00052480" w:rsidP="00052480">
      <w:pPr>
        <w:rPr>
          <w:rFonts w:ascii="Times New Roman"/>
          <w:sz w:val="20"/>
          <w:szCs w:val="20"/>
        </w:rPr>
      </w:pPr>
    </w:p>
    <w:p w14:paraId="75C1EE56" w14:textId="77777777" w:rsidR="00052480" w:rsidRDefault="00052480" w:rsidP="00052480">
      <w:pPr>
        <w:rPr>
          <w:sz w:val="20"/>
          <w:szCs w:val="20"/>
        </w:rPr>
      </w:pPr>
      <w:r>
        <w:rPr>
          <w:rFonts w:ascii="Times New Roman"/>
          <w:sz w:val="20"/>
          <w:szCs w:val="20"/>
        </w:rPr>
        <w:t>Film Screening and Discussion: The Great Wall</w:t>
      </w:r>
    </w:p>
    <w:p w14:paraId="2BE140B8" w14:textId="77777777" w:rsidR="00052480" w:rsidRDefault="00052480" w:rsidP="00052480">
      <w:pPr>
        <w:rPr>
          <w:sz w:val="20"/>
          <w:szCs w:val="20"/>
        </w:rPr>
      </w:pPr>
      <w:r>
        <w:rPr>
          <w:rFonts w:ascii="Times New Roman"/>
          <w:b/>
          <w:bCs/>
          <w:sz w:val="20"/>
          <w:szCs w:val="20"/>
        </w:rPr>
        <w:t>Discussion:</w:t>
      </w:r>
      <w:r>
        <w:rPr>
          <w:rFonts w:ascii="Times New Roman"/>
          <w:sz w:val="20"/>
          <w:szCs w:val="20"/>
        </w:rPr>
        <w:t xml:space="preserve"> </w:t>
      </w:r>
      <w:proofErr w:type="spellStart"/>
      <w:r>
        <w:rPr>
          <w:rFonts w:ascii="Times New Roman"/>
          <w:sz w:val="20"/>
          <w:szCs w:val="20"/>
        </w:rPr>
        <w:t>Lothar</w:t>
      </w:r>
      <w:proofErr w:type="spellEnd"/>
      <w:r>
        <w:rPr>
          <w:rFonts w:ascii="Times New Roman"/>
          <w:sz w:val="20"/>
          <w:szCs w:val="20"/>
        </w:rPr>
        <w:t xml:space="preserve"> </w:t>
      </w:r>
      <w:proofErr w:type="spellStart"/>
      <w:r>
        <w:rPr>
          <w:rFonts w:ascii="Times New Roman"/>
          <w:sz w:val="20"/>
          <w:szCs w:val="20"/>
        </w:rPr>
        <w:t>Ledderose</w:t>
      </w:r>
      <w:proofErr w:type="spellEnd"/>
      <w:r>
        <w:rPr>
          <w:rFonts w:ascii="Times New Roman"/>
          <w:sz w:val="20"/>
          <w:szCs w:val="20"/>
        </w:rPr>
        <w:t xml:space="preserve">.  </w:t>
      </w:r>
      <w:r>
        <w:rPr>
          <w:rFonts w:hAnsi="Times New Roman"/>
          <w:sz w:val="20"/>
          <w:szCs w:val="20"/>
        </w:rPr>
        <w:t>“</w:t>
      </w:r>
      <w:r>
        <w:rPr>
          <w:rFonts w:ascii="Times New Roman"/>
          <w:sz w:val="20"/>
          <w:szCs w:val="20"/>
        </w:rPr>
        <w:t>A Magic Army for the Emperor</w:t>
      </w:r>
      <w:r>
        <w:rPr>
          <w:rFonts w:hAnsi="Times New Roman"/>
          <w:sz w:val="20"/>
          <w:szCs w:val="20"/>
        </w:rPr>
        <w:t>”</w:t>
      </w:r>
      <w:r>
        <w:rPr>
          <w:rFonts w:hAnsi="Times New Roman"/>
          <w:sz w:val="20"/>
          <w:szCs w:val="20"/>
        </w:rPr>
        <w:t xml:space="preserve"> </w:t>
      </w:r>
      <w:r>
        <w:rPr>
          <w:rFonts w:ascii="Times New Roman"/>
          <w:sz w:val="20"/>
          <w:szCs w:val="20"/>
        </w:rPr>
        <w:t xml:space="preserve">in </w:t>
      </w:r>
      <w:r>
        <w:rPr>
          <w:rFonts w:ascii="Times New Roman"/>
          <w:i/>
          <w:iCs/>
          <w:sz w:val="20"/>
          <w:szCs w:val="20"/>
        </w:rPr>
        <w:t xml:space="preserve">Ten Thousand Things: Module and Mass Production in Chinese Art </w:t>
      </w:r>
      <w:r>
        <w:rPr>
          <w:rFonts w:ascii="Times New Roman"/>
          <w:sz w:val="20"/>
          <w:szCs w:val="20"/>
        </w:rPr>
        <w:t>(Princeton University Press, 1998).</w:t>
      </w:r>
    </w:p>
    <w:p w14:paraId="23A5797B" w14:textId="398C2AD0" w:rsidR="00201F28" w:rsidRPr="00052480" w:rsidRDefault="00052480">
      <w:pPr>
        <w:rPr>
          <w:b/>
          <w:bCs/>
          <w:sz w:val="20"/>
          <w:szCs w:val="20"/>
        </w:rPr>
      </w:pPr>
      <w:r>
        <w:rPr>
          <w:sz w:val="20"/>
          <w:szCs w:val="20"/>
        </w:rPr>
        <w:t xml:space="preserve"> </w:t>
      </w:r>
      <w:r>
        <w:rPr>
          <w:rFonts w:ascii="Times New Roman"/>
          <w:sz w:val="20"/>
          <w:szCs w:val="20"/>
        </w:rPr>
        <w:t xml:space="preserve"> </w:t>
      </w:r>
    </w:p>
    <w:p w14:paraId="1E32380E" w14:textId="23774999" w:rsidR="00201F28" w:rsidRDefault="004052B3">
      <w:pPr>
        <w:rPr>
          <w:b/>
          <w:bCs/>
          <w:sz w:val="20"/>
          <w:szCs w:val="20"/>
        </w:rPr>
      </w:pPr>
      <w:r>
        <w:rPr>
          <w:rFonts w:ascii="Times New Roman"/>
          <w:b/>
          <w:bCs/>
          <w:sz w:val="20"/>
          <w:szCs w:val="20"/>
        </w:rPr>
        <w:t>W 11/7</w:t>
      </w:r>
      <w:r w:rsidR="00EA48A1">
        <w:rPr>
          <w:rFonts w:ascii="Times New Roman"/>
          <w:b/>
          <w:bCs/>
          <w:sz w:val="20"/>
          <w:szCs w:val="20"/>
        </w:rPr>
        <w:t xml:space="preserve">   Chapter Eleven:  Chinese and Korean Art before 1279.  </w:t>
      </w:r>
    </w:p>
    <w:p w14:paraId="079D38CC" w14:textId="77777777" w:rsidR="00201F28" w:rsidRDefault="00201F28">
      <w:pPr>
        <w:rPr>
          <w:sz w:val="20"/>
          <w:szCs w:val="20"/>
        </w:rPr>
      </w:pPr>
    </w:p>
    <w:p w14:paraId="35989711" w14:textId="77777777" w:rsidR="00201F28" w:rsidRDefault="00EA48A1">
      <w:pPr>
        <w:rPr>
          <w:sz w:val="20"/>
          <w:szCs w:val="20"/>
        </w:rPr>
      </w:pPr>
      <w:r>
        <w:rPr>
          <w:rFonts w:ascii="Times New Roman"/>
          <w:sz w:val="20"/>
          <w:szCs w:val="20"/>
        </w:rPr>
        <w:t>Reading:</w:t>
      </w:r>
    </w:p>
    <w:p w14:paraId="1DFC0929" w14:textId="04F89348" w:rsidR="00201F28" w:rsidRDefault="00EA48A1">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343-348.  </w:t>
      </w:r>
    </w:p>
    <w:p w14:paraId="68F83DE3" w14:textId="324114FE" w:rsidR="00201F28" w:rsidRPr="00786753" w:rsidRDefault="00EA48A1">
      <w:pPr>
        <w:rPr>
          <w:sz w:val="18"/>
          <w:szCs w:val="18"/>
        </w:rPr>
      </w:pPr>
      <w:r w:rsidRPr="00786753">
        <w:rPr>
          <w:rFonts w:ascii="Times New Roman"/>
          <w:b/>
          <w:bCs/>
          <w:sz w:val="20"/>
          <w:szCs w:val="20"/>
        </w:rPr>
        <w:t>Discussion</w:t>
      </w:r>
      <w:r w:rsidRPr="00786753">
        <w:rPr>
          <w:rFonts w:ascii="Times New Roman"/>
          <w:sz w:val="20"/>
          <w:szCs w:val="20"/>
        </w:rPr>
        <w:t xml:space="preserve">: Wang Zheng, </w:t>
      </w:r>
      <w:r w:rsidRPr="00786753">
        <w:rPr>
          <w:rFonts w:hAnsi="Times New Roman"/>
          <w:sz w:val="20"/>
          <w:szCs w:val="20"/>
        </w:rPr>
        <w:t>“</w:t>
      </w:r>
      <w:r w:rsidRPr="00786753">
        <w:rPr>
          <w:rFonts w:ascii="Times New Roman"/>
          <w:sz w:val="20"/>
          <w:szCs w:val="20"/>
        </w:rPr>
        <w:t>Creating a Feminist Discourse</w:t>
      </w:r>
      <w:r w:rsidRPr="00786753">
        <w:rPr>
          <w:rFonts w:hAnsi="Times New Roman"/>
          <w:sz w:val="20"/>
          <w:szCs w:val="20"/>
        </w:rPr>
        <w:t>”</w:t>
      </w:r>
      <w:r w:rsidRPr="00786753">
        <w:rPr>
          <w:rFonts w:hAnsi="Times New Roman"/>
          <w:sz w:val="20"/>
          <w:szCs w:val="20"/>
        </w:rPr>
        <w:t xml:space="preserve"> </w:t>
      </w:r>
      <w:r w:rsidRPr="00786753">
        <w:rPr>
          <w:rFonts w:ascii="Times New Roman"/>
          <w:sz w:val="18"/>
          <w:szCs w:val="18"/>
        </w:rPr>
        <w:t xml:space="preserve">in </w:t>
      </w:r>
      <w:r w:rsidRPr="00786753">
        <w:rPr>
          <w:rFonts w:ascii="Times New Roman"/>
          <w:i/>
          <w:iCs/>
          <w:sz w:val="18"/>
          <w:szCs w:val="18"/>
        </w:rPr>
        <w:t>Women in the Chinese Enlightenment</w:t>
      </w:r>
      <w:r w:rsidR="00786753" w:rsidRPr="00786753">
        <w:rPr>
          <w:rFonts w:ascii="Times New Roman"/>
          <w:sz w:val="18"/>
          <w:szCs w:val="18"/>
        </w:rPr>
        <w:t>, pp. 35-66 (</w:t>
      </w:r>
      <w:r w:rsidRPr="00786753">
        <w:rPr>
          <w:rFonts w:ascii="Times New Roman"/>
          <w:sz w:val="18"/>
          <w:szCs w:val="18"/>
        </w:rPr>
        <w:t xml:space="preserve">Canvas). </w:t>
      </w:r>
    </w:p>
    <w:p w14:paraId="166B1F0F" w14:textId="77777777" w:rsidR="00201F28" w:rsidRDefault="00201F28">
      <w:pPr>
        <w:rPr>
          <w:sz w:val="20"/>
          <w:szCs w:val="20"/>
        </w:rPr>
      </w:pPr>
    </w:p>
    <w:p w14:paraId="26934403" w14:textId="2D50B738" w:rsidR="00201F28" w:rsidRDefault="004052B3">
      <w:pPr>
        <w:rPr>
          <w:b/>
          <w:bCs/>
          <w:sz w:val="20"/>
          <w:szCs w:val="20"/>
        </w:rPr>
      </w:pPr>
      <w:r>
        <w:rPr>
          <w:rFonts w:ascii="Times New Roman"/>
          <w:b/>
          <w:bCs/>
          <w:sz w:val="20"/>
          <w:szCs w:val="20"/>
        </w:rPr>
        <w:t>F 11/9</w:t>
      </w:r>
      <w:r w:rsidR="00EA48A1">
        <w:rPr>
          <w:rFonts w:ascii="Times New Roman"/>
          <w:b/>
          <w:bCs/>
          <w:sz w:val="20"/>
          <w:szCs w:val="20"/>
        </w:rPr>
        <w:t xml:space="preserve">  Chapter Eleven:  Chinese and Korean Art before 1279.  </w:t>
      </w:r>
    </w:p>
    <w:p w14:paraId="7AA4FE74" w14:textId="77777777" w:rsidR="00201F28" w:rsidRDefault="00201F28">
      <w:pPr>
        <w:rPr>
          <w:sz w:val="20"/>
          <w:szCs w:val="20"/>
        </w:rPr>
      </w:pPr>
    </w:p>
    <w:p w14:paraId="26C2A067" w14:textId="77777777" w:rsidR="00201F28" w:rsidRDefault="00EA48A1">
      <w:pPr>
        <w:rPr>
          <w:sz w:val="20"/>
          <w:szCs w:val="20"/>
        </w:rPr>
      </w:pPr>
      <w:r>
        <w:rPr>
          <w:rFonts w:ascii="Times New Roman"/>
          <w:sz w:val="20"/>
          <w:szCs w:val="20"/>
        </w:rPr>
        <w:t>Reading:</w:t>
      </w:r>
    </w:p>
    <w:p w14:paraId="1390576D" w14:textId="77777777" w:rsidR="00201F28" w:rsidRDefault="00EA48A1">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348-355.  </w:t>
      </w:r>
    </w:p>
    <w:p w14:paraId="2376B96E" w14:textId="77777777" w:rsidR="00201F28" w:rsidRDefault="00EA48A1">
      <w:pPr>
        <w:rPr>
          <w:sz w:val="20"/>
          <w:szCs w:val="20"/>
        </w:rPr>
      </w:pPr>
      <w:r>
        <w:rPr>
          <w:rFonts w:ascii="Times"/>
          <w:b/>
          <w:bCs/>
          <w:sz w:val="20"/>
          <w:szCs w:val="20"/>
        </w:rPr>
        <w:t xml:space="preserve">Sylvan Barnet, "Style in Writing" in </w:t>
      </w:r>
      <w:r>
        <w:rPr>
          <w:rFonts w:ascii="Times"/>
          <w:b/>
          <w:bCs/>
          <w:i/>
          <w:iCs/>
          <w:sz w:val="20"/>
          <w:szCs w:val="20"/>
        </w:rPr>
        <w:t>A Short Guide to Writing About Art</w:t>
      </w:r>
      <w:r>
        <w:rPr>
          <w:rFonts w:ascii="Times"/>
          <w:b/>
          <w:bCs/>
          <w:sz w:val="20"/>
          <w:szCs w:val="20"/>
        </w:rPr>
        <w:t xml:space="preserve">, pp. 193-225. </w:t>
      </w:r>
    </w:p>
    <w:p w14:paraId="1CB479B8" w14:textId="77777777" w:rsidR="00201F28" w:rsidRDefault="00201F28">
      <w:pPr>
        <w:rPr>
          <w:sz w:val="20"/>
          <w:szCs w:val="20"/>
        </w:rPr>
      </w:pPr>
    </w:p>
    <w:p w14:paraId="52AE49A1" w14:textId="77777777" w:rsidR="00201F28" w:rsidRDefault="00EA48A1">
      <w:pPr>
        <w:rPr>
          <w:b/>
          <w:bCs/>
          <w:sz w:val="20"/>
          <w:szCs w:val="20"/>
        </w:rPr>
      </w:pPr>
      <w:r>
        <w:rPr>
          <w:rFonts w:ascii="Times New Roman"/>
          <w:b/>
          <w:bCs/>
          <w:sz w:val="20"/>
          <w:szCs w:val="20"/>
        </w:rPr>
        <w:t>WEEK THIRTEEN</w:t>
      </w:r>
    </w:p>
    <w:p w14:paraId="034B91C4" w14:textId="77777777" w:rsidR="00201F28" w:rsidRDefault="00201F28">
      <w:pPr>
        <w:rPr>
          <w:sz w:val="20"/>
          <w:szCs w:val="20"/>
        </w:rPr>
      </w:pPr>
    </w:p>
    <w:p w14:paraId="0523AB61" w14:textId="51B76954" w:rsidR="00201F28" w:rsidRDefault="004052B3">
      <w:pPr>
        <w:rPr>
          <w:b/>
          <w:bCs/>
          <w:sz w:val="20"/>
          <w:szCs w:val="20"/>
        </w:rPr>
      </w:pPr>
      <w:r>
        <w:rPr>
          <w:rFonts w:ascii="Times New Roman"/>
          <w:b/>
          <w:bCs/>
          <w:sz w:val="20"/>
          <w:szCs w:val="20"/>
        </w:rPr>
        <w:t>M 11/12</w:t>
      </w:r>
      <w:r w:rsidR="00EA48A1">
        <w:rPr>
          <w:rFonts w:ascii="Times New Roman"/>
          <w:b/>
          <w:bCs/>
          <w:sz w:val="20"/>
          <w:szCs w:val="20"/>
        </w:rPr>
        <w:t xml:space="preserve">  Chapter Eleven:  Chinese and Korean Art before 1279.  </w:t>
      </w:r>
    </w:p>
    <w:p w14:paraId="44724AEF" w14:textId="77777777" w:rsidR="00201F28" w:rsidRDefault="00201F28">
      <w:pPr>
        <w:rPr>
          <w:sz w:val="20"/>
          <w:szCs w:val="20"/>
        </w:rPr>
      </w:pPr>
    </w:p>
    <w:p w14:paraId="6FB1811D" w14:textId="77777777" w:rsidR="00201F28" w:rsidRDefault="00EA48A1">
      <w:pPr>
        <w:rPr>
          <w:sz w:val="20"/>
          <w:szCs w:val="20"/>
        </w:rPr>
      </w:pPr>
      <w:r>
        <w:rPr>
          <w:rFonts w:ascii="Times New Roman"/>
          <w:sz w:val="20"/>
          <w:szCs w:val="20"/>
        </w:rPr>
        <w:t>Reading:</w:t>
      </w:r>
    </w:p>
    <w:p w14:paraId="7DC5EBFF" w14:textId="4F36EA53" w:rsidR="00201F28" w:rsidRDefault="00EA48A1">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356-359.  </w:t>
      </w:r>
    </w:p>
    <w:p w14:paraId="2CFB99F6" w14:textId="77777777" w:rsidR="00201F28" w:rsidRDefault="00EA48A1">
      <w:pPr>
        <w:rPr>
          <w:sz w:val="20"/>
          <w:szCs w:val="20"/>
        </w:rPr>
      </w:pPr>
      <w:r>
        <w:rPr>
          <w:rFonts w:ascii="Times New Roman"/>
          <w:b/>
          <w:bCs/>
          <w:sz w:val="20"/>
          <w:szCs w:val="20"/>
        </w:rPr>
        <w:lastRenderedPageBreak/>
        <w:t>Discussion:</w:t>
      </w:r>
      <w:r>
        <w:rPr>
          <w:rFonts w:ascii="Times New Roman"/>
          <w:sz w:val="20"/>
          <w:szCs w:val="20"/>
        </w:rPr>
        <w:t xml:space="preserve"> Daniel L. </w:t>
      </w:r>
      <w:proofErr w:type="spellStart"/>
      <w:r>
        <w:rPr>
          <w:rFonts w:ascii="Times New Roman"/>
          <w:sz w:val="20"/>
          <w:szCs w:val="20"/>
        </w:rPr>
        <w:t>Overmyer</w:t>
      </w:r>
      <w:proofErr w:type="spellEnd"/>
      <w:r>
        <w:rPr>
          <w:rFonts w:ascii="Times New Roman"/>
          <w:sz w:val="20"/>
          <w:szCs w:val="20"/>
        </w:rPr>
        <w:t xml:space="preserve">, </w:t>
      </w:r>
      <w:r>
        <w:rPr>
          <w:rFonts w:hAnsi="Times New Roman"/>
          <w:sz w:val="20"/>
          <w:szCs w:val="20"/>
        </w:rPr>
        <w:t>“</w:t>
      </w:r>
      <w:proofErr w:type="spellStart"/>
      <w:r>
        <w:rPr>
          <w:rFonts w:ascii="Times New Roman"/>
          <w:sz w:val="20"/>
          <w:szCs w:val="20"/>
        </w:rPr>
        <w:t>Kuan</w:t>
      </w:r>
      <w:proofErr w:type="spellEnd"/>
      <w:r>
        <w:rPr>
          <w:rFonts w:ascii="Times New Roman"/>
          <w:sz w:val="20"/>
          <w:szCs w:val="20"/>
        </w:rPr>
        <w:t>-yin: The Development and Transformation of a Chinese Goddess</w:t>
      </w:r>
      <w:r>
        <w:rPr>
          <w:rFonts w:hAnsi="Times New Roman"/>
          <w:sz w:val="20"/>
          <w:szCs w:val="20"/>
        </w:rPr>
        <w:t>”</w:t>
      </w:r>
      <w:r>
        <w:rPr>
          <w:rFonts w:hAnsi="Times New Roman"/>
          <w:sz w:val="20"/>
          <w:szCs w:val="20"/>
        </w:rPr>
        <w:t xml:space="preserve"> </w:t>
      </w:r>
      <w:r>
        <w:rPr>
          <w:rFonts w:ascii="Times New Roman"/>
          <w:sz w:val="20"/>
          <w:szCs w:val="20"/>
        </w:rPr>
        <w:t xml:space="preserve">in </w:t>
      </w:r>
      <w:r>
        <w:rPr>
          <w:rFonts w:ascii="Times New Roman"/>
          <w:i/>
          <w:iCs/>
          <w:sz w:val="20"/>
          <w:szCs w:val="20"/>
        </w:rPr>
        <w:t>The Journal of Religion</w:t>
      </w:r>
      <w:r>
        <w:rPr>
          <w:rFonts w:ascii="Times New Roman"/>
          <w:sz w:val="20"/>
          <w:szCs w:val="20"/>
        </w:rPr>
        <w:t>, Vol. 82, No. 3 (Jul., 2002), pp. 418-423 (On Canvas).</w:t>
      </w:r>
    </w:p>
    <w:p w14:paraId="4B4E43D0" w14:textId="6ED3F867" w:rsidR="00201F28" w:rsidRPr="000C0CC2" w:rsidRDefault="00EA48A1">
      <w:pPr>
        <w:rPr>
          <w:sz w:val="16"/>
          <w:szCs w:val="16"/>
        </w:rPr>
      </w:pPr>
      <w:r w:rsidRPr="000C0CC2">
        <w:rPr>
          <w:rFonts w:ascii="Times New Roman"/>
          <w:sz w:val="18"/>
          <w:szCs w:val="18"/>
        </w:rPr>
        <w:t>Maria Reis-</w:t>
      </w:r>
      <w:proofErr w:type="spellStart"/>
      <w:r w:rsidRPr="000C0CC2">
        <w:rPr>
          <w:rFonts w:ascii="Times New Roman"/>
          <w:sz w:val="18"/>
          <w:szCs w:val="18"/>
        </w:rPr>
        <w:t>Habito</w:t>
      </w:r>
      <w:proofErr w:type="spellEnd"/>
      <w:r w:rsidRPr="000C0CC2">
        <w:rPr>
          <w:rFonts w:ascii="Times New Roman"/>
          <w:sz w:val="18"/>
          <w:szCs w:val="18"/>
        </w:rPr>
        <w:t xml:space="preserve">, </w:t>
      </w:r>
      <w:r w:rsidRPr="000C0CC2">
        <w:rPr>
          <w:rFonts w:hAnsi="Times New Roman"/>
          <w:sz w:val="18"/>
          <w:szCs w:val="18"/>
        </w:rPr>
        <w:t>“</w:t>
      </w:r>
      <w:r w:rsidRPr="000C0CC2">
        <w:rPr>
          <w:rFonts w:ascii="Times New Roman"/>
          <w:sz w:val="18"/>
          <w:szCs w:val="18"/>
        </w:rPr>
        <w:t>The Bodhisattva Guanyin and the Virgin Mary</w:t>
      </w:r>
      <w:r w:rsidRPr="000C0CC2">
        <w:rPr>
          <w:rFonts w:hAnsi="Times New Roman"/>
          <w:sz w:val="18"/>
          <w:szCs w:val="18"/>
        </w:rPr>
        <w:t>”</w:t>
      </w:r>
      <w:r w:rsidRPr="000C0CC2">
        <w:rPr>
          <w:rFonts w:hAnsi="Times New Roman"/>
          <w:sz w:val="16"/>
          <w:szCs w:val="16"/>
        </w:rPr>
        <w:t xml:space="preserve"> </w:t>
      </w:r>
      <w:r w:rsidRPr="000C0CC2">
        <w:rPr>
          <w:rFonts w:ascii="Times New Roman"/>
          <w:sz w:val="16"/>
          <w:szCs w:val="16"/>
        </w:rPr>
        <w:t xml:space="preserve">in </w:t>
      </w:r>
      <w:r w:rsidRPr="000C0CC2">
        <w:rPr>
          <w:rFonts w:ascii="Times New Roman"/>
          <w:i/>
          <w:iCs/>
          <w:sz w:val="16"/>
          <w:szCs w:val="16"/>
        </w:rPr>
        <w:t>Buddhist-Christian Studies</w:t>
      </w:r>
      <w:r w:rsidR="000C0CC2" w:rsidRPr="000C0CC2">
        <w:rPr>
          <w:rFonts w:ascii="Times New Roman"/>
          <w:sz w:val="16"/>
          <w:szCs w:val="16"/>
        </w:rPr>
        <w:t>, Vol. 13 (1993), pp. 61-9 (</w:t>
      </w:r>
      <w:r w:rsidRPr="000C0CC2">
        <w:rPr>
          <w:rFonts w:ascii="Times New Roman"/>
          <w:sz w:val="16"/>
          <w:szCs w:val="16"/>
        </w:rPr>
        <w:t>Canvas).</w:t>
      </w:r>
    </w:p>
    <w:p w14:paraId="148C6D6A" w14:textId="77777777" w:rsidR="00201F28" w:rsidRDefault="00201F28">
      <w:pPr>
        <w:rPr>
          <w:sz w:val="20"/>
          <w:szCs w:val="20"/>
        </w:rPr>
      </w:pPr>
    </w:p>
    <w:p w14:paraId="6A4E2FBB" w14:textId="0C8B0D19" w:rsidR="00201F28" w:rsidRDefault="004052B3">
      <w:pPr>
        <w:rPr>
          <w:b/>
          <w:bCs/>
          <w:sz w:val="20"/>
          <w:szCs w:val="20"/>
        </w:rPr>
      </w:pPr>
      <w:r>
        <w:rPr>
          <w:rFonts w:ascii="Times New Roman"/>
          <w:b/>
          <w:bCs/>
          <w:sz w:val="20"/>
          <w:szCs w:val="20"/>
        </w:rPr>
        <w:t>W 11/14</w:t>
      </w:r>
      <w:r w:rsidR="00EA48A1">
        <w:rPr>
          <w:rFonts w:ascii="Times New Roman"/>
          <w:b/>
          <w:bCs/>
          <w:sz w:val="20"/>
          <w:szCs w:val="20"/>
        </w:rPr>
        <w:t xml:space="preserve">  Chapter Twelve: Japanese Art before 1333</w:t>
      </w:r>
    </w:p>
    <w:p w14:paraId="548A09ED" w14:textId="77777777" w:rsidR="00201F28" w:rsidRDefault="00201F28">
      <w:pPr>
        <w:rPr>
          <w:sz w:val="20"/>
          <w:szCs w:val="20"/>
        </w:rPr>
      </w:pPr>
    </w:p>
    <w:p w14:paraId="4EAB9FA4" w14:textId="77777777" w:rsidR="00201F28" w:rsidRDefault="00EA48A1">
      <w:pPr>
        <w:rPr>
          <w:sz w:val="20"/>
          <w:szCs w:val="20"/>
        </w:rPr>
      </w:pPr>
      <w:r>
        <w:rPr>
          <w:rFonts w:ascii="Times New Roman"/>
          <w:sz w:val="20"/>
          <w:szCs w:val="20"/>
        </w:rPr>
        <w:t>Reading:</w:t>
      </w:r>
    </w:p>
    <w:p w14:paraId="2918288D" w14:textId="77777777" w:rsidR="00201F28" w:rsidRDefault="00EA48A1">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360-369.</w:t>
      </w:r>
    </w:p>
    <w:p w14:paraId="1ED87820" w14:textId="77777777" w:rsidR="00201F28" w:rsidRDefault="00201F28">
      <w:pPr>
        <w:rPr>
          <w:sz w:val="20"/>
          <w:szCs w:val="20"/>
        </w:rPr>
      </w:pPr>
    </w:p>
    <w:p w14:paraId="7185215D" w14:textId="60D4ADEE" w:rsidR="00201F28" w:rsidRDefault="004052B3">
      <w:pPr>
        <w:rPr>
          <w:b/>
          <w:bCs/>
          <w:sz w:val="20"/>
          <w:szCs w:val="20"/>
        </w:rPr>
      </w:pPr>
      <w:r>
        <w:rPr>
          <w:rFonts w:ascii="Times New Roman"/>
          <w:b/>
          <w:bCs/>
          <w:sz w:val="20"/>
          <w:szCs w:val="20"/>
        </w:rPr>
        <w:t>F 11/16</w:t>
      </w:r>
      <w:r w:rsidR="001557F8">
        <w:rPr>
          <w:rFonts w:ascii="Times New Roman"/>
          <w:b/>
          <w:bCs/>
          <w:sz w:val="20"/>
          <w:szCs w:val="20"/>
        </w:rPr>
        <w:t xml:space="preserve"> </w:t>
      </w:r>
      <w:r w:rsidR="00EA48A1">
        <w:rPr>
          <w:rFonts w:ascii="Times New Roman"/>
          <w:b/>
          <w:bCs/>
          <w:sz w:val="20"/>
          <w:szCs w:val="20"/>
        </w:rPr>
        <w:t xml:space="preserve"> Chapter Twelve: Japanese Art before 1333</w:t>
      </w:r>
    </w:p>
    <w:p w14:paraId="1B5DE067" w14:textId="77777777" w:rsidR="00201F28" w:rsidRDefault="00201F28">
      <w:pPr>
        <w:rPr>
          <w:sz w:val="20"/>
          <w:szCs w:val="20"/>
        </w:rPr>
      </w:pPr>
    </w:p>
    <w:p w14:paraId="7B768D61" w14:textId="77777777" w:rsidR="00201F28" w:rsidRDefault="00EA48A1">
      <w:pPr>
        <w:rPr>
          <w:sz w:val="20"/>
          <w:szCs w:val="20"/>
        </w:rPr>
      </w:pPr>
      <w:r>
        <w:rPr>
          <w:rFonts w:ascii="Times New Roman"/>
          <w:sz w:val="20"/>
          <w:szCs w:val="20"/>
        </w:rPr>
        <w:t>Reading:</w:t>
      </w:r>
    </w:p>
    <w:p w14:paraId="0E1ACAC3" w14:textId="77777777" w:rsidR="00201F28" w:rsidRDefault="00EA48A1">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pp. 369-376.</w:t>
      </w:r>
    </w:p>
    <w:p w14:paraId="34E14C85" w14:textId="77777777" w:rsidR="00201F28" w:rsidRDefault="00201F28">
      <w:pPr>
        <w:rPr>
          <w:sz w:val="20"/>
          <w:szCs w:val="20"/>
        </w:rPr>
      </w:pPr>
    </w:p>
    <w:p w14:paraId="42414E34" w14:textId="77777777" w:rsidR="00201F28" w:rsidRDefault="00EA48A1">
      <w:pPr>
        <w:rPr>
          <w:b/>
          <w:bCs/>
          <w:sz w:val="20"/>
          <w:szCs w:val="20"/>
        </w:rPr>
      </w:pPr>
      <w:r>
        <w:rPr>
          <w:rFonts w:ascii="Times New Roman"/>
          <w:b/>
          <w:bCs/>
          <w:sz w:val="20"/>
          <w:szCs w:val="20"/>
        </w:rPr>
        <w:t>WEEK FOURTEEN</w:t>
      </w:r>
    </w:p>
    <w:p w14:paraId="5E61EA18" w14:textId="77777777" w:rsidR="00201F28" w:rsidRDefault="00201F28">
      <w:pPr>
        <w:rPr>
          <w:sz w:val="20"/>
          <w:szCs w:val="20"/>
        </w:rPr>
      </w:pPr>
    </w:p>
    <w:p w14:paraId="6D5E8650" w14:textId="61C2FFE7" w:rsidR="00201F28" w:rsidRDefault="004052B3">
      <w:pPr>
        <w:rPr>
          <w:b/>
          <w:bCs/>
          <w:sz w:val="20"/>
          <w:szCs w:val="20"/>
        </w:rPr>
      </w:pPr>
      <w:r>
        <w:rPr>
          <w:rFonts w:ascii="Times New Roman"/>
          <w:b/>
          <w:bCs/>
          <w:sz w:val="20"/>
          <w:szCs w:val="20"/>
        </w:rPr>
        <w:t>M 11/19</w:t>
      </w:r>
      <w:r w:rsidR="00EA48A1">
        <w:rPr>
          <w:rFonts w:ascii="Times New Roman"/>
          <w:b/>
          <w:bCs/>
          <w:sz w:val="20"/>
          <w:szCs w:val="20"/>
        </w:rPr>
        <w:t xml:space="preserve">   Chapter Twelve: Japanese Art before 1333</w:t>
      </w:r>
    </w:p>
    <w:p w14:paraId="5E53A4F8" w14:textId="77777777" w:rsidR="00201F28" w:rsidRDefault="00201F28">
      <w:pPr>
        <w:rPr>
          <w:sz w:val="20"/>
          <w:szCs w:val="20"/>
        </w:rPr>
      </w:pPr>
    </w:p>
    <w:p w14:paraId="49ECAC50" w14:textId="77777777" w:rsidR="00201F28" w:rsidRDefault="00EA48A1">
      <w:pPr>
        <w:rPr>
          <w:sz w:val="20"/>
          <w:szCs w:val="20"/>
        </w:rPr>
      </w:pPr>
      <w:r>
        <w:rPr>
          <w:rFonts w:ascii="Times New Roman"/>
          <w:sz w:val="20"/>
          <w:szCs w:val="20"/>
        </w:rPr>
        <w:t>Reading:</w:t>
      </w:r>
    </w:p>
    <w:p w14:paraId="179B5A52" w14:textId="77777777" w:rsidR="00201F28" w:rsidRDefault="00EA48A1">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376-381.  </w:t>
      </w:r>
    </w:p>
    <w:p w14:paraId="3DE4CCC9" w14:textId="77777777" w:rsidR="00201F28" w:rsidRDefault="00201F28">
      <w:pPr>
        <w:rPr>
          <w:sz w:val="20"/>
          <w:szCs w:val="20"/>
        </w:rPr>
      </w:pPr>
    </w:p>
    <w:p w14:paraId="31D6029D" w14:textId="02B3FC07" w:rsidR="00201F28" w:rsidRPr="00B21D83" w:rsidRDefault="00EA48A1">
      <w:pPr>
        <w:rPr>
          <w:rFonts w:ascii="Times New Roman"/>
          <w:b/>
          <w:bCs/>
          <w:sz w:val="20"/>
          <w:szCs w:val="20"/>
        </w:rPr>
      </w:pPr>
      <w:r>
        <w:rPr>
          <w:rFonts w:ascii="Times New Roman"/>
          <w:b/>
          <w:bCs/>
          <w:sz w:val="20"/>
          <w:szCs w:val="20"/>
        </w:rPr>
        <w:t>W 11/</w:t>
      </w:r>
      <w:r w:rsidR="001557F8">
        <w:rPr>
          <w:rFonts w:ascii="Times New Roman"/>
          <w:b/>
          <w:bCs/>
          <w:sz w:val="20"/>
          <w:szCs w:val="20"/>
        </w:rPr>
        <w:t>2</w:t>
      </w:r>
      <w:r w:rsidR="004052B3">
        <w:rPr>
          <w:rFonts w:ascii="Times New Roman"/>
          <w:b/>
          <w:bCs/>
          <w:sz w:val="20"/>
          <w:szCs w:val="20"/>
        </w:rPr>
        <w:t>1</w:t>
      </w:r>
      <w:r>
        <w:rPr>
          <w:rFonts w:ascii="Times New Roman"/>
          <w:sz w:val="20"/>
          <w:szCs w:val="20"/>
        </w:rPr>
        <w:t xml:space="preserve">  </w:t>
      </w:r>
      <w:r>
        <w:rPr>
          <w:rFonts w:ascii="Times New Roman"/>
          <w:b/>
          <w:bCs/>
          <w:sz w:val="20"/>
          <w:szCs w:val="20"/>
        </w:rPr>
        <w:t xml:space="preserve"> </w:t>
      </w:r>
      <w:r w:rsidR="001557F8">
        <w:rPr>
          <w:rFonts w:ascii="Times New Roman"/>
          <w:sz w:val="20"/>
          <w:szCs w:val="20"/>
        </w:rPr>
        <w:t>THANKSGIVING BREAK: NO CLASS</w:t>
      </w:r>
      <w:r w:rsidR="001557F8">
        <w:rPr>
          <w:rFonts w:ascii="Times New Roman"/>
          <w:b/>
          <w:bCs/>
          <w:sz w:val="20"/>
          <w:szCs w:val="20"/>
        </w:rPr>
        <w:t xml:space="preserve"> </w:t>
      </w:r>
    </w:p>
    <w:p w14:paraId="1F56FA61" w14:textId="7F929A59" w:rsidR="001557F8" w:rsidRDefault="00F571E2">
      <w:pPr>
        <w:rPr>
          <w:rFonts w:ascii="Times New Roman"/>
          <w:b/>
          <w:bCs/>
          <w:sz w:val="20"/>
          <w:szCs w:val="20"/>
        </w:rPr>
      </w:pPr>
      <w:r>
        <w:rPr>
          <w:rFonts w:ascii="Times New Roman"/>
          <w:b/>
          <w:bCs/>
          <w:sz w:val="20"/>
          <w:szCs w:val="20"/>
        </w:rPr>
        <w:t xml:space="preserve">F  </w:t>
      </w:r>
      <w:r w:rsidR="00EA48A1">
        <w:rPr>
          <w:rFonts w:ascii="Times New Roman"/>
          <w:b/>
          <w:bCs/>
          <w:sz w:val="20"/>
          <w:szCs w:val="20"/>
        </w:rPr>
        <w:t>11/2</w:t>
      </w:r>
      <w:r w:rsidR="004052B3">
        <w:rPr>
          <w:rFonts w:ascii="Times New Roman"/>
          <w:b/>
          <w:bCs/>
          <w:sz w:val="20"/>
          <w:szCs w:val="20"/>
        </w:rPr>
        <w:t>3</w:t>
      </w:r>
      <w:r w:rsidR="00EA48A1">
        <w:rPr>
          <w:rFonts w:ascii="Times New Roman"/>
          <w:sz w:val="20"/>
          <w:szCs w:val="20"/>
        </w:rPr>
        <w:t xml:space="preserve">  </w:t>
      </w:r>
      <w:r w:rsidR="001557F8">
        <w:rPr>
          <w:rFonts w:ascii="Times New Roman"/>
          <w:sz w:val="20"/>
          <w:szCs w:val="20"/>
        </w:rPr>
        <w:t>THANKSGIVING BREAK: NO CLASS</w:t>
      </w:r>
      <w:r w:rsidR="001557F8">
        <w:rPr>
          <w:rFonts w:ascii="Times New Roman"/>
          <w:b/>
          <w:bCs/>
          <w:sz w:val="20"/>
          <w:szCs w:val="20"/>
        </w:rPr>
        <w:t xml:space="preserve"> </w:t>
      </w:r>
    </w:p>
    <w:p w14:paraId="3A3FE0CB" w14:textId="77777777" w:rsidR="00201F28" w:rsidRDefault="00201F28">
      <w:pPr>
        <w:rPr>
          <w:sz w:val="20"/>
          <w:szCs w:val="20"/>
        </w:rPr>
      </w:pPr>
    </w:p>
    <w:p w14:paraId="3F9FA044" w14:textId="77777777" w:rsidR="00201F28" w:rsidRDefault="00EA48A1">
      <w:pPr>
        <w:rPr>
          <w:b/>
          <w:bCs/>
          <w:sz w:val="20"/>
          <w:szCs w:val="20"/>
        </w:rPr>
      </w:pPr>
      <w:r>
        <w:rPr>
          <w:rFonts w:ascii="Times New Roman"/>
          <w:b/>
          <w:bCs/>
          <w:sz w:val="20"/>
          <w:szCs w:val="20"/>
        </w:rPr>
        <w:t>WEEK FIFTEEN</w:t>
      </w:r>
    </w:p>
    <w:p w14:paraId="69D42658" w14:textId="77777777" w:rsidR="00201F28" w:rsidRDefault="00201F28">
      <w:pPr>
        <w:rPr>
          <w:sz w:val="20"/>
          <w:szCs w:val="20"/>
        </w:rPr>
      </w:pPr>
    </w:p>
    <w:p w14:paraId="468D2267" w14:textId="430DE0D3" w:rsidR="001557F8" w:rsidRDefault="004052B3" w:rsidP="001557F8">
      <w:pPr>
        <w:rPr>
          <w:b/>
          <w:bCs/>
          <w:sz w:val="20"/>
          <w:szCs w:val="20"/>
        </w:rPr>
      </w:pPr>
      <w:r>
        <w:rPr>
          <w:rFonts w:ascii="Times New Roman"/>
          <w:b/>
          <w:bCs/>
          <w:sz w:val="20"/>
          <w:szCs w:val="20"/>
        </w:rPr>
        <w:t>M 11/26</w:t>
      </w:r>
      <w:r w:rsidR="00EA48A1">
        <w:rPr>
          <w:rFonts w:ascii="Times New Roman"/>
          <w:b/>
          <w:bCs/>
          <w:sz w:val="20"/>
          <w:szCs w:val="20"/>
        </w:rPr>
        <w:t xml:space="preserve">  </w:t>
      </w:r>
      <w:r w:rsidR="001557F8">
        <w:rPr>
          <w:rFonts w:ascii="Times New Roman"/>
          <w:b/>
          <w:bCs/>
          <w:sz w:val="20"/>
          <w:szCs w:val="20"/>
        </w:rPr>
        <w:t xml:space="preserve">Chapter Fifteen:  Early Medieval Art in Europe </w:t>
      </w:r>
    </w:p>
    <w:p w14:paraId="2F6DB5EA" w14:textId="77777777" w:rsidR="001557F8" w:rsidRDefault="001557F8" w:rsidP="001557F8">
      <w:pPr>
        <w:rPr>
          <w:sz w:val="20"/>
          <w:szCs w:val="20"/>
        </w:rPr>
      </w:pPr>
    </w:p>
    <w:p w14:paraId="1EE8AC73" w14:textId="77777777" w:rsidR="001557F8" w:rsidRDefault="001557F8" w:rsidP="001557F8">
      <w:pPr>
        <w:rPr>
          <w:sz w:val="20"/>
          <w:szCs w:val="20"/>
        </w:rPr>
      </w:pPr>
      <w:r>
        <w:rPr>
          <w:rFonts w:ascii="Times New Roman"/>
          <w:sz w:val="20"/>
          <w:szCs w:val="20"/>
        </w:rPr>
        <w:t>Reading:</w:t>
      </w:r>
    </w:p>
    <w:p w14:paraId="5F2C7478" w14:textId="77777777" w:rsidR="001557F8" w:rsidRDefault="001557F8" w:rsidP="001557F8">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428-457. </w:t>
      </w:r>
    </w:p>
    <w:p w14:paraId="0520C8EE" w14:textId="2137A076" w:rsidR="00201F28" w:rsidRPr="001557F8" w:rsidRDefault="001557F8" w:rsidP="001557F8">
      <w:pPr>
        <w:rPr>
          <w:sz w:val="20"/>
          <w:szCs w:val="20"/>
        </w:rPr>
      </w:pPr>
      <w:r>
        <w:rPr>
          <w:rFonts w:ascii="Times"/>
          <w:b/>
          <w:bCs/>
          <w:sz w:val="20"/>
          <w:szCs w:val="20"/>
        </w:rPr>
        <w:t xml:space="preserve">Sylvan Barnet, "Art-Historical Research" in </w:t>
      </w:r>
      <w:r>
        <w:rPr>
          <w:rFonts w:ascii="Times"/>
          <w:b/>
          <w:bCs/>
          <w:i/>
          <w:iCs/>
          <w:sz w:val="20"/>
          <w:szCs w:val="20"/>
        </w:rPr>
        <w:t>A Short Guide to Writing About Art</w:t>
      </w:r>
      <w:r>
        <w:rPr>
          <w:rFonts w:ascii="Times"/>
          <w:b/>
          <w:bCs/>
          <w:sz w:val="20"/>
          <w:szCs w:val="20"/>
        </w:rPr>
        <w:t xml:space="preserve">, pp. 226-243. </w:t>
      </w:r>
    </w:p>
    <w:p w14:paraId="55C9172B" w14:textId="77777777" w:rsidR="00201F28" w:rsidRDefault="00201F28">
      <w:pPr>
        <w:rPr>
          <w:rFonts w:ascii="Times New Roman" w:eastAsia="Times New Roman" w:hAnsi="Times New Roman" w:cs="Times New Roman"/>
          <w:b/>
          <w:bCs/>
          <w:sz w:val="20"/>
          <w:szCs w:val="20"/>
        </w:rPr>
      </w:pPr>
    </w:p>
    <w:p w14:paraId="1E8ABC1E" w14:textId="77777777" w:rsidR="00201F28" w:rsidRPr="00677DD3" w:rsidRDefault="00EA48A1">
      <w:pPr>
        <w:rPr>
          <w:color w:val="FF2D21" w:themeColor="accent5"/>
          <w:sz w:val="20"/>
          <w:szCs w:val="20"/>
        </w:rPr>
      </w:pPr>
      <w:r w:rsidRPr="00677DD3">
        <w:rPr>
          <w:rFonts w:ascii="Times New Roman"/>
          <w:color w:val="FF2D21" w:themeColor="accent5"/>
          <w:sz w:val="20"/>
          <w:szCs w:val="20"/>
        </w:rPr>
        <w:t>***</w:t>
      </w:r>
      <w:r w:rsidRPr="00677DD3">
        <w:rPr>
          <w:rFonts w:ascii="Times New Roman"/>
          <w:b/>
          <w:bCs/>
          <w:color w:val="FF2D21" w:themeColor="accent5"/>
          <w:sz w:val="20"/>
          <w:szCs w:val="20"/>
        </w:rPr>
        <w:t>Research paper</w:t>
      </w:r>
      <w:r w:rsidRPr="00677DD3">
        <w:rPr>
          <w:rFonts w:ascii="Times New Roman"/>
          <w:color w:val="FF2D21" w:themeColor="accent5"/>
          <w:sz w:val="20"/>
          <w:szCs w:val="20"/>
        </w:rPr>
        <w:t xml:space="preserve"> </w:t>
      </w:r>
      <w:r w:rsidRPr="00677DD3">
        <w:rPr>
          <w:rFonts w:ascii="Times New Roman"/>
          <w:b/>
          <w:color w:val="FF2D21" w:themeColor="accent5"/>
          <w:sz w:val="20"/>
          <w:szCs w:val="20"/>
        </w:rPr>
        <w:t>is due.</w:t>
      </w:r>
      <w:r w:rsidRPr="00677DD3">
        <w:rPr>
          <w:rFonts w:ascii="Times New Roman"/>
          <w:color w:val="FF2D21" w:themeColor="accent5"/>
          <w:sz w:val="20"/>
          <w:szCs w:val="20"/>
        </w:rPr>
        <w:t xml:space="preserve">  </w:t>
      </w:r>
    </w:p>
    <w:p w14:paraId="4B5F892A" w14:textId="77777777" w:rsidR="00201F28" w:rsidRDefault="00201F28">
      <w:pPr>
        <w:rPr>
          <w:rFonts w:ascii="Times New Roman" w:eastAsia="Times New Roman" w:hAnsi="Times New Roman" w:cs="Times New Roman"/>
          <w:b/>
          <w:bCs/>
          <w:sz w:val="20"/>
          <w:szCs w:val="20"/>
        </w:rPr>
      </w:pPr>
    </w:p>
    <w:p w14:paraId="7F08A4B1" w14:textId="035629B7" w:rsidR="001557F8" w:rsidRDefault="004052B3" w:rsidP="001557F8">
      <w:pPr>
        <w:rPr>
          <w:b/>
          <w:bCs/>
          <w:sz w:val="20"/>
          <w:szCs w:val="20"/>
        </w:rPr>
      </w:pPr>
      <w:r>
        <w:rPr>
          <w:rFonts w:ascii="Times New Roman"/>
          <w:b/>
          <w:bCs/>
          <w:sz w:val="20"/>
          <w:szCs w:val="20"/>
        </w:rPr>
        <w:t>W 11/28</w:t>
      </w:r>
      <w:r w:rsidR="00EA48A1">
        <w:rPr>
          <w:rFonts w:ascii="Times New Roman"/>
          <w:b/>
          <w:bCs/>
          <w:sz w:val="20"/>
          <w:szCs w:val="20"/>
        </w:rPr>
        <w:t xml:space="preserve"> </w:t>
      </w:r>
      <w:r w:rsidR="001557F8">
        <w:rPr>
          <w:rFonts w:ascii="Times New Roman"/>
          <w:b/>
          <w:bCs/>
          <w:sz w:val="20"/>
          <w:szCs w:val="20"/>
        </w:rPr>
        <w:t xml:space="preserve"> Chapter Sixteen: Romanesque Art</w:t>
      </w:r>
    </w:p>
    <w:p w14:paraId="09A31710" w14:textId="77777777" w:rsidR="001557F8" w:rsidRDefault="001557F8" w:rsidP="001557F8">
      <w:pPr>
        <w:rPr>
          <w:sz w:val="20"/>
          <w:szCs w:val="20"/>
        </w:rPr>
      </w:pPr>
    </w:p>
    <w:p w14:paraId="50B86A19" w14:textId="77777777" w:rsidR="001557F8" w:rsidRDefault="001557F8" w:rsidP="001557F8">
      <w:pPr>
        <w:rPr>
          <w:sz w:val="20"/>
          <w:szCs w:val="20"/>
        </w:rPr>
      </w:pPr>
      <w:r>
        <w:rPr>
          <w:rFonts w:ascii="Times New Roman"/>
          <w:sz w:val="20"/>
          <w:szCs w:val="20"/>
        </w:rPr>
        <w:t>Reading:</w:t>
      </w:r>
    </w:p>
    <w:p w14:paraId="4DCB1E24" w14:textId="77777777" w:rsidR="001557F8" w:rsidRDefault="001557F8" w:rsidP="001557F8">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458-473. </w:t>
      </w:r>
    </w:p>
    <w:p w14:paraId="04503BD9" w14:textId="77777777" w:rsidR="001557F8" w:rsidRDefault="001557F8" w:rsidP="001557F8">
      <w:pPr>
        <w:rPr>
          <w:sz w:val="20"/>
          <w:szCs w:val="20"/>
        </w:rPr>
      </w:pPr>
      <w:r>
        <w:rPr>
          <w:rFonts w:ascii="Times"/>
          <w:b/>
          <w:bCs/>
          <w:sz w:val="20"/>
          <w:szCs w:val="20"/>
        </w:rPr>
        <w:t xml:space="preserve">Sylvan Barnet, "Writing a Research Paper" in </w:t>
      </w:r>
      <w:r>
        <w:rPr>
          <w:rFonts w:ascii="Times"/>
          <w:b/>
          <w:bCs/>
          <w:i/>
          <w:iCs/>
          <w:sz w:val="20"/>
          <w:szCs w:val="20"/>
        </w:rPr>
        <w:t>A Short Guide to Writing About Art</w:t>
      </w:r>
      <w:r>
        <w:rPr>
          <w:rFonts w:ascii="Times"/>
          <w:b/>
          <w:bCs/>
          <w:sz w:val="20"/>
          <w:szCs w:val="20"/>
        </w:rPr>
        <w:t xml:space="preserve">, pp. 270-306. </w:t>
      </w:r>
    </w:p>
    <w:p w14:paraId="2B1DE7ED" w14:textId="00E57D68" w:rsidR="00201F28" w:rsidRDefault="00201F28">
      <w:pPr>
        <w:rPr>
          <w:b/>
          <w:bCs/>
          <w:sz w:val="20"/>
          <w:szCs w:val="20"/>
        </w:rPr>
      </w:pPr>
    </w:p>
    <w:p w14:paraId="619848A6" w14:textId="561BA8B4" w:rsidR="001557F8" w:rsidRDefault="004052B3" w:rsidP="001557F8">
      <w:pPr>
        <w:rPr>
          <w:b/>
          <w:bCs/>
          <w:sz w:val="20"/>
          <w:szCs w:val="20"/>
        </w:rPr>
      </w:pPr>
      <w:r>
        <w:rPr>
          <w:rFonts w:ascii="Times New Roman"/>
          <w:b/>
          <w:bCs/>
          <w:sz w:val="20"/>
          <w:szCs w:val="20"/>
        </w:rPr>
        <w:t>F  11/30</w:t>
      </w:r>
      <w:r w:rsidR="00EA48A1">
        <w:rPr>
          <w:rFonts w:ascii="Times New Roman"/>
          <w:b/>
          <w:bCs/>
          <w:sz w:val="20"/>
          <w:szCs w:val="20"/>
        </w:rPr>
        <w:t xml:space="preserve"> </w:t>
      </w:r>
      <w:r w:rsidR="001557F8">
        <w:rPr>
          <w:rFonts w:ascii="Times New Roman"/>
          <w:b/>
          <w:bCs/>
          <w:sz w:val="20"/>
          <w:szCs w:val="20"/>
        </w:rPr>
        <w:t xml:space="preserve"> Chapter Sixteen: Romanesque Art</w:t>
      </w:r>
    </w:p>
    <w:p w14:paraId="2A280211" w14:textId="77777777" w:rsidR="001557F8" w:rsidRDefault="001557F8" w:rsidP="001557F8">
      <w:pPr>
        <w:rPr>
          <w:sz w:val="20"/>
          <w:szCs w:val="20"/>
        </w:rPr>
      </w:pPr>
    </w:p>
    <w:p w14:paraId="5BE40005" w14:textId="77777777" w:rsidR="001557F8" w:rsidRDefault="001557F8" w:rsidP="001557F8">
      <w:pPr>
        <w:rPr>
          <w:sz w:val="20"/>
          <w:szCs w:val="20"/>
        </w:rPr>
      </w:pPr>
      <w:r>
        <w:rPr>
          <w:rFonts w:ascii="Times New Roman"/>
          <w:sz w:val="20"/>
          <w:szCs w:val="20"/>
        </w:rPr>
        <w:t>Reading:</w:t>
      </w:r>
    </w:p>
    <w:p w14:paraId="54E1A259" w14:textId="77777777" w:rsidR="001557F8" w:rsidRDefault="001557F8" w:rsidP="001557F8">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Pr>
          <w:rFonts w:ascii="Times New Roman"/>
          <w:sz w:val="20"/>
          <w:szCs w:val="20"/>
        </w:rPr>
        <w:t xml:space="preserve">, pp. 474-493. </w:t>
      </w:r>
    </w:p>
    <w:p w14:paraId="35573681" w14:textId="6DA73518" w:rsidR="00201F28" w:rsidRDefault="001557F8">
      <w:pPr>
        <w:rPr>
          <w:b/>
          <w:bCs/>
          <w:sz w:val="20"/>
          <w:szCs w:val="20"/>
        </w:rPr>
      </w:pPr>
      <w:r>
        <w:rPr>
          <w:rFonts w:ascii="Times"/>
          <w:b/>
          <w:bCs/>
          <w:sz w:val="20"/>
          <w:szCs w:val="20"/>
        </w:rPr>
        <w:t xml:space="preserve">Sylvan Barnet, "Manuscript Form" in </w:t>
      </w:r>
      <w:r>
        <w:rPr>
          <w:rFonts w:ascii="Times"/>
          <w:b/>
          <w:bCs/>
          <w:i/>
          <w:iCs/>
          <w:sz w:val="20"/>
          <w:szCs w:val="20"/>
        </w:rPr>
        <w:t>A Short Guide to Writing About Art</w:t>
      </w:r>
      <w:r>
        <w:rPr>
          <w:rFonts w:ascii="Times"/>
          <w:b/>
          <w:bCs/>
          <w:sz w:val="20"/>
          <w:szCs w:val="20"/>
        </w:rPr>
        <w:t>, pp. 307-344.</w:t>
      </w:r>
    </w:p>
    <w:p w14:paraId="6DD2D0AC" w14:textId="77777777" w:rsidR="00201F28" w:rsidRDefault="00201F28">
      <w:pPr>
        <w:rPr>
          <w:rFonts w:ascii="Times New Roman" w:eastAsia="Times New Roman" w:hAnsi="Times New Roman" w:cs="Times New Roman"/>
          <w:b/>
          <w:bCs/>
          <w:sz w:val="20"/>
          <w:szCs w:val="20"/>
        </w:rPr>
      </w:pPr>
    </w:p>
    <w:p w14:paraId="4B9C4035" w14:textId="77777777" w:rsidR="00201F28" w:rsidRDefault="00EA48A1">
      <w:pPr>
        <w:rPr>
          <w:b/>
          <w:bCs/>
          <w:sz w:val="20"/>
          <w:szCs w:val="20"/>
        </w:rPr>
      </w:pPr>
      <w:r>
        <w:rPr>
          <w:rFonts w:ascii="Times New Roman"/>
          <w:b/>
          <w:bCs/>
          <w:sz w:val="20"/>
          <w:szCs w:val="20"/>
        </w:rPr>
        <w:t>WEEK SIXTEEN</w:t>
      </w:r>
    </w:p>
    <w:p w14:paraId="4458167B" w14:textId="77777777" w:rsidR="00201F28" w:rsidRDefault="00201F28">
      <w:pPr>
        <w:rPr>
          <w:sz w:val="20"/>
          <w:szCs w:val="20"/>
        </w:rPr>
      </w:pPr>
    </w:p>
    <w:p w14:paraId="026355BD" w14:textId="66D9991D" w:rsidR="00201F28" w:rsidRDefault="004052B3">
      <w:pPr>
        <w:rPr>
          <w:b/>
          <w:bCs/>
          <w:sz w:val="20"/>
          <w:szCs w:val="20"/>
        </w:rPr>
      </w:pPr>
      <w:r>
        <w:rPr>
          <w:rFonts w:ascii="Times New Roman"/>
          <w:b/>
          <w:bCs/>
          <w:sz w:val="20"/>
          <w:szCs w:val="20"/>
        </w:rPr>
        <w:t>M 12/3</w:t>
      </w:r>
      <w:r w:rsidR="00EA48A1">
        <w:rPr>
          <w:rFonts w:ascii="Times New Roman"/>
          <w:b/>
          <w:bCs/>
          <w:sz w:val="20"/>
          <w:szCs w:val="20"/>
        </w:rPr>
        <w:t xml:space="preserve">   Chapter Seventeen:  Gothic of the Twelfth and Thirteenth Centuries </w:t>
      </w:r>
    </w:p>
    <w:p w14:paraId="37DCDA19" w14:textId="77777777" w:rsidR="00201F28" w:rsidRDefault="00201F28">
      <w:pPr>
        <w:rPr>
          <w:sz w:val="20"/>
          <w:szCs w:val="20"/>
        </w:rPr>
      </w:pPr>
    </w:p>
    <w:p w14:paraId="2EA7D1E5" w14:textId="77777777" w:rsidR="00201F28" w:rsidRDefault="00EA48A1">
      <w:pPr>
        <w:rPr>
          <w:sz w:val="20"/>
          <w:szCs w:val="20"/>
        </w:rPr>
      </w:pPr>
      <w:r>
        <w:rPr>
          <w:rFonts w:ascii="Times New Roman"/>
          <w:sz w:val="20"/>
          <w:szCs w:val="20"/>
        </w:rPr>
        <w:t>Reading:</w:t>
      </w:r>
    </w:p>
    <w:p w14:paraId="772BFC61" w14:textId="405DD979" w:rsidR="00201F28" w:rsidRDefault="00EA48A1">
      <w:pPr>
        <w:rPr>
          <w:sz w:val="20"/>
          <w:szCs w:val="20"/>
        </w:rPr>
      </w:pPr>
      <w:r>
        <w:rPr>
          <w:rFonts w:ascii="Times New Roman"/>
          <w:sz w:val="20"/>
          <w:szCs w:val="20"/>
        </w:rPr>
        <w:t xml:space="preserve">Marilyn </w:t>
      </w:r>
      <w:proofErr w:type="spellStart"/>
      <w:r>
        <w:rPr>
          <w:rFonts w:ascii="Times New Roman"/>
          <w:sz w:val="20"/>
          <w:szCs w:val="20"/>
        </w:rPr>
        <w:t>Stokstad</w:t>
      </w:r>
      <w:proofErr w:type="spellEnd"/>
      <w:r>
        <w:rPr>
          <w:rFonts w:ascii="Times New Roman"/>
          <w:sz w:val="20"/>
          <w:szCs w:val="20"/>
        </w:rPr>
        <w:t xml:space="preserve">, </w:t>
      </w:r>
      <w:r>
        <w:rPr>
          <w:rFonts w:ascii="Times New Roman"/>
          <w:i/>
          <w:iCs/>
          <w:sz w:val="20"/>
          <w:szCs w:val="20"/>
        </w:rPr>
        <w:t>Art History</w:t>
      </w:r>
      <w:r w:rsidR="00445A61">
        <w:rPr>
          <w:rFonts w:ascii="Times New Roman"/>
          <w:sz w:val="20"/>
          <w:szCs w:val="20"/>
        </w:rPr>
        <w:t>, pp. 494-529</w:t>
      </w:r>
      <w:r>
        <w:rPr>
          <w:rFonts w:ascii="Times New Roman"/>
          <w:sz w:val="20"/>
          <w:szCs w:val="20"/>
        </w:rPr>
        <w:t xml:space="preserve">. </w:t>
      </w:r>
    </w:p>
    <w:p w14:paraId="6EE73DAF" w14:textId="77777777" w:rsidR="00E428A5" w:rsidRDefault="00E428A5" w:rsidP="00E428A5">
      <w:pPr>
        <w:rPr>
          <w:sz w:val="20"/>
          <w:szCs w:val="20"/>
        </w:rPr>
      </w:pPr>
      <w:r>
        <w:rPr>
          <w:rFonts w:ascii="Times New Roman"/>
          <w:sz w:val="20"/>
          <w:szCs w:val="20"/>
        </w:rPr>
        <w:t xml:space="preserve">Janina </w:t>
      </w:r>
      <w:proofErr w:type="spellStart"/>
      <w:r>
        <w:rPr>
          <w:rFonts w:ascii="Times New Roman"/>
          <w:sz w:val="20"/>
          <w:szCs w:val="20"/>
        </w:rPr>
        <w:t>Koziarska-Kowalik</w:t>
      </w:r>
      <w:proofErr w:type="spellEnd"/>
      <w:r>
        <w:rPr>
          <w:rFonts w:ascii="Times New Roman"/>
          <w:sz w:val="20"/>
          <w:szCs w:val="20"/>
        </w:rPr>
        <w:t xml:space="preserve">, </w:t>
      </w:r>
      <w:r>
        <w:rPr>
          <w:rFonts w:hAnsi="Times New Roman"/>
          <w:sz w:val="20"/>
          <w:szCs w:val="20"/>
        </w:rPr>
        <w:t>“</w:t>
      </w:r>
      <w:r>
        <w:rPr>
          <w:rFonts w:ascii="Times New Roman"/>
          <w:sz w:val="20"/>
          <w:szCs w:val="20"/>
        </w:rPr>
        <w:t>The Gothic Chapel: Building and Construction</w:t>
      </w:r>
      <w:r>
        <w:rPr>
          <w:rFonts w:hAnsi="Times New Roman"/>
          <w:sz w:val="20"/>
          <w:szCs w:val="20"/>
        </w:rPr>
        <w:t>”</w:t>
      </w:r>
      <w:r>
        <w:rPr>
          <w:rFonts w:hAnsi="Times New Roman"/>
          <w:sz w:val="20"/>
          <w:szCs w:val="20"/>
        </w:rPr>
        <w:t xml:space="preserve"> </w:t>
      </w:r>
      <w:r>
        <w:rPr>
          <w:rFonts w:ascii="Times New Roman"/>
          <w:sz w:val="20"/>
          <w:szCs w:val="20"/>
        </w:rPr>
        <w:t xml:space="preserve">in </w:t>
      </w:r>
      <w:r>
        <w:rPr>
          <w:rFonts w:ascii="Times New Roman"/>
          <w:i/>
          <w:iCs/>
          <w:sz w:val="20"/>
          <w:szCs w:val="20"/>
        </w:rPr>
        <w:t>The Chapel of Lublin</w:t>
      </w:r>
      <w:r>
        <w:rPr>
          <w:rFonts w:ascii="Times New Roman"/>
          <w:sz w:val="20"/>
          <w:szCs w:val="20"/>
        </w:rPr>
        <w:t>, pp. 3-34.</w:t>
      </w:r>
    </w:p>
    <w:p w14:paraId="6D7E0C4C" w14:textId="77777777" w:rsidR="00201F28" w:rsidRDefault="00201F28">
      <w:pPr>
        <w:rPr>
          <w:rFonts w:ascii="Times New Roman" w:eastAsia="Times New Roman" w:hAnsi="Times New Roman" w:cs="Times New Roman"/>
          <w:b/>
          <w:bCs/>
          <w:sz w:val="20"/>
          <w:szCs w:val="20"/>
        </w:rPr>
      </w:pPr>
    </w:p>
    <w:p w14:paraId="06705E08" w14:textId="2D5CC52E" w:rsidR="00201F28" w:rsidRDefault="004052B3" w:rsidP="00E428A5">
      <w:pPr>
        <w:rPr>
          <w:sz w:val="20"/>
          <w:szCs w:val="20"/>
        </w:rPr>
      </w:pPr>
      <w:r>
        <w:rPr>
          <w:rFonts w:ascii="Times New Roman"/>
          <w:b/>
          <w:bCs/>
          <w:sz w:val="20"/>
          <w:szCs w:val="20"/>
        </w:rPr>
        <w:t>W 12/5</w:t>
      </w:r>
      <w:r w:rsidR="00EA48A1">
        <w:rPr>
          <w:rFonts w:ascii="Times New Roman"/>
          <w:b/>
          <w:bCs/>
          <w:sz w:val="20"/>
          <w:szCs w:val="20"/>
        </w:rPr>
        <w:t xml:space="preserve">  </w:t>
      </w:r>
      <w:r w:rsidR="00E428A5">
        <w:rPr>
          <w:rFonts w:ascii="Times New Roman"/>
          <w:b/>
          <w:bCs/>
          <w:sz w:val="20"/>
          <w:szCs w:val="20"/>
        </w:rPr>
        <w:t xml:space="preserve"> </w:t>
      </w:r>
      <w:r w:rsidR="00EA48A1">
        <w:rPr>
          <w:rFonts w:ascii="Times New Roman"/>
          <w:sz w:val="20"/>
          <w:szCs w:val="20"/>
        </w:rPr>
        <w:t xml:space="preserve"> </w:t>
      </w:r>
      <w:r w:rsidR="00E428A5">
        <w:rPr>
          <w:rFonts w:ascii="Times New Roman"/>
          <w:b/>
          <w:bCs/>
          <w:sz w:val="20"/>
          <w:szCs w:val="20"/>
        </w:rPr>
        <w:t>Review for Final</w:t>
      </w:r>
    </w:p>
    <w:p w14:paraId="256777B7" w14:textId="77777777" w:rsidR="00201F28" w:rsidRDefault="00201F28">
      <w:pPr>
        <w:rPr>
          <w:sz w:val="20"/>
          <w:szCs w:val="20"/>
        </w:rPr>
      </w:pPr>
    </w:p>
    <w:p w14:paraId="0D68691F" w14:textId="11CE7421" w:rsidR="00201F28" w:rsidRPr="00677DD3" w:rsidRDefault="004052B3">
      <w:pPr>
        <w:rPr>
          <w:b/>
          <w:bCs/>
          <w:color w:val="FF2D21" w:themeColor="accent5"/>
          <w:sz w:val="20"/>
          <w:szCs w:val="20"/>
        </w:rPr>
      </w:pPr>
      <w:r>
        <w:rPr>
          <w:rFonts w:ascii="Times New Roman"/>
          <w:b/>
          <w:bCs/>
          <w:color w:val="FF2D21" w:themeColor="accent5"/>
          <w:sz w:val="20"/>
          <w:szCs w:val="20"/>
        </w:rPr>
        <w:lastRenderedPageBreak/>
        <w:t>F 12/7</w:t>
      </w:r>
      <w:r w:rsidR="00AA0B9D">
        <w:rPr>
          <w:rFonts w:ascii="Times New Roman"/>
          <w:b/>
          <w:bCs/>
          <w:color w:val="FF2D21" w:themeColor="accent5"/>
          <w:sz w:val="20"/>
          <w:szCs w:val="20"/>
        </w:rPr>
        <w:t>:</w:t>
      </w:r>
      <w:r w:rsidR="00EA48A1" w:rsidRPr="00677DD3">
        <w:rPr>
          <w:rFonts w:ascii="Times New Roman"/>
          <w:b/>
          <w:bCs/>
          <w:color w:val="FF2D21" w:themeColor="accent5"/>
          <w:sz w:val="20"/>
          <w:szCs w:val="20"/>
        </w:rPr>
        <w:t xml:space="preserve"> </w:t>
      </w:r>
      <w:r w:rsidR="00E428A5" w:rsidRPr="00677DD3">
        <w:rPr>
          <w:rFonts w:ascii="Times New Roman"/>
          <w:b/>
          <w:bCs/>
          <w:color w:val="FF2D21" w:themeColor="accent5"/>
          <w:sz w:val="20"/>
          <w:szCs w:val="20"/>
        </w:rPr>
        <w:t xml:space="preserve"> Final</w:t>
      </w:r>
    </w:p>
    <w:p w14:paraId="7E9056E2" w14:textId="282E091D" w:rsidR="0058589E" w:rsidRPr="00677DD3" w:rsidRDefault="0058589E" w:rsidP="0058589E">
      <w:pPr>
        <w:pStyle w:val="Default"/>
        <w:rPr>
          <w:rFonts w:ascii="Times New Roman" w:eastAsia="Times New Roman" w:hAnsi="Times New Roman" w:cs="Times New Roman"/>
          <w:bCs/>
          <w:color w:val="FF2D21" w:themeColor="accent5"/>
          <w:sz w:val="18"/>
          <w:szCs w:val="18"/>
        </w:rPr>
      </w:pPr>
      <w:r w:rsidRPr="00677DD3">
        <w:rPr>
          <w:bCs/>
          <w:color w:val="FF2D21" w:themeColor="accent5"/>
          <w:sz w:val="18"/>
          <w:szCs w:val="18"/>
        </w:rPr>
        <w:t xml:space="preserve">Written responses to </w:t>
      </w:r>
      <w:r w:rsidR="00677DD3">
        <w:rPr>
          <w:bCs/>
          <w:color w:val="FF2D21" w:themeColor="accent5"/>
          <w:sz w:val="18"/>
          <w:szCs w:val="18"/>
        </w:rPr>
        <w:t xml:space="preserve">the third set of </w:t>
      </w:r>
      <w:r w:rsidRPr="00677DD3">
        <w:rPr>
          <w:bCs/>
          <w:color w:val="FF2D21" w:themeColor="accent5"/>
          <w:sz w:val="18"/>
          <w:szCs w:val="18"/>
        </w:rPr>
        <w:t>discussion questions must be completed and posted on Canvas by noon.</w:t>
      </w:r>
    </w:p>
    <w:p w14:paraId="7995823B" w14:textId="77777777" w:rsidR="00201F28" w:rsidRDefault="00201F28">
      <w:pPr>
        <w:rPr>
          <w:sz w:val="20"/>
          <w:szCs w:val="20"/>
        </w:rPr>
      </w:pPr>
    </w:p>
    <w:p w14:paraId="479AB57A" w14:textId="3D90A046" w:rsidR="00201F28" w:rsidRDefault="00E428A5" w:rsidP="000C0CC2">
      <w:pPr>
        <w:widowControl w:val="0"/>
        <w:rPr>
          <w:rFonts w:ascii="Times New Roman"/>
          <w:b/>
          <w:bCs/>
          <w:sz w:val="20"/>
          <w:szCs w:val="20"/>
        </w:rPr>
      </w:pPr>
      <w:r>
        <w:rPr>
          <w:rFonts w:ascii="Times New Roman"/>
          <w:b/>
          <w:bCs/>
          <w:sz w:val="20"/>
          <w:szCs w:val="20"/>
        </w:rPr>
        <w:t xml:space="preserve"> </w:t>
      </w:r>
    </w:p>
    <w:p w14:paraId="2D4CEFF5" w14:textId="77777777" w:rsidR="00E428A5" w:rsidRDefault="00E428A5" w:rsidP="000C0CC2">
      <w:pPr>
        <w:widowControl w:val="0"/>
        <w:rPr>
          <w:rFonts w:ascii="Times New Roman"/>
          <w:b/>
          <w:bCs/>
          <w:sz w:val="20"/>
          <w:szCs w:val="20"/>
        </w:rPr>
      </w:pPr>
    </w:p>
    <w:p w14:paraId="1E84ECCF" w14:textId="77777777" w:rsidR="001457D7" w:rsidRDefault="001457D7" w:rsidP="000C0CC2">
      <w:pPr>
        <w:widowControl w:val="0"/>
        <w:rPr>
          <w:sz w:val="22"/>
          <w:szCs w:val="22"/>
        </w:rPr>
      </w:pPr>
    </w:p>
    <w:p w14:paraId="1530EF60" w14:textId="77777777" w:rsidR="00201F28" w:rsidRDefault="00EA48A1">
      <w:pPr>
        <w:rPr>
          <w:b/>
          <w:bCs/>
          <w:sz w:val="20"/>
          <w:szCs w:val="20"/>
          <w:shd w:val="clear" w:color="auto" w:fill="FFFF00"/>
        </w:rPr>
      </w:pPr>
      <w:r>
        <w:rPr>
          <w:rFonts w:ascii="Times New Roman"/>
          <w:b/>
          <w:bCs/>
          <w:sz w:val="20"/>
          <w:szCs w:val="20"/>
          <w:shd w:val="clear" w:color="auto" w:fill="FFFF00"/>
        </w:rPr>
        <w:t>Grading Criteria for the Research Paper:</w:t>
      </w:r>
    </w:p>
    <w:p w14:paraId="115BF87D" w14:textId="77777777" w:rsidR="00201F28" w:rsidRDefault="00EA48A1">
      <w:pPr>
        <w:rPr>
          <w:sz w:val="20"/>
          <w:szCs w:val="20"/>
        </w:rPr>
      </w:pPr>
      <w:r>
        <w:rPr>
          <w:rFonts w:hAnsi="Times New Roman"/>
          <w:b/>
          <w:bCs/>
          <w:sz w:val="20"/>
          <w:szCs w:val="20"/>
        </w:rPr>
        <w:t>“</w:t>
      </w:r>
      <w:r>
        <w:rPr>
          <w:rFonts w:ascii="Times New Roman"/>
          <w:b/>
          <w:bCs/>
          <w:sz w:val="20"/>
          <w:szCs w:val="20"/>
        </w:rPr>
        <w:t>A</w:t>
      </w:r>
      <w:r>
        <w:rPr>
          <w:rFonts w:hAnsi="Times New Roman"/>
          <w:b/>
          <w:bCs/>
          <w:sz w:val="20"/>
          <w:szCs w:val="20"/>
        </w:rPr>
        <w:t>”</w:t>
      </w:r>
      <w:r>
        <w:rPr>
          <w:rFonts w:ascii="Times New Roman"/>
          <w:sz w:val="20"/>
          <w:szCs w:val="20"/>
        </w:rPr>
        <w:t xml:space="preserve"> papers demonstrate a sophisticated, original, unified argument or thesis, developed logically and persuasively. They show deep understanding of the texts and provide solid evidence for all arguments.  Sentences and paragraphs clearly weave together a coherent structure to support the thesis. Mechanical errors are rare.</w:t>
      </w:r>
    </w:p>
    <w:p w14:paraId="1058993F" w14:textId="77777777" w:rsidR="00201F28" w:rsidRDefault="00201F28">
      <w:pPr>
        <w:rPr>
          <w:rFonts w:ascii="Times New Roman" w:eastAsia="Times New Roman" w:hAnsi="Times New Roman" w:cs="Times New Roman"/>
          <w:b/>
          <w:bCs/>
          <w:sz w:val="20"/>
          <w:szCs w:val="20"/>
        </w:rPr>
      </w:pPr>
    </w:p>
    <w:p w14:paraId="31FBC474" w14:textId="77777777" w:rsidR="00201F28" w:rsidRDefault="00EA48A1">
      <w:pPr>
        <w:rPr>
          <w:sz w:val="20"/>
          <w:szCs w:val="20"/>
        </w:rPr>
      </w:pPr>
      <w:r>
        <w:rPr>
          <w:rFonts w:hAnsi="Times New Roman"/>
          <w:b/>
          <w:bCs/>
          <w:sz w:val="20"/>
          <w:szCs w:val="20"/>
        </w:rPr>
        <w:t>“</w:t>
      </w:r>
      <w:r>
        <w:rPr>
          <w:rFonts w:ascii="Times New Roman"/>
          <w:b/>
          <w:bCs/>
          <w:sz w:val="20"/>
          <w:szCs w:val="20"/>
        </w:rPr>
        <w:t>B</w:t>
      </w:r>
      <w:r>
        <w:rPr>
          <w:rFonts w:hAnsi="Times New Roman"/>
          <w:b/>
          <w:bCs/>
          <w:sz w:val="20"/>
          <w:szCs w:val="20"/>
        </w:rPr>
        <w:t>”</w:t>
      </w:r>
      <w:r>
        <w:rPr>
          <w:rFonts w:hAnsi="Times New Roman"/>
          <w:b/>
          <w:bCs/>
          <w:sz w:val="20"/>
          <w:szCs w:val="20"/>
        </w:rPr>
        <w:t xml:space="preserve"> </w:t>
      </w:r>
      <w:r>
        <w:rPr>
          <w:rFonts w:ascii="Times New Roman"/>
          <w:sz w:val="20"/>
          <w:szCs w:val="20"/>
        </w:rPr>
        <w:t xml:space="preserve">papers state a clear thesis and solidly demonstrate good ideas and insights that are perhaps more common and less original than those in </w:t>
      </w:r>
      <w:r>
        <w:rPr>
          <w:rFonts w:hAnsi="Times New Roman"/>
          <w:sz w:val="20"/>
          <w:szCs w:val="20"/>
        </w:rPr>
        <w:t>“</w:t>
      </w:r>
      <w:r>
        <w:rPr>
          <w:rFonts w:ascii="Times New Roman"/>
          <w:sz w:val="20"/>
          <w:szCs w:val="20"/>
        </w:rPr>
        <w:t>A</w:t>
      </w:r>
      <w:r>
        <w:rPr>
          <w:rFonts w:hAnsi="Times New Roman"/>
          <w:sz w:val="20"/>
          <w:szCs w:val="20"/>
        </w:rPr>
        <w:t>”</w:t>
      </w:r>
      <w:r>
        <w:rPr>
          <w:rFonts w:hAnsi="Times New Roman"/>
          <w:sz w:val="20"/>
          <w:szCs w:val="20"/>
        </w:rPr>
        <w:t xml:space="preserve"> </w:t>
      </w:r>
      <w:r>
        <w:rPr>
          <w:rFonts w:ascii="Times New Roman"/>
          <w:sz w:val="20"/>
          <w:szCs w:val="20"/>
        </w:rPr>
        <w:t xml:space="preserve">papers. Assertions are supported by evidence and logic, although they may be strengthened by further elaboration. Organization and style are of generally high quality marred only by occasional inconsistencies. </w:t>
      </w:r>
    </w:p>
    <w:p w14:paraId="22AC6352" w14:textId="77777777" w:rsidR="00201F28" w:rsidRDefault="00201F28">
      <w:pPr>
        <w:rPr>
          <w:sz w:val="20"/>
          <w:szCs w:val="20"/>
        </w:rPr>
      </w:pPr>
    </w:p>
    <w:p w14:paraId="4A6AF7B6" w14:textId="77777777" w:rsidR="00201F28" w:rsidRDefault="00EA48A1">
      <w:pPr>
        <w:rPr>
          <w:sz w:val="20"/>
          <w:szCs w:val="20"/>
        </w:rPr>
      </w:pPr>
      <w:r>
        <w:rPr>
          <w:rFonts w:hAnsi="Times New Roman"/>
          <w:b/>
          <w:bCs/>
          <w:sz w:val="20"/>
          <w:szCs w:val="20"/>
        </w:rPr>
        <w:t>“</w:t>
      </w:r>
      <w:r>
        <w:rPr>
          <w:rFonts w:ascii="Times New Roman"/>
          <w:b/>
          <w:bCs/>
          <w:sz w:val="20"/>
          <w:szCs w:val="20"/>
        </w:rPr>
        <w:t>C</w:t>
      </w:r>
      <w:r>
        <w:rPr>
          <w:rFonts w:hAnsi="Times New Roman"/>
          <w:b/>
          <w:bCs/>
          <w:sz w:val="20"/>
          <w:szCs w:val="20"/>
        </w:rPr>
        <w:t>”</w:t>
      </w:r>
      <w:r>
        <w:rPr>
          <w:rFonts w:ascii="Times New Roman"/>
          <w:sz w:val="20"/>
          <w:szCs w:val="20"/>
        </w:rPr>
        <w:t xml:space="preserve"> papers demonstrate an effort to address the assignment, but suffer from relatively meaningless theses. Insights and ideas are fairly obvious.  Logic may falter at times.  Misuse of language may begin to interfere with the ability to convey the author</w:t>
      </w:r>
      <w:r>
        <w:rPr>
          <w:rFonts w:hAnsi="Times New Roman"/>
          <w:sz w:val="20"/>
          <w:szCs w:val="20"/>
        </w:rPr>
        <w:t>’</w:t>
      </w:r>
      <w:r>
        <w:rPr>
          <w:rFonts w:ascii="Times New Roman"/>
          <w:sz w:val="20"/>
          <w:szCs w:val="20"/>
        </w:rPr>
        <w:t>s meaning. Stylistic mechanical errors are more numerous.</w:t>
      </w:r>
    </w:p>
    <w:p w14:paraId="04ADE06E" w14:textId="77777777" w:rsidR="00201F28" w:rsidRDefault="00201F28">
      <w:pPr>
        <w:rPr>
          <w:sz w:val="20"/>
          <w:szCs w:val="20"/>
        </w:rPr>
      </w:pPr>
    </w:p>
    <w:p w14:paraId="1D87913D" w14:textId="77777777" w:rsidR="00201F28" w:rsidRDefault="00EA48A1">
      <w:pPr>
        <w:rPr>
          <w:sz w:val="20"/>
          <w:szCs w:val="20"/>
        </w:rPr>
      </w:pPr>
      <w:r>
        <w:rPr>
          <w:rFonts w:hAnsi="Times New Roman"/>
          <w:b/>
          <w:bCs/>
          <w:sz w:val="20"/>
          <w:szCs w:val="20"/>
        </w:rPr>
        <w:t>“</w:t>
      </w:r>
      <w:r>
        <w:rPr>
          <w:rFonts w:ascii="Times New Roman"/>
          <w:b/>
          <w:bCs/>
          <w:sz w:val="20"/>
          <w:szCs w:val="20"/>
        </w:rPr>
        <w:t>D</w:t>
      </w:r>
      <w:r>
        <w:rPr>
          <w:rFonts w:hAnsi="Times New Roman"/>
          <w:b/>
          <w:bCs/>
          <w:sz w:val="20"/>
          <w:szCs w:val="20"/>
        </w:rPr>
        <w:t>”</w:t>
      </w:r>
      <w:r>
        <w:rPr>
          <w:rFonts w:ascii="Times New Roman"/>
          <w:sz w:val="20"/>
          <w:szCs w:val="20"/>
        </w:rPr>
        <w:t xml:space="preserve"> papers state only a vague thesis</w:t>
      </w:r>
      <w:r>
        <w:rPr>
          <w:rFonts w:hAnsi="Times New Roman"/>
          <w:sz w:val="20"/>
          <w:szCs w:val="20"/>
        </w:rPr>
        <w:t>—</w:t>
      </w:r>
      <w:r>
        <w:rPr>
          <w:rFonts w:ascii="Times New Roman"/>
          <w:sz w:val="20"/>
          <w:szCs w:val="20"/>
        </w:rPr>
        <w:t>or no thesis at all.  Arguments, and therefore the evidence to support them, are absent, replaced by a crude rehashing of the text or by uninformed personal opinion. This work displays very weak cohesion and organization, and suffers from severe language problems.</w:t>
      </w:r>
    </w:p>
    <w:p w14:paraId="74DB8A41" w14:textId="77777777" w:rsidR="00201F28" w:rsidRDefault="00201F28">
      <w:pPr>
        <w:rPr>
          <w:sz w:val="20"/>
          <w:szCs w:val="20"/>
        </w:rPr>
      </w:pPr>
    </w:p>
    <w:p w14:paraId="2553C930" w14:textId="77777777" w:rsidR="00201F28" w:rsidRDefault="00EA48A1">
      <w:pPr>
        <w:rPr>
          <w:sz w:val="20"/>
          <w:szCs w:val="20"/>
        </w:rPr>
      </w:pPr>
      <w:r>
        <w:rPr>
          <w:rFonts w:hAnsi="Times New Roman"/>
          <w:b/>
          <w:bCs/>
          <w:sz w:val="20"/>
          <w:szCs w:val="20"/>
        </w:rPr>
        <w:t>“</w:t>
      </w:r>
      <w:r>
        <w:rPr>
          <w:rFonts w:ascii="Times New Roman"/>
          <w:b/>
          <w:bCs/>
          <w:sz w:val="20"/>
          <w:szCs w:val="20"/>
        </w:rPr>
        <w:t>F</w:t>
      </w:r>
      <w:r>
        <w:rPr>
          <w:rFonts w:hAnsi="Times New Roman"/>
          <w:b/>
          <w:bCs/>
          <w:sz w:val="20"/>
          <w:szCs w:val="20"/>
        </w:rPr>
        <w:t>”</w:t>
      </w:r>
      <w:r>
        <w:rPr>
          <w:rFonts w:ascii="Times New Roman"/>
          <w:sz w:val="20"/>
          <w:szCs w:val="20"/>
        </w:rPr>
        <w:t xml:space="preserve"> papers demonstrate minimal, unacceptable effort. Papers partially or wholly plagiarized, or not turned in, will receive a failing mark and 0 points.</w:t>
      </w:r>
    </w:p>
    <w:p w14:paraId="536B8F1E" w14:textId="77777777" w:rsidR="00201F28" w:rsidRDefault="00201F28">
      <w:pPr>
        <w:rPr>
          <w:sz w:val="22"/>
          <w:szCs w:val="22"/>
        </w:rPr>
      </w:pPr>
    </w:p>
    <w:p w14:paraId="605E47EA" w14:textId="77777777" w:rsidR="00201F28" w:rsidRDefault="00201F28">
      <w:pPr>
        <w:rPr>
          <w:sz w:val="20"/>
          <w:szCs w:val="20"/>
        </w:rPr>
      </w:pPr>
    </w:p>
    <w:p w14:paraId="1BF9C9EE" w14:textId="77777777" w:rsidR="00201F28" w:rsidRPr="000C0CC2" w:rsidRDefault="00EA48A1" w:rsidP="0058589E">
      <w:pPr>
        <w:rPr>
          <w:sz w:val="20"/>
          <w:szCs w:val="20"/>
        </w:rPr>
      </w:pPr>
      <w:r w:rsidRPr="000C0CC2">
        <w:rPr>
          <w:sz w:val="20"/>
          <w:szCs w:val="20"/>
        </w:rPr>
        <w:t>“ARTICLE 30. ACADEMIC MISCONDUCT</w:t>
      </w:r>
    </w:p>
    <w:p w14:paraId="58C474D8" w14:textId="77777777" w:rsidR="00201F28" w:rsidRPr="00C108E8" w:rsidRDefault="00EA48A1" w:rsidP="0058589E">
      <w:pPr>
        <w:rPr>
          <w:sz w:val="10"/>
          <w:szCs w:val="10"/>
        </w:rPr>
      </w:pPr>
      <w:r w:rsidRPr="00C108E8">
        <w:rPr>
          <w:sz w:val="10"/>
          <w:szCs w:val="10"/>
        </w:rPr>
        <w:t>Education at the university level requires intellectual integrity and trust between faculty and students. Professors are obliged to master their subject and present as fair an account of it as possible. For their part, students are obliged to make an honest effort to fulfill both the letter and the spirit of course requirements. Academic dishonesty violates both integrity and trust. It jeopardizes the effectiveness of the educational process and the reliability of publicly reported records of achievement.</w:t>
      </w:r>
    </w:p>
    <w:p w14:paraId="03C363F4" w14:textId="77777777" w:rsidR="00201F28" w:rsidRPr="00C108E8" w:rsidRDefault="00EA48A1" w:rsidP="0058589E">
      <w:pPr>
        <w:rPr>
          <w:sz w:val="10"/>
          <w:szCs w:val="10"/>
        </w:rPr>
      </w:pPr>
      <w:r w:rsidRPr="00C108E8">
        <w:rPr>
          <w:sz w:val="10"/>
          <w:szCs w:val="10"/>
        </w:rPr>
        <w:t>Academic dishonesty by a student is defined as unethical activity associated with course work or grades.</w:t>
      </w:r>
    </w:p>
    <w:p w14:paraId="79DE472D" w14:textId="77777777" w:rsidR="00201F28" w:rsidRPr="00C108E8" w:rsidRDefault="00EA48A1" w:rsidP="0058589E">
      <w:pPr>
        <w:rPr>
          <w:sz w:val="10"/>
          <w:szCs w:val="10"/>
        </w:rPr>
      </w:pPr>
      <w:r w:rsidRPr="00C108E8">
        <w:rPr>
          <w:sz w:val="10"/>
          <w:szCs w:val="10"/>
        </w:rPr>
        <w:t>It includes, but is not limited to:</w:t>
      </w:r>
    </w:p>
    <w:p w14:paraId="5F5D8ABF" w14:textId="77777777" w:rsidR="00201F28" w:rsidRPr="00C108E8" w:rsidRDefault="00EA48A1" w:rsidP="0058589E">
      <w:pPr>
        <w:rPr>
          <w:sz w:val="10"/>
          <w:szCs w:val="10"/>
        </w:rPr>
      </w:pPr>
      <w:r w:rsidRPr="00C108E8">
        <w:rPr>
          <w:sz w:val="10"/>
          <w:szCs w:val="10"/>
        </w:rPr>
        <w:t>Giving or receiving unauthorized aid on examinations,</w:t>
      </w:r>
    </w:p>
    <w:p w14:paraId="22A0B5E7" w14:textId="77777777" w:rsidR="00201F28" w:rsidRPr="00C108E8" w:rsidRDefault="00EA48A1" w:rsidP="0058589E">
      <w:pPr>
        <w:rPr>
          <w:sz w:val="10"/>
          <w:szCs w:val="10"/>
        </w:rPr>
      </w:pPr>
      <w:r w:rsidRPr="00C108E8">
        <w:rPr>
          <w:sz w:val="10"/>
          <w:szCs w:val="10"/>
        </w:rPr>
        <w:t>Giving or receiving unauthorized aid in the preparation of notebooks, themes, reports, papers or any other assignments,</w:t>
      </w:r>
    </w:p>
    <w:p w14:paraId="0A6F23B5" w14:textId="77777777" w:rsidR="00201F28" w:rsidRPr="00C108E8" w:rsidRDefault="00EA48A1" w:rsidP="0058589E">
      <w:pPr>
        <w:rPr>
          <w:sz w:val="10"/>
          <w:szCs w:val="10"/>
        </w:rPr>
      </w:pPr>
      <w:r w:rsidRPr="00C108E8">
        <w:rPr>
          <w:sz w:val="10"/>
          <w:szCs w:val="10"/>
        </w:rPr>
        <w:t>Submitting the same work for more than one course without the instructor's permission, and,</w:t>
      </w:r>
    </w:p>
    <w:p w14:paraId="64B9807D" w14:textId="77777777" w:rsidR="00201F28" w:rsidRPr="00C108E8" w:rsidRDefault="00EA48A1" w:rsidP="0058589E">
      <w:pPr>
        <w:rPr>
          <w:sz w:val="10"/>
          <w:szCs w:val="10"/>
        </w:rPr>
      </w:pPr>
      <w:r w:rsidRPr="00C108E8">
        <w:rPr>
          <w:sz w:val="10"/>
          <w:szCs w:val="10"/>
        </w:rPr>
        <w:t>Plagiarism. Plagiarism is defined as using ideas or writings of another and claiming them as one's own. Copying any material directly (be it the work of other students, professors, or colleagues) or copying information from print or electronic sources (including the internet) without explicitly acknowledging the true source of the material is plagiarism. Plagiarism also includes paraphrasing another individuals' ideas or concepts without acknowledging their work, or contribution. To avoid charges of plagiarism, students should follow the citation directions provided by the instructor and/or department in which the class is offered</w:t>
      </w:r>
    </w:p>
    <w:p w14:paraId="3B831BEB" w14:textId="77777777" w:rsidR="00201F28" w:rsidRPr="00C108E8" w:rsidRDefault="00EA48A1" w:rsidP="0058589E">
      <w:pPr>
        <w:rPr>
          <w:sz w:val="10"/>
          <w:szCs w:val="10"/>
        </w:rPr>
      </w:pPr>
      <w:r w:rsidRPr="00C108E8">
        <w:rPr>
          <w:sz w:val="10"/>
          <w:szCs w:val="10"/>
        </w:rPr>
        <w:t>Unless otherwise stated by the instructor, exams, quizzes, and out-of-class assignments are meant to be individual, rather than group, work. Hence, copying from other students’ quizzes or exams, as well as presenting as one's own work an assignment prepared wholly or in part by another is in violation of academic honesty.</w:t>
      </w:r>
    </w:p>
    <w:p w14:paraId="2FD2DE6A" w14:textId="77777777" w:rsidR="00201F28" w:rsidRPr="00C108E8" w:rsidRDefault="00EA48A1" w:rsidP="0058589E">
      <w:pPr>
        <w:rPr>
          <w:sz w:val="10"/>
          <w:szCs w:val="10"/>
        </w:rPr>
      </w:pPr>
      <w:r w:rsidRPr="00C108E8">
        <w:rPr>
          <w:sz w:val="10"/>
          <w:szCs w:val="10"/>
        </w:rPr>
        <w:t>The above guidelines do not preclude group study for exams, sharing of sources for research projects, or students discussing their ideas with other members of the class unless explicitly prohibited by the instructor. Since the violation of academic honesty strikes at the heart of the educational process, it is subject to the severest sanctions, up to and including receiving an "F" or "XF" (an "XF" indicates the "F" was the result of academic dishonesty) for the entire class and dismissal from the university.</w:t>
      </w:r>
    </w:p>
    <w:p w14:paraId="47AB4C65" w14:textId="77777777" w:rsidR="00201F28" w:rsidRPr="00C108E8" w:rsidRDefault="00EA48A1" w:rsidP="0058589E">
      <w:pPr>
        <w:rPr>
          <w:sz w:val="10"/>
          <w:szCs w:val="10"/>
        </w:rPr>
      </w:pPr>
      <w:r w:rsidRPr="00C108E8">
        <w:rPr>
          <w:sz w:val="10"/>
          <w:szCs w:val="10"/>
        </w:rPr>
        <w:t>When an instructor has a reasonable good faith belief that a student(s) has committed academic misconduct, that instructor has the sole discretion to give the student an F on the assignment/test to which the student committed academic misconduct or an F for the entire course. If such an F negatively affects the student’s final grade in the course, that student(s) may appeal the final grade pursuant to the current Pittsburg State University Catalog’s Grade Appeal process.</w:t>
      </w:r>
    </w:p>
    <w:p w14:paraId="119E87E6" w14:textId="77777777" w:rsidR="00201F28" w:rsidRPr="00C108E8" w:rsidRDefault="00EA48A1" w:rsidP="0058589E">
      <w:pPr>
        <w:rPr>
          <w:sz w:val="10"/>
          <w:szCs w:val="10"/>
        </w:rPr>
      </w:pPr>
      <w:r w:rsidRPr="00C108E8">
        <w:rPr>
          <w:sz w:val="10"/>
          <w:szCs w:val="10"/>
        </w:rPr>
        <w:t>When the instructor wishes to impose an "XF", and/or more severe sanctions, he or she must first notify their department chair, dean, and the University’s Academic Honesty Committee Chairperson in writing. In addition, the same procedure applies if similar sanctions seem warranted for a student(s) or former student(s) who have assisted in a serious act of academic dishonesty.</w:t>
      </w:r>
    </w:p>
    <w:p w14:paraId="09D047CB" w14:textId="77777777" w:rsidR="00201F28" w:rsidRPr="00C108E8" w:rsidRDefault="00EA48A1" w:rsidP="0058589E">
      <w:pPr>
        <w:rPr>
          <w:sz w:val="10"/>
          <w:szCs w:val="10"/>
        </w:rPr>
      </w:pPr>
      <w:r w:rsidRPr="00C108E8">
        <w:rPr>
          <w:sz w:val="10"/>
          <w:szCs w:val="10"/>
        </w:rPr>
        <w:t>University Academic Honesty Committee</w:t>
      </w:r>
    </w:p>
    <w:p w14:paraId="165EE3EE" w14:textId="77777777" w:rsidR="00201F28" w:rsidRPr="00C108E8" w:rsidRDefault="00EA48A1" w:rsidP="0058589E">
      <w:pPr>
        <w:rPr>
          <w:sz w:val="10"/>
          <w:szCs w:val="10"/>
        </w:rPr>
      </w:pPr>
      <w:r w:rsidRPr="00C108E8">
        <w:rPr>
          <w:sz w:val="10"/>
          <w:szCs w:val="10"/>
        </w:rPr>
        <w:t>The Academic Honesty Committee is convened under the auspices of the Provost. It is composed of nine members. The Faculty Senate Executive Committee is responsible for appointing six of these members. All must be full-time members of the teaching faculty. Members chosen by the Executive Committee serve staggered two-year terms. The Faculty Senate Executive Committee shall make its appointments at the beginning of the academic year. In addition to its six faculty members, the Academic Honesty Committee shall include three student members. Two (2) students of senior status shall be appointed by the Student Government Association. An additional (1) student shall be appointed by the Graduate Student Association. The students from both organizations will be appointed annually and at the beginning of the Fall semester.</w:t>
      </w:r>
    </w:p>
    <w:p w14:paraId="515AE93E" w14:textId="77777777" w:rsidR="00201F28" w:rsidRPr="00C108E8" w:rsidRDefault="00EA48A1" w:rsidP="0058589E">
      <w:pPr>
        <w:rPr>
          <w:sz w:val="10"/>
          <w:szCs w:val="10"/>
        </w:rPr>
      </w:pPr>
      <w:r w:rsidRPr="00C108E8">
        <w:rPr>
          <w:sz w:val="10"/>
          <w:szCs w:val="10"/>
        </w:rPr>
        <w:t>The Vice President of the Faculty Senate will serve as the Academic Honesty Committee Chairperson. If the Vice President of the Faculty Senate is excluded because of possible bias, the President of the Faculty Senate will appoint a temporary chair. The Academic Honesty Committee Chairperson is responsible for advising the Provost on cases involving alleged student academic dishonesty.</w:t>
      </w:r>
    </w:p>
    <w:p w14:paraId="27B2C9D0" w14:textId="77777777" w:rsidR="00201F28" w:rsidRPr="00C108E8" w:rsidRDefault="00EA48A1" w:rsidP="0058589E">
      <w:pPr>
        <w:rPr>
          <w:sz w:val="10"/>
          <w:szCs w:val="10"/>
        </w:rPr>
      </w:pPr>
      <w:r w:rsidRPr="00C108E8">
        <w:rPr>
          <w:sz w:val="10"/>
          <w:szCs w:val="10"/>
        </w:rPr>
        <w:t>The committee may impose one or more of the following sanction(s):</w:t>
      </w:r>
    </w:p>
    <w:p w14:paraId="10F505AF" w14:textId="77777777" w:rsidR="00201F28" w:rsidRPr="00C108E8" w:rsidRDefault="00EA48A1" w:rsidP="0058589E">
      <w:pPr>
        <w:rPr>
          <w:sz w:val="10"/>
          <w:szCs w:val="10"/>
        </w:rPr>
      </w:pPr>
      <w:r w:rsidRPr="00C108E8">
        <w:rPr>
          <w:sz w:val="10"/>
          <w:szCs w:val="10"/>
        </w:rPr>
        <w:t>The imposition of a grade of "XF"</w:t>
      </w:r>
    </w:p>
    <w:p w14:paraId="22E7CB3D" w14:textId="77777777" w:rsidR="00201F28" w:rsidRPr="00C108E8" w:rsidRDefault="00EA48A1" w:rsidP="0058589E">
      <w:pPr>
        <w:rPr>
          <w:sz w:val="10"/>
          <w:szCs w:val="10"/>
        </w:rPr>
      </w:pPr>
      <w:r w:rsidRPr="00C108E8">
        <w:rPr>
          <w:sz w:val="10"/>
          <w:szCs w:val="10"/>
        </w:rPr>
        <w:t>The addition of a permanent note on the student's transcript indicating his/her participation in a serious act of academic dishonesty (such as taking an exam for another student)</w:t>
      </w:r>
    </w:p>
    <w:p w14:paraId="316CB3A2" w14:textId="77777777" w:rsidR="00201F28" w:rsidRPr="00C108E8" w:rsidRDefault="00EA48A1" w:rsidP="0058589E">
      <w:pPr>
        <w:rPr>
          <w:sz w:val="10"/>
          <w:szCs w:val="10"/>
        </w:rPr>
      </w:pPr>
      <w:r w:rsidRPr="00C108E8">
        <w:rPr>
          <w:sz w:val="10"/>
          <w:szCs w:val="10"/>
        </w:rPr>
        <w:t>Disciplinary probation</w:t>
      </w:r>
    </w:p>
    <w:p w14:paraId="32342AD7" w14:textId="77777777" w:rsidR="00201F28" w:rsidRPr="00C108E8" w:rsidRDefault="00EA48A1" w:rsidP="0058589E">
      <w:pPr>
        <w:rPr>
          <w:sz w:val="10"/>
          <w:szCs w:val="10"/>
        </w:rPr>
      </w:pPr>
      <w:r w:rsidRPr="00C108E8">
        <w:rPr>
          <w:sz w:val="10"/>
          <w:szCs w:val="10"/>
        </w:rPr>
        <w:t>Suspension</w:t>
      </w:r>
    </w:p>
    <w:p w14:paraId="165C3D8B" w14:textId="77777777" w:rsidR="00201F28" w:rsidRPr="00C108E8" w:rsidRDefault="00EA48A1" w:rsidP="0058589E">
      <w:pPr>
        <w:rPr>
          <w:sz w:val="10"/>
          <w:szCs w:val="10"/>
        </w:rPr>
      </w:pPr>
      <w:r w:rsidRPr="00C108E8">
        <w:rPr>
          <w:sz w:val="10"/>
          <w:szCs w:val="10"/>
        </w:rPr>
        <w:t>Expulsion from the university</w:t>
      </w:r>
    </w:p>
    <w:p w14:paraId="6BB1C341" w14:textId="77777777" w:rsidR="00201F28" w:rsidRPr="00C108E8" w:rsidRDefault="00EA48A1" w:rsidP="0058589E">
      <w:pPr>
        <w:rPr>
          <w:sz w:val="10"/>
          <w:szCs w:val="10"/>
        </w:rPr>
      </w:pPr>
      <w:r w:rsidRPr="00C108E8">
        <w:rPr>
          <w:sz w:val="10"/>
          <w:szCs w:val="10"/>
        </w:rPr>
        <w:t xml:space="preserve">The decision made by the Academic Honesty Committee may be appealed to the </w:t>
      </w:r>
      <w:proofErr w:type="spellStart"/>
      <w:r w:rsidRPr="00C108E8">
        <w:rPr>
          <w:sz w:val="10"/>
          <w:szCs w:val="10"/>
        </w:rPr>
        <w:t>Provost.The</w:t>
      </w:r>
      <w:proofErr w:type="spellEnd"/>
      <w:r w:rsidRPr="00C108E8">
        <w:rPr>
          <w:sz w:val="10"/>
          <w:szCs w:val="10"/>
        </w:rPr>
        <w:t xml:space="preserve"> following procedures shall be adhered to:</w:t>
      </w:r>
    </w:p>
    <w:p w14:paraId="1D9C7293" w14:textId="77777777" w:rsidR="00201F28" w:rsidRPr="00C108E8" w:rsidRDefault="00EA48A1" w:rsidP="0058589E">
      <w:pPr>
        <w:rPr>
          <w:sz w:val="10"/>
          <w:szCs w:val="10"/>
        </w:rPr>
      </w:pPr>
      <w:r w:rsidRPr="00C108E8">
        <w:rPr>
          <w:sz w:val="10"/>
          <w:szCs w:val="10"/>
        </w:rPr>
        <w:t>Step 1: The instructor charging a student with academic dishonesty shall submit a written request for hearing to the Chairperson of the Academic Honesty Committee, giving full detail of the alleged act(s) of academic dishonesty and send copies of the request to their department chair and dean. The Chairperson of the Academic Honesty Committee will then convene the committee and inform its members of the details of the incident. The aforementioned request shall be forwarded by the Chairperson of the Academic Honesty Committee to the student(s) charged with academic dishonesty. The committee shall then schedule a hearing to be held within fifteen (15) class days from the time of the instructor’s request.</w:t>
      </w:r>
    </w:p>
    <w:p w14:paraId="15E442DA" w14:textId="77777777" w:rsidR="00201F28" w:rsidRPr="00C108E8" w:rsidRDefault="00EA48A1" w:rsidP="0058589E">
      <w:pPr>
        <w:rPr>
          <w:sz w:val="10"/>
          <w:szCs w:val="10"/>
        </w:rPr>
      </w:pPr>
      <w:r w:rsidRPr="00C108E8">
        <w:rPr>
          <w:sz w:val="10"/>
          <w:szCs w:val="10"/>
        </w:rPr>
        <w:t>Step 2: The instructor, and student(s) charged with academic dishonesty, will be notified of the time and date of the said hearing at least five (5) class days before the hearing is to be held. The instructor, and student(s) charged with academic dishonesty may seek advice concerning the hearing from any person such as a faculty member or department chairperson. The instructor and each student(s) may also be accompanied to the hearings by an advisor. The student(s), at their own cost, has the right to provide a transcriptionist at their hearing. Note: The university attorney has the right to be present at any Academic Honesty Committee hearing.</w:t>
      </w:r>
      <w:r w:rsidRPr="00C108E8">
        <w:rPr>
          <w:sz w:val="10"/>
          <w:szCs w:val="10"/>
        </w:rPr>
        <w:br/>
        <w:t>The two parties, the instructor and student(s) charged with academic dishonesty, may each request removal of any one member of the committee. This request shall be presented to the chairperson of the committee in writing at least two (2) class days prior to the time of the hearing. After the request for removal has been made the chairperson will notify the individual and the respective individual will be removed from the hearing.</w:t>
      </w:r>
    </w:p>
    <w:p w14:paraId="70E569AD" w14:textId="77777777" w:rsidR="00201F28" w:rsidRPr="00C108E8" w:rsidRDefault="00EA48A1" w:rsidP="0058589E">
      <w:pPr>
        <w:rPr>
          <w:sz w:val="10"/>
          <w:szCs w:val="10"/>
        </w:rPr>
      </w:pPr>
      <w:r w:rsidRPr="00C108E8">
        <w:rPr>
          <w:sz w:val="10"/>
          <w:szCs w:val="10"/>
        </w:rPr>
        <w:t>Step 3: The Academic Honesty Committee will conduct an appropriate hearing and may gather additional evidence pertaining to the issue. </w:t>
      </w:r>
      <w:r w:rsidRPr="00C108E8">
        <w:rPr>
          <w:sz w:val="10"/>
          <w:szCs w:val="10"/>
        </w:rPr>
        <w:br/>
        <w:t xml:space="preserve">During the hearing, the instructor, student(s) charged with academic dishonesty, and witnesses with direct </w:t>
      </w:r>
      <w:proofErr w:type="spellStart"/>
      <w:r w:rsidRPr="00C108E8">
        <w:rPr>
          <w:sz w:val="10"/>
          <w:szCs w:val="10"/>
        </w:rPr>
        <w:t>first hand</w:t>
      </w:r>
      <w:proofErr w:type="spellEnd"/>
      <w:r w:rsidRPr="00C108E8">
        <w:rPr>
          <w:sz w:val="10"/>
          <w:szCs w:val="10"/>
        </w:rPr>
        <w:t xml:space="preserve"> knowledge of the incident shall have the opportunity to testify (within the guidelines and time frames established by the committee). Hearings are evaluations by members of the university community and are not legal proceedings. Cross-examination is the prerogative of the instructor, the student(s) charged with academic dishonesty, and the committee. For future reference, the hearing shall be audio tape recorded (Committee deliberations on sanctions shall not be recorded). During the entire process the proceedings of the committee shall be closed and confidential, unless the matter becomes the subject of litigation.</w:t>
      </w:r>
    </w:p>
    <w:p w14:paraId="2C1412CD" w14:textId="77777777" w:rsidR="00201F28" w:rsidRPr="00C108E8" w:rsidRDefault="00EA48A1" w:rsidP="0058589E">
      <w:pPr>
        <w:rPr>
          <w:sz w:val="10"/>
          <w:szCs w:val="10"/>
        </w:rPr>
      </w:pPr>
      <w:r w:rsidRPr="00C108E8">
        <w:rPr>
          <w:sz w:val="10"/>
          <w:szCs w:val="10"/>
        </w:rPr>
        <w:t>Step 4: Within five (5) class days of the conclusion of the hearing, the committee will render a written opinion concerning its findings, as well as a written verdict which the Provost will impose.</w:t>
      </w:r>
    </w:p>
    <w:p w14:paraId="19220D2E" w14:textId="77777777" w:rsidR="00201F28" w:rsidRPr="00C108E8" w:rsidRDefault="00EA48A1" w:rsidP="0058589E">
      <w:pPr>
        <w:rPr>
          <w:sz w:val="10"/>
          <w:szCs w:val="10"/>
        </w:rPr>
      </w:pPr>
      <w:r w:rsidRPr="00C108E8">
        <w:rPr>
          <w:sz w:val="10"/>
          <w:szCs w:val="10"/>
        </w:rPr>
        <w:t>Step 5: Upon notification of the imposed sanction, the student(s) will have five (5) class days to appeal to the Provost. This appeal must be in a written format and must provide detail for the reason of the appeal.</w:t>
      </w:r>
    </w:p>
    <w:p w14:paraId="4A6054DC" w14:textId="77777777" w:rsidR="00201F28" w:rsidRPr="00C108E8" w:rsidRDefault="00EA48A1" w:rsidP="0058589E">
      <w:pPr>
        <w:rPr>
          <w:sz w:val="10"/>
          <w:szCs w:val="10"/>
        </w:rPr>
      </w:pPr>
      <w:r w:rsidRPr="00C108E8">
        <w:rPr>
          <w:sz w:val="10"/>
          <w:szCs w:val="10"/>
        </w:rPr>
        <w:t>Step 6: Once the Provost receives the appeal, he/she will have 8 class days to review the hearing and, in consultation with the President, render a decision. The Provost may uphold, or overturn the Academic Honesty Committee’s sanction(s) or propose an alternate penalty which the student may accept.</w:t>
      </w:r>
    </w:p>
    <w:p w14:paraId="6CA449C5" w14:textId="77777777" w:rsidR="00201F28" w:rsidRPr="00C108E8" w:rsidRDefault="00EA48A1" w:rsidP="0058589E">
      <w:pPr>
        <w:rPr>
          <w:sz w:val="10"/>
          <w:szCs w:val="10"/>
        </w:rPr>
      </w:pPr>
      <w:r w:rsidRPr="00C108E8">
        <w:rPr>
          <w:sz w:val="10"/>
          <w:szCs w:val="10"/>
        </w:rPr>
        <w:lastRenderedPageBreak/>
        <w:t>Removal of Sanctions</w:t>
      </w:r>
    </w:p>
    <w:p w14:paraId="75AF0033" w14:textId="77777777" w:rsidR="00201F28" w:rsidRPr="00C108E8" w:rsidRDefault="00EA48A1" w:rsidP="0058589E">
      <w:pPr>
        <w:rPr>
          <w:sz w:val="10"/>
          <w:szCs w:val="10"/>
        </w:rPr>
      </w:pPr>
      <w:r w:rsidRPr="00C108E8">
        <w:rPr>
          <w:sz w:val="10"/>
          <w:szCs w:val="10"/>
        </w:rPr>
        <w:t>After two (2) years have elapsed, the student may present a written request for removal of the imposed sanctions to the Provost. If the request is not granted, the student may present up to 4 more requests for removal but in no case can the student present more than 1 request per year academic year.</w:t>
      </w:r>
    </w:p>
    <w:p w14:paraId="55A7AB9F" w14:textId="77777777" w:rsidR="00201F28" w:rsidRPr="00C108E8" w:rsidRDefault="00EA48A1" w:rsidP="0058589E">
      <w:pPr>
        <w:rPr>
          <w:sz w:val="10"/>
          <w:szCs w:val="10"/>
        </w:rPr>
      </w:pPr>
      <w:r w:rsidRPr="00C108E8">
        <w:rPr>
          <w:sz w:val="10"/>
          <w:szCs w:val="10"/>
        </w:rPr>
        <w:t>If the request is granted, the student will be returned to good standing with the university and /or have the notification of the disciplinary action removed from their transcript, provided that no other sanction for academic dishonesty has been imposed in the interim. It shall be at the Provost's discretion to determine what fairness requires.”</w:t>
      </w:r>
    </w:p>
    <w:p w14:paraId="1C6FDFC9" w14:textId="77777777" w:rsidR="00201F28" w:rsidRPr="00C108E8" w:rsidRDefault="00EA48A1" w:rsidP="0058589E">
      <w:pPr>
        <w:rPr>
          <w:sz w:val="10"/>
          <w:szCs w:val="10"/>
        </w:rPr>
      </w:pPr>
      <w:r w:rsidRPr="00C108E8">
        <w:rPr>
          <w:sz w:val="10"/>
          <w:szCs w:val="10"/>
        </w:rPr>
        <w:t xml:space="preserve">--This quote is directly taken from the PSU Website at </w:t>
      </w:r>
    </w:p>
    <w:p w14:paraId="0AE8E083" w14:textId="77777777" w:rsidR="00201F28" w:rsidRPr="00C108E8" w:rsidRDefault="00EA48A1" w:rsidP="0058589E">
      <w:pPr>
        <w:rPr>
          <w:sz w:val="10"/>
          <w:szCs w:val="10"/>
        </w:rPr>
      </w:pPr>
      <w:r w:rsidRPr="00C108E8">
        <w:rPr>
          <w:sz w:val="10"/>
          <w:szCs w:val="10"/>
        </w:rPr>
        <w:t>http://www.pittstate.edu/audiences/current-students/policies/rights-and-responsibilities/academic-misconduct.dot</w:t>
      </w:r>
    </w:p>
    <w:sectPr w:rsidR="00201F28" w:rsidRPr="00C108E8">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99469" w14:textId="77777777" w:rsidR="007B6C41" w:rsidRDefault="007B6C41">
      <w:r>
        <w:separator/>
      </w:r>
    </w:p>
  </w:endnote>
  <w:endnote w:type="continuationSeparator" w:id="0">
    <w:p w14:paraId="3F27C0B9" w14:textId="77777777" w:rsidR="007B6C41" w:rsidRDefault="007B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A0E45" w14:textId="77777777" w:rsidR="0008463A" w:rsidRDefault="0008463A">
    <w:pPr>
      <w:pStyle w:val="Footer"/>
      <w:jc w:val="center"/>
    </w:pPr>
    <w:r>
      <w:fldChar w:fldCharType="begin"/>
    </w:r>
    <w:r>
      <w:instrText xml:space="preserve"> PAGE </w:instrText>
    </w:r>
    <w:r>
      <w:fldChar w:fldCharType="separate"/>
    </w:r>
    <w:r w:rsidR="0022274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88014" w14:textId="77777777" w:rsidR="007B6C41" w:rsidRDefault="007B6C41">
      <w:r>
        <w:separator/>
      </w:r>
    </w:p>
  </w:footnote>
  <w:footnote w:type="continuationSeparator" w:id="0">
    <w:p w14:paraId="10295BFB" w14:textId="77777777" w:rsidR="007B6C41" w:rsidRDefault="007B6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31B20" w14:textId="77777777" w:rsidR="0008463A" w:rsidRDefault="0008463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48F"/>
    <w:multiLevelType w:val="multilevel"/>
    <w:tmpl w:val="36C22EB2"/>
    <w:lvl w:ilvl="0">
      <w:numFmt w:val="bullet"/>
      <w:lvlText w:val="•"/>
      <w:lvlJc w:val="left"/>
      <w:rPr>
        <w:position w:val="0"/>
        <w:u w:color="333333"/>
      </w:rPr>
    </w:lvl>
    <w:lvl w:ilvl="1">
      <w:start w:val="1"/>
      <w:numFmt w:val="bullet"/>
      <w:lvlText w:val="o"/>
      <w:lvlJc w:val="left"/>
      <w:rPr>
        <w:position w:val="0"/>
        <w:u w:color="333333"/>
      </w:rPr>
    </w:lvl>
    <w:lvl w:ilvl="2">
      <w:start w:val="1"/>
      <w:numFmt w:val="bullet"/>
      <w:lvlText w:val="▪"/>
      <w:lvlJc w:val="left"/>
      <w:rPr>
        <w:position w:val="0"/>
        <w:u w:color="333333"/>
      </w:rPr>
    </w:lvl>
    <w:lvl w:ilvl="3">
      <w:start w:val="1"/>
      <w:numFmt w:val="bullet"/>
      <w:lvlText w:val="▪"/>
      <w:lvlJc w:val="left"/>
      <w:rPr>
        <w:position w:val="0"/>
        <w:u w:color="333333"/>
      </w:rPr>
    </w:lvl>
    <w:lvl w:ilvl="4">
      <w:start w:val="1"/>
      <w:numFmt w:val="bullet"/>
      <w:lvlText w:val="▪"/>
      <w:lvlJc w:val="left"/>
      <w:rPr>
        <w:position w:val="0"/>
        <w:u w:color="333333"/>
      </w:rPr>
    </w:lvl>
    <w:lvl w:ilvl="5">
      <w:start w:val="1"/>
      <w:numFmt w:val="bullet"/>
      <w:lvlText w:val="▪"/>
      <w:lvlJc w:val="left"/>
      <w:rPr>
        <w:position w:val="0"/>
        <w:u w:color="333333"/>
      </w:rPr>
    </w:lvl>
    <w:lvl w:ilvl="6">
      <w:start w:val="1"/>
      <w:numFmt w:val="bullet"/>
      <w:lvlText w:val="▪"/>
      <w:lvlJc w:val="left"/>
      <w:rPr>
        <w:position w:val="0"/>
        <w:u w:color="333333"/>
      </w:rPr>
    </w:lvl>
    <w:lvl w:ilvl="7">
      <w:start w:val="1"/>
      <w:numFmt w:val="bullet"/>
      <w:lvlText w:val="▪"/>
      <w:lvlJc w:val="left"/>
      <w:rPr>
        <w:position w:val="0"/>
        <w:u w:color="333333"/>
      </w:rPr>
    </w:lvl>
    <w:lvl w:ilvl="8">
      <w:start w:val="1"/>
      <w:numFmt w:val="bullet"/>
      <w:lvlText w:val="▪"/>
      <w:lvlJc w:val="left"/>
      <w:rPr>
        <w:position w:val="0"/>
        <w:u w:color="333333"/>
      </w:rPr>
    </w:lvl>
  </w:abstractNum>
  <w:abstractNum w:abstractNumId="1">
    <w:nsid w:val="0E132C0D"/>
    <w:multiLevelType w:val="multilevel"/>
    <w:tmpl w:val="4DFAF92C"/>
    <w:styleLink w:val="List41"/>
    <w:lvl w:ilvl="0">
      <w:start w:val="1"/>
      <w:numFmt w:val="decimal"/>
      <w:lvlText w:val="%1."/>
      <w:lvlJc w:val="left"/>
      <w:rPr>
        <w:position w:val="0"/>
        <w:u w:color="333333"/>
      </w:rPr>
    </w:lvl>
    <w:lvl w:ilvl="1">
      <w:start w:val="1"/>
      <w:numFmt w:val="decimal"/>
      <w:lvlText w:val="%2."/>
      <w:lvlJc w:val="left"/>
      <w:rPr>
        <w:position w:val="0"/>
        <w:u w:color="333333"/>
      </w:rPr>
    </w:lvl>
    <w:lvl w:ilvl="2">
      <w:start w:val="1"/>
      <w:numFmt w:val="decimal"/>
      <w:lvlText w:val="%3."/>
      <w:lvlJc w:val="left"/>
      <w:rPr>
        <w:position w:val="0"/>
        <w:u w:color="333333"/>
      </w:rPr>
    </w:lvl>
    <w:lvl w:ilvl="3">
      <w:start w:val="1"/>
      <w:numFmt w:val="decimal"/>
      <w:lvlText w:val="%4."/>
      <w:lvlJc w:val="left"/>
      <w:rPr>
        <w:position w:val="0"/>
        <w:u w:color="333333"/>
      </w:rPr>
    </w:lvl>
    <w:lvl w:ilvl="4">
      <w:start w:val="1"/>
      <w:numFmt w:val="decimal"/>
      <w:lvlText w:val="%5."/>
      <w:lvlJc w:val="left"/>
      <w:rPr>
        <w:position w:val="0"/>
        <w:u w:color="333333"/>
      </w:rPr>
    </w:lvl>
    <w:lvl w:ilvl="5">
      <w:start w:val="1"/>
      <w:numFmt w:val="decimal"/>
      <w:lvlText w:val="%6."/>
      <w:lvlJc w:val="left"/>
      <w:rPr>
        <w:position w:val="0"/>
        <w:u w:color="333333"/>
      </w:rPr>
    </w:lvl>
    <w:lvl w:ilvl="6">
      <w:start w:val="1"/>
      <w:numFmt w:val="decimal"/>
      <w:lvlText w:val="%7."/>
      <w:lvlJc w:val="left"/>
      <w:rPr>
        <w:position w:val="0"/>
        <w:u w:color="333333"/>
      </w:rPr>
    </w:lvl>
    <w:lvl w:ilvl="7">
      <w:start w:val="1"/>
      <w:numFmt w:val="decimal"/>
      <w:lvlText w:val="%8."/>
      <w:lvlJc w:val="left"/>
      <w:rPr>
        <w:position w:val="0"/>
        <w:u w:color="333333"/>
      </w:rPr>
    </w:lvl>
    <w:lvl w:ilvl="8">
      <w:start w:val="1"/>
      <w:numFmt w:val="decimal"/>
      <w:lvlText w:val="%9."/>
      <w:lvlJc w:val="left"/>
      <w:rPr>
        <w:position w:val="0"/>
        <w:u w:color="333333"/>
      </w:rPr>
    </w:lvl>
  </w:abstractNum>
  <w:abstractNum w:abstractNumId="2">
    <w:nsid w:val="13B83374"/>
    <w:multiLevelType w:val="multilevel"/>
    <w:tmpl w:val="50A07232"/>
    <w:styleLink w:val="List1"/>
    <w:lvl w:ilvl="0">
      <w:start w:val="1"/>
      <w:numFmt w:val="decimal"/>
      <w:lvlText w:val="%1."/>
      <w:lvlJc w:val="left"/>
      <w:pPr>
        <w:tabs>
          <w:tab w:val="num" w:pos="1113"/>
        </w:tabs>
        <w:ind w:left="1113" w:hanging="393"/>
      </w:pPr>
      <w:rPr>
        <w:position w:val="0"/>
        <w:sz w:val="20"/>
        <w:szCs w:val="20"/>
      </w:rPr>
    </w:lvl>
    <w:lvl w:ilvl="1">
      <w:start w:val="1"/>
      <w:numFmt w:val="lowerLetter"/>
      <w:lvlText w:val="%2."/>
      <w:lvlJc w:val="left"/>
      <w:pPr>
        <w:tabs>
          <w:tab w:val="num" w:pos="1740"/>
        </w:tabs>
        <w:ind w:left="1740" w:hanging="300"/>
      </w:pPr>
      <w:rPr>
        <w:position w:val="0"/>
        <w:sz w:val="20"/>
        <w:szCs w:val="20"/>
      </w:rPr>
    </w:lvl>
    <w:lvl w:ilvl="2">
      <w:start w:val="1"/>
      <w:numFmt w:val="lowerRoman"/>
      <w:lvlText w:val="%3."/>
      <w:lvlJc w:val="left"/>
      <w:pPr>
        <w:tabs>
          <w:tab w:val="num" w:pos="2471"/>
        </w:tabs>
        <w:ind w:left="2471" w:hanging="247"/>
      </w:pPr>
      <w:rPr>
        <w:position w:val="0"/>
        <w:sz w:val="20"/>
        <w:szCs w:val="20"/>
      </w:rPr>
    </w:lvl>
    <w:lvl w:ilvl="3">
      <w:start w:val="1"/>
      <w:numFmt w:val="decimal"/>
      <w:lvlText w:val="%4."/>
      <w:lvlJc w:val="left"/>
      <w:pPr>
        <w:tabs>
          <w:tab w:val="num" w:pos="3180"/>
        </w:tabs>
        <w:ind w:left="3180" w:hanging="300"/>
      </w:pPr>
      <w:rPr>
        <w:position w:val="0"/>
        <w:sz w:val="20"/>
        <w:szCs w:val="20"/>
      </w:rPr>
    </w:lvl>
    <w:lvl w:ilvl="4">
      <w:start w:val="1"/>
      <w:numFmt w:val="lowerLetter"/>
      <w:lvlText w:val="%5."/>
      <w:lvlJc w:val="left"/>
      <w:pPr>
        <w:tabs>
          <w:tab w:val="num" w:pos="3900"/>
        </w:tabs>
        <w:ind w:left="3900" w:hanging="300"/>
      </w:pPr>
      <w:rPr>
        <w:position w:val="0"/>
        <w:sz w:val="20"/>
        <w:szCs w:val="20"/>
      </w:rPr>
    </w:lvl>
    <w:lvl w:ilvl="5">
      <w:start w:val="1"/>
      <w:numFmt w:val="lowerRoman"/>
      <w:lvlText w:val="%6."/>
      <w:lvlJc w:val="left"/>
      <w:pPr>
        <w:tabs>
          <w:tab w:val="num" w:pos="4631"/>
        </w:tabs>
        <w:ind w:left="4631" w:hanging="247"/>
      </w:pPr>
      <w:rPr>
        <w:position w:val="0"/>
        <w:sz w:val="20"/>
        <w:szCs w:val="20"/>
      </w:rPr>
    </w:lvl>
    <w:lvl w:ilvl="6">
      <w:start w:val="1"/>
      <w:numFmt w:val="decimal"/>
      <w:lvlText w:val="%7."/>
      <w:lvlJc w:val="left"/>
      <w:pPr>
        <w:tabs>
          <w:tab w:val="num" w:pos="5340"/>
        </w:tabs>
        <w:ind w:left="5340" w:hanging="300"/>
      </w:pPr>
      <w:rPr>
        <w:position w:val="0"/>
        <w:sz w:val="20"/>
        <w:szCs w:val="20"/>
      </w:rPr>
    </w:lvl>
    <w:lvl w:ilvl="7">
      <w:start w:val="1"/>
      <w:numFmt w:val="lowerLetter"/>
      <w:lvlText w:val="%8."/>
      <w:lvlJc w:val="left"/>
      <w:pPr>
        <w:tabs>
          <w:tab w:val="num" w:pos="6060"/>
        </w:tabs>
        <w:ind w:left="6060" w:hanging="300"/>
      </w:pPr>
      <w:rPr>
        <w:position w:val="0"/>
        <w:sz w:val="20"/>
        <w:szCs w:val="20"/>
      </w:rPr>
    </w:lvl>
    <w:lvl w:ilvl="8">
      <w:start w:val="1"/>
      <w:numFmt w:val="lowerRoman"/>
      <w:lvlText w:val="%9."/>
      <w:lvlJc w:val="left"/>
      <w:pPr>
        <w:tabs>
          <w:tab w:val="num" w:pos="6791"/>
        </w:tabs>
        <w:ind w:left="6791" w:hanging="247"/>
      </w:pPr>
      <w:rPr>
        <w:position w:val="0"/>
        <w:sz w:val="20"/>
        <w:szCs w:val="20"/>
      </w:rPr>
    </w:lvl>
  </w:abstractNum>
  <w:abstractNum w:abstractNumId="3">
    <w:nsid w:val="1C726975"/>
    <w:multiLevelType w:val="multilevel"/>
    <w:tmpl w:val="1618F02C"/>
    <w:lvl w:ilvl="0">
      <w:start w:val="1"/>
      <w:numFmt w:val="decimal"/>
      <w:lvlText w:val="%1."/>
      <w:lvlJc w:val="left"/>
      <w:pPr>
        <w:tabs>
          <w:tab w:val="num" w:pos="720"/>
        </w:tabs>
        <w:ind w:left="720" w:hanging="360"/>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1440"/>
        </w:tabs>
        <w:ind w:left="1440" w:hanging="360"/>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160"/>
        </w:tabs>
        <w:ind w:left="2160" w:hanging="296"/>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2880"/>
        </w:tabs>
        <w:ind w:left="2880" w:hanging="360"/>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3600"/>
        </w:tabs>
        <w:ind w:left="3600" w:hanging="360"/>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4320"/>
        </w:tabs>
        <w:ind w:left="4320" w:hanging="296"/>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040"/>
        </w:tabs>
        <w:ind w:left="5040" w:hanging="360"/>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5760"/>
        </w:tabs>
        <w:ind w:left="5760" w:hanging="360"/>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6480"/>
        </w:tabs>
        <w:ind w:left="6480" w:hanging="296"/>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4">
    <w:nsid w:val="20C73C71"/>
    <w:multiLevelType w:val="multilevel"/>
    <w:tmpl w:val="0630D9A8"/>
    <w:lvl w:ilvl="0">
      <w:start w:val="1"/>
      <w:numFmt w:val="decimal"/>
      <w:lvlText w:val="%1)"/>
      <w:lvlJc w:val="left"/>
      <w:pPr>
        <w:tabs>
          <w:tab w:val="num" w:pos="660"/>
        </w:tabs>
        <w:ind w:left="660" w:hanging="300"/>
      </w:pPr>
      <w:rPr>
        <w:position w:val="0"/>
        <w:sz w:val="20"/>
        <w:szCs w:val="20"/>
      </w:rPr>
    </w:lvl>
    <w:lvl w:ilvl="1">
      <w:start w:val="1"/>
      <w:numFmt w:val="upperLetter"/>
      <w:lvlText w:val="%2."/>
      <w:lvlJc w:val="left"/>
      <w:pPr>
        <w:tabs>
          <w:tab w:val="num" w:pos="1473"/>
        </w:tabs>
        <w:ind w:left="1473" w:hanging="393"/>
      </w:pPr>
      <w:rPr>
        <w:position w:val="0"/>
        <w:sz w:val="20"/>
        <w:szCs w:val="20"/>
      </w:rPr>
    </w:lvl>
    <w:lvl w:ilvl="2">
      <w:start w:val="1"/>
      <w:numFmt w:val="lowerRoman"/>
      <w:lvlText w:val="%3."/>
      <w:lvlJc w:val="left"/>
      <w:pPr>
        <w:tabs>
          <w:tab w:val="num" w:pos="2111"/>
        </w:tabs>
        <w:ind w:left="2111" w:hanging="247"/>
      </w:pPr>
      <w:rPr>
        <w:position w:val="0"/>
        <w:sz w:val="20"/>
        <w:szCs w:val="20"/>
      </w:rPr>
    </w:lvl>
    <w:lvl w:ilvl="3">
      <w:start w:val="1"/>
      <w:numFmt w:val="decimal"/>
      <w:lvlText w:val="%4."/>
      <w:lvlJc w:val="left"/>
      <w:pPr>
        <w:tabs>
          <w:tab w:val="num" w:pos="2820"/>
        </w:tabs>
        <w:ind w:left="2820" w:hanging="300"/>
      </w:pPr>
      <w:rPr>
        <w:position w:val="0"/>
        <w:sz w:val="20"/>
        <w:szCs w:val="20"/>
      </w:rPr>
    </w:lvl>
    <w:lvl w:ilvl="4">
      <w:start w:val="1"/>
      <w:numFmt w:val="lowerLetter"/>
      <w:lvlText w:val="%5."/>
      <w:lvlJc w:val="left"/>
      <w:pPr>
        <w:tabs>
          <w:tab w:val="num" w:pos="3540"/>
        </w:tabs>
        <w:ind w:left="3540" w:hanging="300"/>
      </w:pPr>
      <w:rPr>
        <w:position w:val="0"/>
        <w:sz w:val="20"/>
        <w:szCs w:val="20"/>
      </w:rPr>
    </w:lvl>
    <w:lvl w:ilvl="5">
      <w:start w:val="1"/>
      <w:numFmt w:val="lowerRoman"/>
      <w:lvlText w:val="%6."/>
      <w:lvlJc w:val="left"/>
      <w:pPr>
        <w:tabs>
          <w:tab w:val="num" w:pos="4271"/>
        </w:tabs>
        <w:ind w:left="4271" w:hanging="247"/>
      </w:pPr>
      <w:rPr>
        <w:position w:val="0"/>
        <w:sz w:val="20"/>
        <w:szCs w:val="20"/>
      </w:rPr>
    </w:lvl>
    <w:lvl w:ilvl="6">
      <w:start w:val="1"/>
      <w:numFmt w:val="decimal"/>
      <w:lvlText w:val="%7."/>
      <w:lvlJc w:val="left"/>
      <w:pPr>
        <w:tabs>
          <w:tab w:val="num" w:pos="4980"/>
        </w:tabs>
        <w:ind w:left="4980" w:hanging="300"/>
      </w:pPr>
      <w:rPr>
        <w:position w:val="0"/>
        <w:sz w:val="20"/>
        <w:szCs w:val="20"/>
      </w:rPr>
    </w:lvl>
    <w:lvl w:ilvl="7">
      <w:start w:val="1"/>
      <w:numFmt w:val="lowerLetter"/>
      <w:lvlText w:val="%8."/>
      <w:lvlJc w:val="left"/>
      <w:pPr>
        <w:tabs>
          <w:tab w:val="num" w:pos="5700"/>
        </w:tabs>
        <w:ind w:left="5700" w:hanging="300"/>
      </w:pPr>
      <w:rPr>
        <w:position w:val="0"/>
        <w:sz w:val="20"/>
        <w:szCs w:val="20"/>
      </w:rPr>
    </w:lvl>
    <w:lvl w:ilvl="8">
      <w:start w:val="1"/>
      <w:numFmt w:val="lowerRoman"/>
      <w:lvlText w:val="%9."/>
      <w:lvlJc w:val="left"/>
      <w:pPr>
        <w:tabs>
          <w:tab w:val="num" w:pos="6431"/>
        </w:tabs>
        <w:ind w:left="6431" w:hanging="247"/>
      </w:pPr>
      <w:rPr>
        <w:position w:val="0"/>
        <w:sz w:val="20"/>
        <w:szCs w:val="20"/>
      </w:rPr>
    </w:lvl>
  </w:abstractNum>
  <w:abstractNum w:abstractNumId="5">
    <w:nsid w:val="21EA37C9"/>
    <w:multiLevelType w:val="multilevel"/>
    <w:tmpl w:val="99F497F4"/>
    <w:lvl w:ilvl="0">
      <w:start w:val="1"/>
      <w:numFmt w:val="decimal"/>
      <w:lvlText w:val="%1."/>
      <w:lvlJc w:val="left"/>
      <w:rPr>
        <w:position w:val="0"/>
        <w:u w:color="333333"/>
      </w:rPr>
    </w:lvl>
    <w:lvl w:ilvl="1">
      <w:start w:val="1"/>
      <w:numFmt w:val="decimal"/>
      <w:lvlText w:val="%2."/>
      <w:lvlJc w:val="left"/>
      <w:rPr>
        <w:position w:val="0"/>
        <w:u w:color="333333"/>
      </w:rPr>
    </w:lvl>
    <w:lvl w:ilvl="2">
      <w:start w:val="1"/>
      <w:numFmt w:val="decimal"/>
      <w:lvlText w:val="%3."/>
      <w:lvlJc w:val="left"/>
      <w:rPr>
        <w:position w:val="0"/>
        <w:u w:color="333333"/>
      </w:rPr>
    </w:lvl>
    <w:lvl w:ilvl="3">
      <w:start w:val="1"/>
      <w:numFmt w:val="decimal"/>
      <w:lvlText w:val="%4."/>
      <w:lvlJc w:val="left"/>
      <w:rPr>
        <w:position w:val="0"/>
        <w:u w:color="333333"/>
      </w:rPr>
    </w:lvl>
    <w:lvl w:ilvl="4">
      <w:start w:val="1"/>
      <w:numFmt w:val="decimal"/>
      <w:lvlText w:val="%5."/>
      <w:lvlJc w:val="left"/>
      <w:rPr>
        <w:position w:val="0"/>
        <w:u w:color="333333"/>
      </w:rPr>
    </w:lvl>
    <w:lvl w:ilvl="5">
      <w:start w:val="1"/>
      <w:numFmt w:val="decimal"/>
      <w:lvlText w:val="%6."/>
      <w:lvlJc w:val="left"/>
      <w:rPr>
        <w:position w:val="0"/>
        <w:u w:color="333333"/>
      </w:rPr>
    </w:lvl>
    <w:lvl w:ilvl="6">
      <w:start w:val="1"/>
      <w:numFmt w:val="decimal"/>
      <w:lvlText w:val="%7."/>
      <w:lvlJc w:val="left"/>
      <w:rPr>
        <w:position w:val="0"/>
        <w:u w:color="333333"/>
      </w:rPr>
    </w:lvl>
    <w:lvl w:ilvl="7">
      <w:start w:val="1"/>
      <w:numFmt w:val="decimal"/>
      <w:lvlText w:val="%8."/>
      <w:lvlJc w:val="left"/>
      <w:rPr>
        <w:position w:val="0"/>
        <w:u w:color="333333"/>
      </w:rPr>
    </w:lvl>
    <w:lvl w:ilvl="8">
      <w:start w:val="1"/>
      <w:numFmt w:val="decimal"/>
      <w:lvlText w:val="%9."/>
      <w:lvlJc w:val="left"/>
      <w:rPr>
        <w:position w:val="0"/>
        <w:u w:color="333333"/>
      </w:rPr>
    </w:lvl>
  </w:abstractNum>
  <w:abstractNum w:abstractNumId="6">
    <w:nsid w:val="27547FE9"/>
    <w:multiLevelType w:val="multilevel"/>
    <w:tmpl w:val="D46A5E90"/>
    <w:styleLink w:val="List31"/>
    <w:lvl w:ilvl="0">
      <w:start w:val="1"/>
      <w:numFmt w:val="decimal"/>
      <w:lvlText w:val="%1."/>
      <w:lvlJc w:val="left"/>
      <w:pPr>
        <w:tabs>
          <w:tab w:val="num" w:pos="753"/>
        </w:tabs>
        <w:ind w:left="753" w:hanging="393"/>
      </w:pPr>
      <w:rPr>
        <w:position w:val="0"/>
        <w:sz w:val="20"/>
        <w:szCs w:val="20"/>
      </w:rPr>
    </w:lvl>
    <w:lvl w:ilvl="1">
      <w:start w:val="1"/>
      <w:numFmt w:val="lowerLetter"/>
      <w:lvlText w:val="%2."/>
      <w:lvlJc w:val="left"/>
      <w:pPr>
        <w:tabs>
          <w:tab w:val="num" w:pos="1380"/>
        </w:tabs>
        <w:ind w:left="1380" w:hanging="300"/>
      </w:pPr>
      <w:rPr>
        <w:position w:val="0"/>
        <w:sz w:val="20"/>
        <w:szCs w:val="20"/>
      </w:rPr>
    </w:lvl>
    <w:lvl w:ilvl="2">
      <w:start w:val="1"/>
      <w:numFmt w:val="lowerRoman"/>
      <w:lvlText w:val="%3."/>
      <w:lvlJc w:val="left"/>
      <w:pPr>
        <w:tabs>
          <w:tab w:val="num" w:pos="2111"/>
        </w:tabs>
        <w:ind w:left="2111" w:hanging="247"/>
      </w:pPr>
      <w:rPr>
        <w:position w:val="0"/>
        <w:sz w:val="20"/>
        <w:szCs w:val="20"/>
      </w:rPr>
    </w:lvl>
    <w:lvl w:ilvl="3">
      <w:start w:val="1"/>
      <w:numFmt w:val="decimal"/>
      <w:lvlText w:val="%4."/>
      <w:lvlJc w:val="left"/>
      <w:pPr>
        <w:tabs>
          <w:tab w:val="num" w:pos="2820"/>
        </w:tabs>
        <w:ind w:left="2820" w:hanging="300"/>
      </w:pPr>
      <w:rPr>
        <w:position w:val="0"/>
        <w:sz w:val="20"/>
        <w:szCs w:val="20"/>
      </w:rPr>
    </w:lvl>
    <w:lvl w:ilvl="4">
      <w:start w:val="1"/>
      <w:numFmt w:val="lowerLetter"/>
      <w:lvlText w:val="%5."/>
      <w:lvlJc w:val="left"/>
      <w:pPr>
        <w:tabs>
          <w:tab w:val="num" w:pos="3540"/>
        </w:tabs>
        <w:ind w:left="3540" w:hanging="300"/>
      </w:pPr>
      <w:rPr>
        <w:position w:val="0"/>
        <w:sz w:val="20"/>
        <w:szCs w:val="20"/>
      </w:rPr>
    </w:lvl>
    <w:lvl w:ilvl="5">
      <w:start w:val="1"/>
      <w:numFmt w:val="lowerRoman"/>
      <w:lvlText w:val="%6."/>
      <w:lvlJc w:val="left"/>
      <w:pPr>
        <w:tabs>
          <w:tab w:val="num" w:pos="4271"/>
        </w:tabs>
        <w:ind w:left="4271" w:hanging="247"/>
      </w:pPr>
      <w:rPr>
        <w:position w:val="0"/>
        <w:sz w:val="20"/>
        <w:szCs w:val="20"/>
      </w:rPr>
    </w:lvl>
    <w:lvl w:ilvl="6">
      <w:start w:val="1"/>
      <w:numFmt w:val="decimal"/>
      <w:lvlText w:val="%7."/>
      <w:lvlJc w:val="left"/>
      <w:pPr>
        <w:tabs>
          <w:tab w:val="num" w:pos="4980"/>
        </w:tabs>
        <w:ind w:left="4980" w:hanging="300"/>
      </w:pPr>
      <w:rPr>
        <w:position w:val="0"/>
        <w:sz w:val="20"/>
        <w:szCs w:val="20"/>
      </w:rPr>
    </w:lvl>
    <w:lvl w:ilvl="7">
      <w:start w:val="1"/>
      <w:numFmt w:val="lowerLetter"/>
      <w:lvlText w:val="%8."/>
      <w:lvlJc w:val="left"/>
      <w:pPr>
        <w:tabs>
          <w:tab w:val="num" w:pos="5700"/>
        </w:tabs>
        <w:ind w:left="5700" w:hanging="300"/>
      </w:pPr>
      <w:rPr>
        <w:position w:val="0"/>
        <w:sz w:val="20"/>
        <w:szCs w:val="20"/>
      </w:rPr>
    </w:lvl>
    <w:lvl w:ilvl="8">
      <w:start w:val="1"/>
      <w:numFmt w:val="lowerRoman"/>
      <w:lvlText w:val="%9."/>
      <w:lvlJc w:val="left"/>
      <w:pPr>
        <w:tabs>
          <w:tab w:val="num" w:pos="6431"/>
        </w:tabs>
        <w:ind w:left="6431" w:hanging="247"/>
      </w:pPr>
      <w:rPr>
        <w:position w:val="0"/>
        <w:sz w:val="20"/>
        <w:szCs w:val="20"/>
      </w:rPr>
    </w:lvl>
  </w:abstractNum>
  <w:abstractNum w:abstractNumId="7">
    <w:nsid w:val="281A2AFF"/>
    <w:multiLevelType w:val="multilevel"/>
    <w:tmpl w:val="5930F632"/>
    <w:lvl w:ilvl="0">
      <w:numFmt w:val="bullet"/>
      <w:lvlText w:val="•"/>
      <w:lvlJc w:val="left"/>
      <w:rPr>
        <w:position w:val="0"/>
        <w:u w:color="333333"/>
      </w:rPr>
    </w:lvl>
    <w:lvl w:ilvl="1">
      <w:start w:val="1"/>
      <w:numFmt w:val="bullet"/>
      <w:lvlText w:val="o"/>
      <w:lvlJc w:val="left"/>
      <w:rPr>
        <w:position w:val="0"/>
        <w:u w:color="333333"/>
      </w:rPr>
    </w:lvl>
    <w:lvl w:ilvl="2">
      <w:start w:val="1"/>
      <w:numFmt w:val="bullet"/>
      <w:lvlText w:val="▪"/>
      <w:lvlJc w:val="left"/>
      <w:rPr>
        <w:position w:val="0"/>
        <w:u w:color="333333"/>
      </w:rPr>
    </w:lvl>
    <w:lvl w:ilvl="3">
      <w:start w:val="1"/>
      <w:numFmt w:val="bullet"/>
      <w:lvlText w:val="▪"/>
      <w:lvlJc w:val="left"/>
      <w:rPr>
        <w:position w:val="0"/>
        <w:u w:color="333333"/>
      </w:rPr>
    </w:lvl>
    <w:lvl w:ilvl="4">
      <w:start w:val="1"/>
      <w:numFmt w:val="bullet"/>
      <w:lvlText w:val="▪"/>
      <w:lvlJc w:val="left"/>
      <w:rPr>
        <w:position w:val="0"/>
        <w:u w:color="333333"/>
      </w:rPr>
    </w:lvl>
    <w:lvl w:ilvl="5">
      <w:start w:val="1"/>
      <w:numFmt w:val="bullet"/>
      <w:lvlText w:val="▪"/>
      <w:lvlJc w:val="left"/>
      <w:rPr>
        <w:position w:val="0"/>
        <w:u w:color="333333"/>
      </w:rPr>
    </w:lvl>
    <w:lvl w:ilvl="6">
      <w:start w:val="1"/>
      <w:numFmt w:val="bullet"/>
      <w:lvlText w:val="▪"/>
      <w:lvlJc w:val="left"/>
      <w:rPr>
        <w:position w:val="0"/>
        <w:u w:color="333333"/>
      </w:rPr>
    </w:lvl>
    <w:lvl w:ilvl="7">
      <w:start w:val="1"/>
      <w:numFmt w:val="bullet"/>
      <w:lvlText w:val="▪"/>
      <w:lvlJc w:val="left"/>
      <w:rPr>
        <w:position w:val="0"/>
        <w:u w:color="333333"/>
      </w:rPr>
    </w:lvl>
    <w:lvl w:ilvl="8">
      <w:start w:val="1"/>
      <w:numFmt w:val="bullet"/>
      <w:lvlText w:val="▪"/>
      <w:lvlJc w:val="left"/>
      <w:rPr>
        <w:position w:val="0"/>
        <w:u w:color="333333"/>
      </w:rPr>
    </w:lvl>
  </w:abstractNum>
  <w:abstractNum w:abstractNumId="8">
    <w:nsid w:val="28C426B0"/>
    <w:multiLevelType w:val="multilevel"/>
    <w:tmpl w:val="B6823D3C"/>
    <w:lvl w:ilvl="0">
      <w:start w:val="1"/>
      <w:numFmt w:val="decimal"/>
      <w:lvlText w:val="%1)"/>
      <w:lvlJc w:val="left"/>
      <w:rPr>
        <w:position w:val="0"/>
      </w:rPr>
    </w:lvl>
    <w:lvl w:ilvl="1">
      <w:start w:val="1"/>
      <w:numFmt w:val="upp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nsid w:val="2E727DAF"/>
    <w:multiLevelType w:val="multilevel"/>
    <w:tmpl w:val="F9969530"/>
    <w:lvl w:ilvl="0">
      <w:start w:val="1"/>
      <w:numFmt w:val="decimal"/>
      <w:lvlText w:val="%1."/>
      <w:lvlJc w:val="left"/>
      <w:pPr>
        <w:tabs>
          <w:tab w:val="num" w:pos="1113"/>
        </w:tabs>
        <w:ind w:left="1113" w:hanging="393"/>
      </w:pPr>
      <w:rPr>
        <w:position w:val="0"/>
        <w:sz w:val="20"/>
        <w:szCs w:val="20"/>
      </w:rPr>
    </w:lvl>
    <w:lvl w:ilvl="1">
      <w:start w:val="1"/>
      <w:numFmt w:val="lowerLetter"/>
      <w:lvlText w:val="%2."/>
      <w:lvlJc w:val="left"/>
      <w:pPr>
        <w:tabs>
          <w:tab w:val="num" w:pos="1740"/>
        </w:tabs>
        <w:ind w:left="1740" w:hanging="300"/>
      </w:pPr>
      <w:rPr>
        <w:position w:val="0"/>
        <w:sz w:val="20"/>
        <w:szCs w:val="20"/>
      </w:rPr>
    </w:lvl>
    <w:lvl w:ilvl="2">
      <w:start w:val="1"/>
      <w:numFmt w:val="lowerRoman"/>
      <w:lvlText w:val="%3."/>
      <w:lvlJc w:val="left"/>
      <w:pPr>
        <w:tabs>
          <w:tab w:val="num" w:pos="2471"/>
        </w:tabs>
        <w:ind w:left="2471" w:hanging="247"/>
      </w:pPr>
      <w:rPr>
        <w:position w:val="0"/>
        <w:sz w:val="20"/>
        <w:szCs w:val="20"/>
      </w:rPr>
    </w:lvl>
    <w:lvl w:ilvl="3">
      <w:start w:val="1"/>
      <w:numFmt w:val="decimal"/>
      <w:lvlText w:val="%4."/>
      <w:lvlJc w:val="left"/>
      <w:pPr>
        <w:tabs>
          <w:tab w:val="num" w:pos="3180"/>
        </w:tabs>
        <w:ind w:left="3180" w:hanging="300"/>
      </w:pPr>
      <w:rPr>
        <w:position w:val="0"/>
        <w:sz w:val="20"/>
        <w:szCs w:val="20"/>
      </w:rPr>
    </w:lvl>
    <w:lvl w:ilvl="4">
      <w:start w:val="1"/>
      <w:numFmt w:val="lowerLetter"/>
      <w:lvlText w:val="%5."/>
      <w:lvlJc w:val="left"/>
      <w:pPr>
        <w:tabs>
          <w:tab w:val="num" w:pos="3900"/>
        </w:tabs>
        <w:ind w:left="3900" w:hanging="300"/>
      </w:pPr>
      <w:rPr>
        <w:position w:val="0"/>
        <w:sz w:val="20"/>
        <w:szCs w:val="20"/>
      </w:rPr>
    </w:lvl>
    <w:lvl w:ilvl="5">
      <w:start w:val="1"/>
      <w:numFmt w:val="lowerRoman"/>
      <w:lvlText w:val="%6."/>
      <w:lvlJc w:val="left"/>
      <w:pPr>
        <w:tabs>
          <w:tab w:val="num" w:pos="4631"/>
        </w:tabs>
        <w:ind w:left="4631" w:hanging="247"/>
      </w:pPr>
      <w:rPr>
        <w:position w:val="0"/>
        <w:sz w:val="20"/>
        <w:szCs w:val="20"/>
      </w:rPr>
    </w:lvl>
    <w:lvl w:ilvl="6">
      <w:start w:val="1"/>
      <w:numFmt w:val="decimal"/>
      <w:lvlText w:val="%7."/>
      <w:lvlJc w:val="left"/>
      <w:pPr>
        <w:tabs>
          <w:tab w:val="num" w:pos="5340"/>
        </w:tabs>
        <w:ind w:left="5340" w:hanging="300"/>
      </w:pPr>
      <w:rPr>
        <w:position w:val="0"/>
        <w:sz w:val="20"/>
        <w:szCs w:val="20"/>
      </w:rPr>
    </w:lvl>
    <w:lvl w:ilvl="7">
      <w:start w:val="1"/>
      <w:numFmt w:val="lowerLetter"/>
      <w:lvlText w:val="%8."/>
      <w:lvlJc w:val="left"/>
      <w:pPr>
        <w:tabs>
          <w:tab w:val="num" w:pos="6060"/>
        </w:tabs>
        <w:ind w:left="6060" w:hanging="300"/>
      </w:pPr>
      <w:rPr>
        <w:position w:val="0"/>
        <w:sz w:val="20"/>
        <w:szCs w:val="20"/>
      </w:rPr>
    </w:lvl>
    <w:lvl w:ilvl="8">
      <w:start w:val="1"/>
      <w:numFmt w:val="lowerRoman"/>
      <w:lvlText w:val="%9."/>
      <w:lvlJc w:val="left"/>
      <w:pPr>
        <w:tabs>
          <w:tab w:val="num" w:pos="6791"/>
        </w:tabs>
        <w:ind w:left="6791" w:hanging="247"/>
      </w:pPr>
      <w:rPr>
        <w:position w:val="0"/>
        <w:sz w:val="20"/>
        <w:szCs w:val="20"/>
      </w:rPr>
    </w:lvl>
  </w:abstractNum>
  <w:abstractNum w:abstractNumId="10">
    <w:nsid w:val="38764418"/>
    <w:multiLevelType w:val="multilevel"/>
    <w:tmpl w:val="2DBA82B2"/>
    <w:lvl w:ilvl="0">
      <w:start w:val="1"/>
      <w:numFmt w:val="decimal"/>
      <w:lvlText w:val="%1)"/>
      <w:lvlJc w:val="left"/>
      <w:rPr>
        <w:rFonts w:ascii="Times" w:eastAsia="Times" w:hAnsi="Times" w:cs="Times"/>
        <w:b/>
        <w:bCs/>
        <w:position w:val="0"/>
      </w:rPr>
    </w:lvl>
    <w:lvl w:ilvl="1">
      <w:start w:val="1"/>
      <w:numFmt w:val="upperLetter"/>
      <w:lvlText w:val="%2."/>
      <w:lvlJc w:val="left"/>
      <w:rPr>
        <w:rFonts w:ascii="Times" w:eastAsia="Times" w:hAnsi="Times" w:cs="Times"/>
        <w:b/>
        <w:bCs/>
        <w:position w:val="0"/>
      </w:rPr>
    </w:lvl>
    <w:lvl w:ilvl="2">
      <w:start w:val="1"/>
      <w:numFmt w:val="lowerRoman"/>
      <w:lvlText w:val="%3."/>
      <w:lvlJc w:val="left"/>
      <w:rPr>
        <w:rFonts w:ascii="Times" w:eastAsia="Times" w:hAnsi="Times" w:cs="Times"/>
        <w:b/>
        <w:bCs/>
        <w:position w:val="0"/>
      </w:rPr>
    </w:lvl>
    <w:lvl w:ilvl="3">
      <w:start w:val="1"/>
      <w:numFmt w:val="decimal"/>
      <w:lvlText w:val="%4."/>
      <w:lvlJc w:val="left"/>
      <w:rPr>
        <w:rFonts w:ascii="Times" w:eastAsia="Times" w:hAnsi="Times" w:cs="Times"/>
        <w:b/>
        <w:bCs/>
        <w:position w:val="0"/>
      </w:rPr>
    </w:lvl>
    <w:lvl w:ilvl="4">
      <w:start w:val="1"/>
      <w:numFmt w:val="lowerLetter"/>
      <w:lvlText w:val="%5."/>
      <w:lvlJc w:val="left"/>
      <w:rPr>
        <w:rFonts w:ascii="Times" w:eastAsia="Times" w:hAnsi="Times" w:cs="Times"/>
        <w:b/>
        <w:bCs/>
        <w:position w:val="0"/>
      </w:rPr>
    </w:lvl>
    <w:lvl w:ilvl="5">
      <w:start w:val="1"/>
      <w:numFmt w:val="lowerRoman"/>
      <w:lvlText w:val="%6."/>
      <w:lvlJc w:val="left"/>
      <w:rPr>
        <w:rFonts w:ascii="Times" w:eastAsia="Times" w:hAnsi="Times" w:cs="Times"/>
        <w:b/>
        <w:bCs/>
        <w:position w:val="0"/>
      </w:rPr>
    </w:lvl>
    <w:lvl w:ilvl="6">
      <w:start w:val="1"/>
      <w:numFmt w:val="decimal"/>
      <w:lvlText w:val="%7."/>
      <w:lvlJc w:val="left"/>
      <w:rPr>
        <w:rFonts w:ascii="Times" w:eastAsia="Times" w:hAnsi="Times" w:cs="Times"/>
        <w:b/>
        <w:bCs/>
        <w:position w:val="0"/>
      </w:rPr>
    </w:lvl>
    <w:lvl w:ilvl="7">
      <w:start w:val="1"/>
      <w:numFmt w:val="lowerLetter"/>
      <w:lvlText w:val="%8."/>
      <w:lvlJc w:val="left"/>
      <w:rPr>
        <w:rFonts w:ascii="Times" w:eastAsia="Times" w:hAnsi="Times" w:cs="Times"/>
        <w:b/>
        <w:bCs/>
        <w:position w:val="0"/>
      </w:rPr>
    </w:lvl>
    <w:lvl w:ilvl="8">
      <w:start w:val="1"/>
      <w:numFmt w:val="lowerRoman"/>
      <w:lvlText w:val="%9."/>
      <w:lvlJc w:val="left"/>
      <w:rPr>
        <w:rFonts w:ascii="Times" w:eastAsia="Times" w:hAnsi="Times" w:cs="Times"/>
        <w:b/>
        <w:bCs/>
        <w:position w:val="0"/>
      </w:rPr>
    </w:lvl>
  </w:abstractNum>
  <w:abstractNum w:abstractNumId="11">
    <w:nsid w:val="38E01C2F"/>
    <w:multiLevelType w:val="multilevel"/>
    <w:tmpl w:val="F528BEE4"/>
    <w:styleLink w:val="List51"/>
    <w:lvl w:ilvl="0">
      <w:numFmt w:val="bullet"/>
      <w:lvlText w:val="•"/>
      <w:lvlJc w:val="left"/>
      <w:rPr>
        <w:position w:val="0"/>
        <w:u w:color="333333"/>
      </w:rPr>
    </w:lvl>
    <w:lvl w:ilvl="1">
      <w:start w:val="1"/>
      <w:numFmt w:val="bullet"/>
      <w:lvlText w:val="o"/>
      <w:lvlJc w:val="left"/>
      <w:rPr>
        <w:position w:val="0"/>
        <w:u w:color="333333"/>
      </w:rPr>
    </w:lvl>
    <w:lvl w:ilvl="2">
      <w:start w:val="1"/>
      <w:numFmt w:val="bullet"/>
      <w:lvlText w:val="▪"/>
      <w:lvlJc w:val="left"/>
      <w:rPr>
        <w:position w:val="0"/>
        <w:u w:color="333333"/>
      </w:rPr>
    </w:lvl>
    <w:lvl w:ilvl="3">
      <w:start w:val="1"/>
      <w:numFmt w:val="bullet"/>
      <w:lvlText w:val="▪"/>
      <w:lvlJc w:val="left"/>
      <w:rPr>
        <w:position w:val="0"/>
        <w:u w:color="333333"/>
      </w:rPr>
    </w:lvl>
    <w:lvl w:ilvl="4">
      <w:start w:val="1"/>
      <w:numFmt w:val="bullet"/>
      <w:lvlText w:val="▪"/>
      <w:lvlJc w:val="left"/>
      <w:rPr>
        <w:position w:val="0"/>
        <w:u w:color="333333"/>
      </w:rPr>
    </w:lvl>
    <w:lvl w:ilvl="5">
      <w:start w:val="1"/>
      <w:numFmt w:val="bullet"/>
      <w:lvlText w:val="▪"/>
      <w:lvlJc w:val="left"/>
      <w:rPr>
        <w:position w:val="0"/>
        <w:u w:color="333333"/>
      </w:rPr>
    </w:lvl>
    <w:lvl w:ilvl="6">
      <w:start w:val="1"/>
      <w:numFmt w:val="bullet"/>
      <w:lvlText w:val="▪"/>
      <w:lvlJc w:val="left"/>
      <w:rPr>
        <w:position w:val="0"/>
        <w:u w:color="333333"/>
      </w:rPr>
    </w:lvl>
    <w:lvl w:ilvl="7">
      <w:start w:val="1"/>
      <w:numFmt w:val="bullet"/>
      <w:lvlText w:val="▪"/>
      <w:lvlJc w:val="left"/>
      <w:rPr>
        <w:position w:val="0"/>
        <w:u w:color="333333"/>
      </w:rPr>
    </w:lvl>
    <w:lvl w:ilvl="8">
      <w:start w:val="1"/>
      <w:numFmt w:val="bullet"/>
      <w:lvlText w:val="▪"/>
      <w:lvlJc w:val="left"/>
      <w:rPr>
        <w:position w:val="0"/>
        <w:u w:color="333333"/>
      </w:rPr>
    </w:lvl>
  </w:abstractNum>
  <w:abstractNum w:abstractNumId="12">
    <w:nsid w:val="50B14CE5"/>
    <w:multiLevelType w:val="hybridMultilevel"/>
    <w:tmpl w:val="6A7A4148"/>
    <w:lvl w:ilvl="0" w:tplc="B368180A">
      <w:start w:val="1"/>
      <w:numFmt w:val="upperRoman"/>
      <w:lvlText w:val="%1."/>
      <w:lvlJc w:val="left"/>
      <w:pPr>
        <w:ind w:left="140" w:hanging="267"/>
        <w:jc w:val="right"/>
      </w:pPr>
      <w:rPr>
        <w:rFonts w:ascii="Arial" w:eastAsia="Arial" w:hAnsi="Arial" w:cs="Arial" w:hint="default"/>
        <w:spacing w:val="-1"/>
        <w:w w:val="100"/>
        <w:sz w:val="24"/>
        <w:szCs w:val="24"/>
      </w:rPr>
    </w:lvl>
    <w:lvl w:ilvl="1" w:tplc="92F8B808">
      <w:start w:val="1"/>
      <w:numFmt w:val="decimal"/>
      <w:lvlText w:val="%2."/>
      <w:lvlJc w:val="left"/>
      <w:pPr>
        <w:ind w:left="1180" w:hanging="360"/>
      </w:pPr>
      <w:rPr>
        <w:rFonts w:ascii="Arial" w:eastAsia="Arial" w:hAnsi="Arial" w:cs="Arial" w:hint="default"/>
        <w:spacing w:val="-1"/>
        <w:w w:val="100"/>
        <w:sz w:val="24"/>
        <w:szCs w:val="24"/>
      </w:rPr>
    </w:lvl>
    <w:lvl w:ilvl="2" w:tplc="98B4B7F0">
      <w:start w:val="1"/>
      <w:numFmt w:val="bullet"/>
      <w:lvlText w:val="•"/>
      <w:lvlJc w:val="left"/>
      <w:pPr>
        <w:ind w:left="2031" w:hanging="360"/>
      </w:pPr>
      <w:rPr>
        <w:rFonts w:hint="default"/>
      </w:rPr>
    </w:lvl>
    <w:lvl w:ilvl="3" w:tplc="2564C7DA">
      <w:start w:val="1"/>
      <w:numFmt w:val="bullet"/>
      <w:lvlText w:val="•"/>
      <w:lvlJc w:val="left"/>
      <w:pPr>
        <w:ind w:left="2882" w:hanging="360"/>
      </w:pPr>
      <w:rPr>
        <w:rFonts w:hint="default"/>
      </w:rPr>
    </w:lvl>
    <w:lvl w:ilvl="4" w:tplc="9072D690">
      <w:start w:val="1"/>
      <w:numFmt w:val="bullet"/>
      <w:lvlText w:val="•"/>
      <w:lvlJc w:val="left"/>
      <w:pPr>
        <w:ind w:left="3733" w:hanging="360"/>
      </w:pPr>
      <w:rPr>
        <w:rFonts w:hint="default"/>
      </w:rPr>
    </w:lvl>
    <w:lvl w:ilvl="5" w:tplc="F1EE0098">
      <w:start w:val="1"/>
      <w:numFmt w:val="bullet"/>
      <w:lvlText w:val="•"/>
      <w:lvlJc w:val="left"/>
      <w:pPr>
        <w:ind w:left="4584" w:hanging="360"/>
      </w:pPr>
      <w:rPr>
        <w:rFonts w:hint="default"/>
      </w:rPr>
    </w:lvl>
    <w:lvl w:ilvl="6" w:tplc="1B0E2E7A">
      <w:start w:val="1"/>
      <w:numFmt w:val="bullet"/>
      <w:lvlText w:val="•"/>
      <w:lvlJc w:val="left"/>
      <w:pPr>
        <w:ind w:left="5435" w:hanging="360"/>
      </w:pPr>
      <w:rPr>
        <w:rFonts w:hint="default"/>
      </w:rPr>
    </w:lvl>
    <w:lvl w:ilvl="7" w:tplc="8970F80C">
      <w:start w:val="1"/>
      <w:numFmt w:val="bullet"/>
      <w:lvlText w:val="•"/>
      <w:lvlJc w:val="left"/>
      <w:pPr>
        <w:ind w:left="6286" w:hanging="360"/>
      </w:pPr>
      <w:rPr>
        <w:rFonts w:hint="default"/>
      </w:rPr>
    </w:lvl>
    <w:lvl w:ilvl="8" w:tplc="758E44AC">
      <w:start w:val="1"/>
      <w:numFmt w:val="bullet"/>
      <w:lvlText w:val="•"/>
      <w:lvlJc w:val="left"/>
      <w:pPr>
        <w:ind w:left="7137" w:hanging="360"/>
      </w:pPr>
      <w:rPr>
        <w:rFonts w:hint="default"/>
      </w:rPr>
    </w:lvl>
  </w:abstractNum>
  <w:abstractNum w:abstractNumId="13">
    <w:nsid w:val="515C06EE"/>
    <w:multiLevelType w:val="hybridMultilevel"/>
    <w:tmpl w:val="F30CBA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53D52AB"/>
    <w:multiLevelType w:val="multilevel"/>
    <w:tmpl w:val="83E093FA"/>
    <w:styleLink w:val="List0"/>
    <w:lvl w:ilvl="0">
      <w:start w:val="1"/>
      <w:numFmt w:val="decimal"/>
      <w:lvlText w:val="%1)"/>
      <w:lvlJc w:val="left"/>
      <w:rPr>
        <w:rFonts w:ascii="Times" w:eastAsia="Times" w:hAnsi="Times" w:cs="Times"/>
        <w:b/>
        <w:bCs/>
        <w:position w:val="0"/>
      </w:rPr>
    </w:lvl>
    <w:lvl w:ilvl="1">
      <w:start w:val="1"/>
      <w:numFmt w:val="upperLetter"/>
      <w:lvlText w:val="%2."/>
      <w:lvlJc w:val="left"/>
      <w:rPr>
        <w:rFonts w:ascii="Times" w:eastAsia="Times" w:hAnsi="Times" w:cs="Times"/>
        <w:b/>
        <w:bCs/>
        <w:position w:val="0"/>
      </w:rPr>
    </w:lvl>
    <w:lvl w:ilvl="2">
      <w:start w:val="1"/>
      <w:numFmt w:val="lowerRoman"/>
      <w:lvlText w:val="%3."/>
      <w:lvlJc w:val="left"/>
      <w:rPr>
        <w:rFonts w:ascii="Times" w:eastAsia="Times" w:hAnsi="Times" w:cs="Times"/>
        <w:b/>
        <w:bCs/>
        <w:position w:val="0"/>
      </w:rPr>
    </w:lvl>
    <w:lvl w:ilvl="3">
      <w:start w:val="1"/>
      <w:numFmt w:val="decimal"/>
      <w:lvlText w:val="%4."/>
      <w:lvlJc w:val="left"/>
      <w:rPr>
        <w:rFonts w:ascii="Times" w:eastAsia="Times" w:hAnsi="Times" w:cs="Times"/>
        <w:b/>
        <w:bCs/>
        <w:position w:val="0"/>
      </w:rPr>
    </w:lvl>
    <w:lvl w:ilvl="4">
      <w:start w:val="1"/>
      <w:numFmt w:val="lowerLetter"/>
      <w:lvlText w:val="%5."/>
      <w:lvlJc w:val="left"/>
      <w:rPr>
        <w:rFonts w:ascii="Times" w:eastAsia="Times" w:hAnsi="Times" w:cs="Times"/>
        <w:b/>
        <w:bCs/>
        <w:position w:val="0"/>
      </w:rPr>
    </w:lvl>
    <w:lvl w:ilvl="5">
      <w:start w:val="1"/>
      <w:numFmt w:val="lowerRoman"/>
      <w:lvlText w:val="%6."/>
      <w:lvlJc w:val="left"/>
      <w:rPr>
        <w:rFonts w:ascii="Times" w:eastAsia="Times" w:hAnsi="Times" w:cs="Times"/>
        <w:b/>
        <w:bCs/>
        <w:position w:val="0"/>
      </w:rPr>
    </w:lvl>
    <w:lvl w:ilvl="6">
      <w:start w:val="1"/>
      <w:numFmt w:val="decimal"/>
      <w:lvlText w:val="%7."/>
      <w:lvlJc w:val="left"/>
      <w:rPr>
        <w:rFonts w:ascii="Times" w:eastAsia="Times" w:hAnsi="Times" w:cs="Times"/>
        <w:b/>
        <w:bCs/>
        <w:position w:val="0"/>
      </w:rPr>
    </w:lvl>
    <w:lvl w:ilvl="7">
      <w:start w:val="1"/>
      <w:numFmt w:val="lowerLetter"/>
      <w:lvlText w:val="%8."/>
      <w:lvlJc w:val="left"/>
      <w:rPr>
        <w:rFonts w:ascii="Times" w:eastAsia="Times" w:hAnsi="Times" w:cs="Times"/>
        <w:b/>
        <w:bCs/>
        <w:position w:val="0"/>
      </w:rPr>
    </w:lvl>
    <w:lvl w:ilvl="8">
      <w:start w:val="1"/>
      <w:numFmt w:val="lowerRoman"/>
      <w:lvlText w:val="%9."/>
      <w:lvlJc w:val="left"/>
      <w:rPr>
        <w:rFonts w:ascii="Times" w:eastAsia="Times" w:hAnsi="Times" w:cs="Times"/>
        <w:b/>
        <w:bCs/>
        <w:position w:val="0"/>
      </w:rPr>
    </w:lvl>
  </w:abstractNum>
  <w:abstractNum w:abstractNumId="15">
    <w:nsid w:val="5D803392"/>
    <w:multiLevelType w:val="multilevel"/>
    <w:tmpl w:val="4D065318"/>
    <w:lvl w:ilvl="0">
      <w:start w:val="1"/>
      <w:numFmt w:val="decimal"/>
      <w:lvlText w:val="%1."/>
      <w:lvlJc w:val="left"/>
      <w:pPr>
        <w:tabs>
          <w:tab w:val="num" w:pos="1080"/>
        </w:tabs>
        <w:ind w:left="1080" w:hanging="360"/>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1800"/>
        </w:tabs>
        <w:ind w:left="1800" w:hanging="360"/>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520"/>
        </w:tabs>
        <w:ind w:left="2520" w:hanging="296"/>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3240"/>
        </w:tabs>
        <w:ind w:left="3240" w:hanging="360"/>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3960"/>
        </w:tabs>
        <w:ind w:left="3960" w:hanging="360"/>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4680"/>
        </w:tabs>
        <w:ind w:left="4680" w:hanging="296"/>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400"/>
        </w:tabs>
        <w:ind w:left="5400" w:hanging="360"/>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6120"/>
        </w:tabs>
        <w:ind w:left="6120" w:hanging="360"/>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6840"/>
        </w:tabs>
        <w:ind w:left="6840" w:hanging="296"/>
      </w:pPr>
      <w:rPr>
        <w:rFonts w:ascii="Cambria" w:eastAsia="Cambria" w:hAnsi="Cambria" w:cs="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6">
    <w:nsid w:val="5F5E5A35"/>
    <w:multiLevelType w:val="multilevel"/>
    <w:tmpl w:val="ECBC771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nsid w:val="60AE40BE"/>
    <w:multiLevelType w:val="multilevel"/>
    <w:tmpl w:val="17B84F54"/>
    <w:lvl w:ilvl="0">
      <w:start w:val="1"/>
      <w:numFmt w:val="bullet"/>
      <w:lvlText w:val="•"/>
      <w:lvlJc w:val="left"/>
      <w:rPr>
        <w:position w:val="0"/>
        <w:u w:color="333333"/>
      </w:rPr>
    </w:lvl>
    <w:lvl w:ilvl="1">
      <w:start w:val="1"/>
      <w:numFmt w:val="bullet"/>
      <w:lvlText w:val="o"/>
      <w:lvlJc w:val="left"/>
      <w:rPr>
        <w:position w:val="0"/>
        <w:u w:color="333333"/>
      </w:rPr>
    </w:lvl>
    <w:lvl w:ilvl="2">
      <w:start w:val="1"/>
      <w:numFmt w:val="bullet"/>
      <w:lvlText w:val="▪"/>
      <w:lvlJc w:val="left"/>
      <w:rPr>
        <w:position w:val="0"/>
        <w:u w:color="333333"/>
      </w:rPr>
    </w:lvl>
    <w:lvl w:ilvl="3">
      <w:start w:val="1"/>
      <w:numFmt w:val="bullet"/>
      <w:lvlText w:val="▪"/>
      <w:lvlJc w:val="left"/>
      <w:rPr>
        <w:position w:val="0"/>
        <w:u w:color="333333"/>
      </w:rPr>
    </w:lvl>
    <w:lvl w:ilvl="4">
      <w:start w:val="1"/>
      <w:numFmt w:val="bullet"/>
      <w:lvlText w:val="▪"/>
      <w:lvlJc w:val="left"/>
      <w:rPr>
        <w:position w:val="0"/>
        <w:u w:color="333333"/>
      </w:rPr>
    </w:lvl>
    <w:lvl w:ilvl="5">
      <w:start w:val="1"/>
      <w:numFmt w:val="bullet"/>
      <w:lvlText w:val="▪"/>
      <w:lvlJc w:val="left"/>
      <w:rPr>
        <w:position w:val="0"/>
        <w:u w:color="333333"/>
      </w:rPr>
    </w:lvl>
    <w:lvl w:ilvl="6">
      <w:start w:val="1"/>
      <w:numFmt w:val="bullet"/>
      <w:lvlText w:val="▪"/>
      <w:lvlJc w:val="left"/>
      <w:rPr>
        <w:position w:val="0"/>
        <w:u w:color="333333"/>
      </w:rPr>
    </w:lvl>
    <w:lvl w:ilvl="7">
      <w:start w:val="1"/>
      <w:numFmt w:val="bullet"/>
      <w:lvlText w:val="▪"/>
      <w:lvlJc w:val="left"/>
      <w:rPr>
        <w:position w:val="0"/>
        <w:u w:color="333333"/>
      </w:rPr>
    </w:lvl>
    <w:lvl w:ilvl="8">
      <w:start w:val="1"/>
      <w:numFmt w:val="bullet"/>
      <w:lvlText w:val="▪"/>
      <w:lvlJc w:val="left"/>
      <w:rPr>
        <w:position w:val="0"/>
        <w:u w:color="333333"/>
      </w:rPr>
    </w:lvl>
  </w:abstractNum>
  <w:abstractNum w:abstractNumId="18">
    <w:nsid w:val="61BD4D3C"/>
    <w:multiLevelType w:val="multilevel"/>
    <w:tmpl w:val="60D65900"/>
    <w:styleLink w:val="List21"/>
    <w:lvl w:ilvl="0">
      <w:start w:val="1"/>
      <w:numFmt w:val="decimal"/>
      <w:lvlText w:val="%1)"/>
      <w:lvlJc w:val="left"/>
      <w:pPr>
        <w:tabs>
          <w:tab w:val="num" w:pos="660"/>
        </w:tabs>
        <w:ind w:left="660" w:hanging="300"/>
      </w:pPr>
      <w:rPr>
        <w:position w:val="0"/>
        <w:sz w:val="20"/>
        <w:szCs w:val="20"/>
      </w:rPr>
    </w:lvl>
    <w:lvl w:ilvl="1">
      <w:start w:val="1"/>
      <w:numFmt w:val="upperLetter"/>
      <w:lvlText w:val="%2."/>
      <w:lvlJc w:val="left"/>
      <w:pPr>
        <w:tabs>
          <w:tab w:val="num" w:pos="1473"/>
        </w:tabs>
        <w:ind w:left="1473" w:hanging="393"/>
      </w:pPr>
      <w:rPr>
        <w:position w:val="0"/>
        <w:sz w:val="20"/>
        <w:szCs w:val="20"/>
      </w:rPr>
    </w:lvl>
    <w:lvl w:ilvl="2">
      <w:start w:val="1"/>
      <w:numFmt w:val="lowerRoman"/>
      <w:lvlText w:val="%3."/>
      <w:lvlJc w:val="left"/>
      <w:pPr>
        <w:tabs>
          <w:tab w:val="num" w:pos="2111"/>
        </w:tabs>
        <w:ind w:left="2111" w:hanging="247"/>
      </w:pPr>
      <w:rPr>
        <w:position w:val="0"/>
        <w:sz w:val="20"/>
        <w:szCs w:val="20"/>
      </w:rPr>
    </w:lvl>
    <w:lvl w:ilvl="3">
      <w:start w:val="1"/>
      <w:numFmt w:val="decimal"/>
      <w:lvlText w:val="%4."/>
      <w:lvlJc w:val="left"/>
      <w:pPr>
        <w:tabs>
          <w:tab w:val="num" w:pos="2820"/>
        </w:tabs>
        <w:ind w:left="2820" w:hanging="300"/>
      </w:pPr>
      <w:rPr>
        <w:position w:val="0"/>
        <w:sz w:val="20"/>
        <w:szCs w:val="20"/>
      </w:rPr>
    </w:lvl>
    <w:lvl w:ilvl="4">
      <w:start w:val="1"/>
      <w:numFmt w:val="lowerLetter"/>
      <w:lvlText w:val="%5."/>
      <w:lvlJc w:val="left"/>
      <w:pPr>
        <w:tabs>
          <w:tab w:val="num" w:pos="3540"/>
        </w:tabs>
        <w:ind w:left="3540" w:hanging="300"/>
      </w:pPr>
      <w:rPr>
        <w:position w:val="0"/>
        <w:sz w:val="20"/>
        <w:szCs w:val="20"/>
      </w:rPr>
    </w:lvl>
    <w:lvl w:ilvl="5">
      <w:start w:val="1"/>
      <w:numFmt w:val="lowerRoman"/>
      <w:lvlText w:val="%6."/>
      <w:lvlJc w:val="left"/>
      <w:pPr>
        <w:tabs>
          <w:tab w:val="num" w:pos="4271"/>
        </w:tabs>
        <w:ind w:left="4271" w:hanging="247"/>
      </w:pPr>
      <w:rPr>
        <w:position w:val="0"/>
        <w:sz w:val="20"/>
        <w:szCs w:val="20"/>
      </w:rPr>
    </w:lvl>
    <w:lvl w:ilvl="6">
      <w:start w:val="1"/>
      <w:numFmt w:val="decimal"/>
      <w:lvlText w:val="%7."/>
      <w:lvlJc w:val="left"/>
      <w:pPr>
        <w:tabs>
          <w:tab w:val="num" w:pos="4980"/>
        </w:tabs>
        <w:ind w:left="4980" w:hanging="300"/>
      </w:pPr>
      <w:rPr>
        <w:position w:val="0"/>
        <w:sz w:val="20"/>
        <w:szCs w:val="20"/>
      </w:rPr>
    </w:lvl>
    <w:lvl w:ilvl="7">
      <w:start w:val="1"/>
      <w:numFmt w:val="lowerLetter"/>
      <w:lvlText w:val="%8."/>
      <w:lvlJc w:val="left"/>
      <w:pPr>
        <w:tabs>
          <w:tab w:val="num" w:pos="5700"/>
        </w:tabs>
        <w:ind w:left="5700" w:hanging="300"/>
      </w:pPr>
      <w:rPr>
        <w:position w:val="0"/>
        <w:sz w:val="20"/>
        <w:szCs w:val="20"/>
      </w:rPr>
    </w:lvl>
    <w:lvl w:ilvl="8">
      <w:start w:val="1"/>
      <w:numFmt w:val="lowerRoman"/>
      <w:lvlText w:val="%9."/>
      <w:lvlJc w:val="left"/>
      <w:pPr>
        <w:tabs>
          <w:tab w:val="num" w:pos="6431"/>
        </w:tabs>
        <w:ind w:left="6431" w:hanging="247"/>
      </w:pPr>
      <w:rPr>
        <w:position w:val="0"/>
        <w:sz w:val="20"/>
        <w:szCs w:val="20"/>
      </w:rPr>
    </w:lvl>
  </w:abstractNum>
  <w:abstractNum w:abstractNumId="19">
    <w:nsid w:val="7537009D"/>
    <w:multiLevelType w:val="multilevel"/>
    <w:tmpl w:val="6368E99A"/>
    <w:lvl w:ilvl="0">
      <w:start w:val="1"/>
      <w:numFmt w:val="decimal"/>
      <w:lvlText w:val="%1."/>
      <w:lvlJc w:val="left"/>
      <w:pPr>
        <w:tabs>
          <w:tab w:val="num" w:pos="753"/>
        </w:tabs>
        <w:ind w:left="753" w:hanging="393"/>
      </w:pPr>
      <w:rPr>
        <w:position w:val="0"/>
        <w:sz w:val="20"/>
        <w:szCs w:val="20"/>
      </w:rPr>
    </w:lvl>
    <w:lvl w:ilvl="1">
      <w:start w:val="1"/>
      <w:numFmt w:val="lowerLetter"/>
      <w:lvlText w:val="%2."/>
      <w:lvlJc w:val="left"/>
      <w:pPr>
        <w:tabs>
          <w:tab w:val="num" w:pos="1380"/>
        </w:tabs>
        <w:ind w:left="1380" w:hanging="300"/>
      </w:pPr>
      <w:rPr>
        <w:position w:val="0"/>
        <w:sz w:val="20"/>
        <w:szCs w:val="20"/>
      </w:rPr>
    </w:lvl>
    <w:lvl w:ilvl="2">
      <w:start w:val="1"/>
      <w:numFmt w:val="lowerRoman"/>
      <w:lvlText w:val="%3."/>
      <w:lvlJc w:val="left"/>
      <w:pPr>
        <w:tabs>
          <w:tab w:val="num" w:pos="2111"/>
        </w:tabs>
        <w:ind w:left="2111" w:hanging="247"/>
      </w:pPr>
      <w:rPr>
        <w:position w:val="0"/>
        <w:sz w:val="20"/>
        <w:szCs w:val="20"/>
      </w:rPr>
    </w:lvl>
    <w:lvl w:ilvl="3">
      <w:start w:val="1"/>
      <w:numFmt w:val="decimal"/>
      <w:lvlText w:val="%4."/>
      <w:lvlJc w:val="left"/>
      <w:pPr>
        <w:tabs>
          <w:tab w:val="num" w:pos="2820"/>
        </w:tabs>
        <w:ind w:left="2820" w:hanging="300"/>
      </w:pPr>
      <w:rPr>
        <w:position w:val="0"/>
        <w:sz w:val="20"/>
        <w:szCs w:val="20"/>
      </w:rPr>
    </w:lvl>
    <w:lvl w:ilvl="4">
      <w:start w:val="1"/>
      <w:numFmt w:val="lowerLetter"/>
      <w:lvlText w:val="%5."/>
      <w:lvlJc w:val="left"/>
      <w:pPr>
        <w:tabs>
          <w:tab w:val="num" w:pos="3540"/>
        </w:tabs>
        <w:ind w:left="3540" w:hanging="300"/>
      </w:pPr>
      <w:rPr>
        <w:position w:val="0"/>
        <w:sz w:val="20"/>
        <w:szCs w:val="20"/>
      </w:rPr>
    </w:lvl>
    <w:lvl w:ilvl="5">
      <w:start w:val="1"/>
      <w:numFmt w:val="lowerRoman"/>
      <w:lvlText w:val="%6."/>
      <w:lvlJc w:val="left"/>
      <w:pPr>
        <w:tabs>
          <w:tab w:val="num" w:pos="4271"/>
        </w:tabs>
        <w:ind w:left="4271" w:hanging="247"/>
      </w:pPr>
      <w:rPr>
        <w:position w:val="0"/>
        <w:sz w:val="20"/>
        <w:szCs w:val="20"/>
      </w:rPr>
    </w:lvl>
    <w:lvl w:ilvl="6">
      <w:start w:val="1"/>
      <w:numFmt w:val="decimal"/>
      <w:lvlText w:val="%7."/>
      <w:lvlJc w:val="left"/>
      <w:pPr>
        <w:tabs>
          <w:tab w:val="num" w:pos="4980"/>
        </w:tabs>
        <w:ind w:left="4980" w:hanging="300"/>
      </w:pPr>
      <w:rPr>
        <w:position w:val="0"/>
        <w:sz w:val="20"/>
        <w:szCs w:val="20"/>
      </w:rPr>
    </w:lvl>
    <w:lvl w:ilvl="7">
      <w:start w:val="1"/>
      <w:numFmt w:val="lowerLetter"/>
      <w:lvlText w:val="%8."/>
      <w:lvlJc w:val="left"/>
      <w:pPr>
        <w:tabs>
          <w:tab w:val="num" w:pos="5700"/>
        </w:tabs>
        <w:ind w:left="5700" w:hanging="300"/>
      </w:pPr>
      <w:rPr>
        <w:position w:val="0"/>
        <w:sz w:val="20"/>
        <w:szCs w:val="20"/>
      </w:rPr>
    </w:lvl>
    <w:lvl w:ilvl="8">
      <w:start w:val="1"/>
      <w:numFmt w:val="lowerRoman"/>
      <w:lvlText w:val="%9."/>
      <w:lvlJc w:val="left"/>
      <w:pPr>
        <w:tabs>
          <w:tab w:val="num" w:pos="6431"/>
        </w:tabs>
        <w:ind w:left="6431" w:hanging="247"/>
      </w:pPr>
      <w:rPr>
        <w:position w:val="0"/>
        <w:sz w:val="20"/>
        <w:szCs w:val="20"/>
      </w:rPr>
    </w:lvl>
  </w:abstractNum>
  <w:abstractNum w:abstractNumId="20">
    <w:nsid w:val="77A121DC"/>
    <w:multiLevelType w:val="multilevel"/>
    <w:tmpl w:val="4024FFA6"/>
    <w:lvl w:ilvl="0">
      <w:numFmt w:val="bullet"/>
      <w:lvlText w:val="•"/>
      <w:lvlJc w:val="left"/>
      <w:rPr>
        <w:position w:val="0"/>
        <w:u w:color="333333"/>
      </w:rPr>
    </w:lvl>
    <w:lvl w:ilvl="1">
      <w:start w:val="1"/>
      <w:numFmt w:val="bullet"/>
      <w:lvlText w:val="o"/>
      <w:lvlJc w:val="left"/>
      <w:rPr>
        <w:position w:val="0"/>
        <w:u w:color="333333"/>
      </w:rPr>
    </w:lvl>
    <w:lvl w:ilvl="2">
      <w:start w:val="1"/>
      <w:numFmt w:val="bullet"/>
      <w:lvlText w:val="▪"/>
      <w:lvlJc w:val="left"/>
      <w:rPr>
        <w:position w:val="0"/>
        <w:u w:color="333333"/>
      </w:rPr>
    </w:lvl>
    <w:lvl w:ilvl="3">
      <w:start w:val="1"/>
      <w:numFmt w:val="bullet"/>
      <w:lvlText w:val="▪"/>
      <w:lvlJc w:val="left"/>
      <w:rPr>
        <w:position w:val="0"/>
        <w:u w:color="333333"/>
      </w:rPr>
    </w:lvl>
    <w:lvl w:ilvl="4">
      <w:start w:val="1"/>
      <w:numFmt w:val="bullet"/>
      <w:lvlText w:val="▪"/>
      <w:lvlJc w:val="left"/>
      <w:rPr>
        <w:position w:val="0"/>
        <w:u w:color="333333"/>
      </w:rPr>
    </w:lvl>
    <w:lvl w:ilvl="5">
      <w:start w:val="1"/>
      <w:numFmt w:val="bullet"/>
      <w:lvlText w:val="▪"/>
      <w:lvlJc w:val="left"/>
      <w:rPr>
        <w:position w:val="0"/>
        <w:u w:color="333333"/>
      </w:rPr>
    </w:lvl>
    <w:lvl w:ilvl="6">
      <w:start w:val="1"/>
      <w:numFmt w:val="bullet"/>
      <w:lvlText w:val="▪"/>
      <w:lvlJc w:val="left"/>
      <w:rPr>
        <w:position w:val="0"/>
        <w:u w:color="333333"/>
      </w:rPr>
    </w:lvl>
    <w:lvl w:ilvl="7">
      <w:start w:val="1"/>
      <w:numFmt w:val="bullet"/>
      <w:lvlText w:val="▪"/>
      <w:lvlJc w:val="left"/>
      <w:rPr>
        <w:position w:val="0"/>
        <w:u w:color="333333"/>
      </w:rPr>
    </w:lvl>
    <w:lvl w:ilvl="8">
      <w:start w:val="1"/>
      <w:numFmt w:val="bullet"/>
      <w:lvlText w:val="▪"/>
      <w:lvlJc w:val="left"/>
      <w:rPr>
        <w:position w:val="0"/>
        <w:u w:color="333333"/>
      </w:rPr>
    </w:lvl>
  </w:abstractNum>
  <w:abstractNum w:abstractNumId="21">
    <w:nsid w:val="78D600F8"/>
    <w:multiLevelType w:val="multilevel"/>
    <w:tmpl w:val="CD360BC0"/>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22">
    <w:nsid w:val="7B9E3325"/>
    <w:multiLevelType w:val="multilevel"/>
    <w:tmpl w:val="C03C6AC8"/>
    <w:lvl w:ilvl="0">
      <w:numFmt w:val="bullet"/>
      <w:lvlText w:val="•"/>
      <w:lvlJc w:val="left"/>
      <w:rPr>
        <w:position w:val="0"/>
        <w:u w:color="333333"/>
      </w:rPr>
    </w:lvl>
    <w:lvl w:ilvl="1">
      <w:start w:val="1"/>
      <w:numFmt w:val="bullet"/>
      <w:lvlText w:val="o"/>
      <w:lvlJc w:val="left"/>
      <w:rPr>
        <w:position w:val="0"/>
        <w:u w:color="333333"/>
      </w:rPr>
    </w:lvl>
    <w:lvl w:ilvl="2">
      <w:start w:val="1"/>
      <w:numFmt w:val="bullet"/>
      <w:lvlText w:val="▪"/>
      <w:lvlJc w:val="left"/>
      <w:rPr>
        <w:position w:val="0"/>
        <w:u w:color="333333"/>
      </w:rPr>
    </w:lvl>
    <w:lvl w:ilvl="3">
      <w:start w:val="1"/>
      <w:numFmt w:val="bullet"/>
      <w:lvlText w:val="▪"/>
      <w:lvlJc w:val="left"/>
      <w:rPr>
        <w:position w:val="0"/>
        <w:u w:color="333333"/>
      </w:rPr>
    </w:lvl>
    <w:lvl w:ilvl="4">
      <w:start w:val="1"/>
      <w:numFmt w:val="bullet"/>
      <w:lvlText w:val="▪"/>
      <w:lvlJc w:val="left"/>
      <w:rPr>
        <w:position w:val="0"/>
        <w:u w:color="333333"/>
      </w:rPr>
    </w:lvl>
    <w:lvl w:ilvl="5">
      <w:start w:val="1"/>
      <w:numFmt w:val="bullet"/>
      <w:lvlText w:val="▪"/>
      <w:lvlJc w:val="left"/>
      <w:rPr>
        <w:position w:val="0"/>
        <w:u w:color="333333"/>
      </w:rPr>
    </w:lvl>
    <w:lvl w:ilvl="6">
      <w:start w:val="1"/>
      <w:numFmt w:val="bullet"/>
      <w:lvlText w:val="▪"/>
      <w:lvlJc w:val="left"/>
      <w:rPr>
        <w:position w:val="0"/>
        <w:u w:color="333333"/>
      </w:rPr>
    </w:lvl>
    <w:lvl w:ilvl="7">
      <w:start w:val="1"/>
      <w:numFmt w:val="bullet"/>
      <w:lvlText w:val="▪"/>
      <w:lvlJc w:val="left"/>
      <w:rPr>
        <w:position w:val="0"/>
        <w:u w:color="333333"/>
      </w:rPr>
    </w:lvl>
    <w:lvl w:ilvl="8">
      <w:start w:val="1"/>
      <w:numFmt w:val="bullet"/>
      <w:lvlText w:val="▪"/>
      <w:lvlJc w:val="left"/>
      <w:rPr>
        <w:position w:val="0"/>
        <w:u w:color="333333"/>
      </w:rPr>
    </w:lvl>
  </w:abstractNum>
  <w:num w:numId="1">
    <w:abstractNumId w:val="10"/>
  </w:num>
  <w:num w:numId="2">
    <w:abstractNumId w:val="8"/>
  </w:num>
  <w:num w:numId="3">
    <w:abstractNumId w:val="14"/>
  </w:num>
  <w:num w:numId="4">
    <w:abstractNumId w:val="9"/>
  </w:num>
  <w:num w:numId="5">
    <w:abstractNumId w:val="15"/>
  </w:num>
  <w:num w:numId="6">
    <w:abstractNumId w:val="2"/>
  </w:num>
  <w:num w:numId="7">
    <w:abstractNumId w:val="4"/>
  </w:num>
  <w:num w:numId="8">
    <w:abstractNumId w:val="18"/>
  </w:num>
  <w:num w:numId="9">
    <w:abstractNumId w:val="19"/>
  </w:num>
  <w:num w:numId="10">
    <w:abstractNumId w:val="3"/>
  </w:num>
  <w:num w:numId="11">
    <w:abstractNumId w:val="6"/>
  </w:num>
  <w:num w:numId="12">
    <w:abstractNumId w:val="5"/>
  </w:num>
  <w:num w:numId="13">
    <w:abstractNumId w:val="21"/>
  </w:num>
  <w:num w:numId="14">
    <w:abstractNumId w:val="1"/>
  </w:num>
  <w:num w:numId="15">
    <w:abstractNumId w:val="17"/>
  </w:num>
  <w:num w:numId="16">
    <w:abstractNumId w:val="16"/>
  </w:num>
  <w:num w:numId="17">
    <w:abstractNumId w:val="22"/>
  </w:num>
  <w:num w:numId="18">
    <w:abstractNumId w:val="0"/>
  </w:num>
  <w:num w:numId="19">
    <w:abstractNumId w:val="20"/>
  </w:num>
  <w:num w:numId="20">
    <w:abstractNumId w:val="7"/>
  </w:num>
  <w:num w:numId="21">
    <w:abstractNumId w:val="11"/>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28"/>
    <w:rsid w:val="00034564"/>
    <w:rsid w:val="00052480"/>
    <w:rsid w:val="000622F8"/>
    <w:rsid w:val="0008463A"/>
    <w:rsid w:val="00087DDA"/>
    <w:rsid w:val="000C0CC2"/>
    <w:rsid w:val="000F33BE"/>
    <w:rsid w:val="00111EBB"/>
    <w:rsid w:val="001369F7"/>
    <w:rsid w:val="001457D7"/>
    <w:rsid w:val="001557F8"/>
    <w:rsid w:val="001A683A"/>
    <w:rsid w:val="001E116E"/>
    <w:rsid w:val="001E2CE5"/>
    <w:rsid w:val="00201F28"/>
    <w:rsid w:val="002059F8"/>
    <w:rsid w:val="002060A8"/>
    <w:rsid w:val="0022274A"/>
    <w:rsid w:val="002359A3"/>
    <w:rsid w:val="00254FFC"/>
    <w:rsid w:val="00296D6E"/>
    <w:rsid w:val="002A2707"/>
    <w:rsid w:val="002E30D8"/>
    <w:rsid w:val="003315ED"/>
    <w:rsid w:val="00342BAB"/>
    <w:rsid w:val="00364B6D"/>
    <w:rsid w:val="003859F0"/>
    <w:rsid w:val="004052B3"/>
    <w:rsid w:val="00445A61"/>
    <w:rsid w:val="004C0703"/>
    <w:rsid w:val="004D010E"/>
    <w:rsid w:val="004D529C"/>
    <w:rsid w:val="005060D1"/>
    <w:rsid w:val="00551757"/>
    <w:rsid w:val="00553F40"/>
    <w:rsid w:val="0058589E"/>
    <w:rsid w:val="00592319"/>
    <w:rsid w:val="005F38F3"/>
    <w:rsid w:val="00604836"/>
    <w:rsid w:val="00634E8D"/>
    <w:rsid w:val="00677DD3"/>
    <w:rsid w:val="00691BF6"/>
    <w:rsid w:val="006D2E5E"/>
    <w:rsid w:val="00786753"/>
    <w:rsid w:val="00796609"/>
    <w:rsid w:val="007B6C41"/>
    <w:rsid w:val="007C4B7A"/>
    <w:rsid w:val="00804DD1"/>
    <w:rsid w:val="00825B4F"/>
    <w:rsid w:val="0088693A"/>
    <w:rsid w:val="008A1F63"/>
    <w:rsid w:val="008E24EC"/>
    <w:rsid w:val="009020ED"/>
    <w:rsid w:val="00911E34"/>
    <w:rsid w:val="00914057"/>
    <w:rsid w:val="00936363"/>
    <w:rsid w:val="009379F4"/>
    <w:rsid w:val="00946F9C"/>
    <w:rsid w:val="00985F34"/>
    <w:rsid w:val="00993261"/>
    <w:rsid w:val="009A2066"/>
    <w:rsid w:val="009D434E"/>
    <w:rsid w:val="00A26343"/>
    <w:rsid w:val="00AA0B9D"/>
    <w:rsid w:val="00AB5C84"/>
    <w:rsid w:val="00AE5426"/>
    <w:rsid w:val="00B14057"/>
    <w:rsid w:val="00B21D83"/>
    <w:rsid w:val="00B240A3"/>
    <w:rsid w:val="00B9143A"/>
    <w:rsid w:val="00B93477"/>
    <w:rsid w:val="00B94486"/>
    <w:rsid w:val="00B95720"/>
    <w:rsid w:val="00BC3A4F"/>
    <w:rsid w:val="00C108E8"/>
    <w:rsid w:val="00C42D86"/>
    <w:rsid w:val="00C5193D"/>
    <w:rsid w:val="00C72FB4"/>
    <w:rsid w:val="00C82155"/>
    <w:rsid w:val="00C95A5D"/>
    <w:rsid w:val="00CD4BA2"/>
    <w:rsid w:val="00D1314A"/>
    <w:rsid w:val="00D2334A"/>
    <w:rsid w:val="00D3178D"/>
    <w:rsid w:val="00D81192"/>
    <w:rsid w:val="00DA1A93"/>
    <w:rsid w:val="00DC3ADD"/>
    <w:rsid w:val="00E428A5"/>
    <w:rsid w:val="00E47FF8"/>
    <w:rsid w:val="00E5266E"/>
    <w:rsid w:val="00E53C58"/>
    <w:rsid w:val="00E72CC2"/>
    <w:rsid w:val="00EA48A1"/>
    <w:rsid w:val="00ED39C1"/>
    <w:rsid w:val="00EE29D1"/>
    <w:rsid w:val="00EE2A64"/>
    <w:rsid w:val="00EF0BB1"/>
    <w:rsid w:val="00EF7641"/>
    <w:rsid w:val="00F161D7"/>
    <w:rsid w:val="00F44F22"/>
    <w:rsid w:val="00F571E2"/>
    <w:rsid w:val="00F80ABA"/>
    <w:rsid w:val="00FC6097"/>
    <w:rsid w:val="00FC6D8F"/>
    <w:rsid w:val="00FD69BF"/>
    <w:rsid w:val="00FE5CB7"/>
    <w:rsid w:val="00FF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character" w:customStyle="1" w:styleId="Link">
    <w:name w:val="Link"/>
    <w:rPr>
      <w:color w:val="0000CC"/>
      <w:u w:val="single" w:color="0000CC"/>
    </w:rPr>
  </w:style>
  <w:style w:type="character" w:customStyle="1" w:styleId="Hyperlink0">
    <w:name w:val="Hyperlink.0"/>
    <w:basedOn w:val="Link"/>
    <w:rPr>
      <w:rFonts w:ascii="Verdana" w:eastAsia="Verdana" w:hAnsi="Verdana" w:cs="Verdana"/>
      <w:color w:val="0000CC"/>
      <w:u w:val="single" w:color="0000CC"/>
      <w:shd w:val="clear" w:color="auto" w:fill="FFFFFF"/>
    </w:rPr>
  </w:style>
  <w:style w:type="numbering" w:customStyle="1" w:styleId="List21">
    <w:name w:val="List 21"/>
    <w:basedOn w:val="ImportedStyle1"/>
    <w:pPr>
      <w:numPr>
        <w:numId w:val="8"/>
      </w:numPr>
    </w:pPr>
  </w:style>
  <w:style w:type="numbering" w:customStyle="1" w:styleId="List31">
    <w:name w:val="List 31"/>
    <w:basedOn w:val="ImportedStyle3"/>
    <w:pPr>
      <w:numPr>
        <w:numId w:val="11"/>
      </w:numPr>
    </w:pPr>
  </w:style>
  <w:style w:type="numbering" w:customStyle="1" w:styleId="ImportedStyle3">
    <w:name w:val="Imported Style 3"/>
  </w:style>
  <w:style w:type="character" w:customStyle="1" w:styleId="Hyperlink1">
    <w:name w:val="Hyperlink.1"/>
    <w:basedOn w:val="Link"/>
    <w:rPr>
      <w:i/>
      <w:iCs/>
      <w:color w:val="0000CC"/>
      <w:u w:val="single" w:color="0000CC"/>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numbering" w:customStyle="1" w:styleId="List41">
    <w:name w:val="List 41"/>
    <w:basedOn w:val="ImportedStyle4"/>
    <w:pPr>
      <w:numPr>
        <w:numId w:val="14"/>
      </w:numPr>
    </w:pPr>
  </w:style>
  <w:style w:type="numbering" w:customStyle="1" w:styleId="ImportedStyle4">
    <w:name w:val="Imported Style 4"/>
  </w:style>
  <w:style w:type="numbering" w:customStyle="1" w:styleId="List51">
    <w:name w:val="List 51"/>
    <w:basedOn w:val="ImportedStyle5"/>
    <w:pPr>
      <w:numPr>
        <w:numId w:val="21"/>
      </w:numPr>
    </w:pPr>
  </w:style>
  <w:style w:type="numbering" w:customStyle="1" w:styleId="ImportedStyle5">
    <w:name w:val="Imported Style 5"/>
  </w:style>
  <w:style w:type="paragraph" w:customStyle="1" w:styleId="Default">
    <w:name w:val="Default"/>
    <w:rsid w:val="0058589E"/>
    <w:rPr>
      <w:rFonts w:ascii="Helvetica" w:hAnsi="Helvetica" w:cs="Arial Unicode MS"/>
      <w:color w:val="000000"/>
      <w:sz w:val="22"/>
      <w:szCs w:val="22"/>
    </w:rPr>
  </w:style>
  <w:style w:type="character" w:customStyle="1" w:styleId="object">
    <w:name w:val="object"/>
    <w:basedOn w:val="DefaultParagraphFont"/>
    <w:rsid w:val="004C0703"/>
  </w:style>
  <w:style w:type="paragraph" w:styleId="ListParagraph">
    <w:name w:val="List Paragraph"/>
    <w:basedOn w:val="Normal"/>
    <w:uiPriority w:val="34"/>
    <w:qFormat/>
    <w:rsid w:val="009D434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5" w:lineRule="exact"/>
      <w:ind w:left="820" w:hanging="360"/>
    </w:pPr>
    <w:rPr>
      <w:rFonts w:ascii="Arial" w:eastAsia="Arial" w:hAnsi="Arial" w:cs="Arial"/>
      <w:color w:val="auto"/>
      <w:sz w:val="22"/>
      <w:szCs w:val="22"/>
      <w:bdr w:val="none" w:sz="0" w:space="0" w:color="auto"/>
    </w:rPr>
  </w:style>
  <w:style w:type="paragraph" w:styleId="NormalWeb">
    <w:name w:val="Normal (Web)"/>
    <w:basedOn w:val="Normal"/>
    <w:uiPriority w:val="99"/>
    <w:unhideWhenUsed/>
    <w:rsid w:val="00F161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Strong">
    <w:name w:val="Strong"/>
    <w:basedOn w:val="DefaultParagraphFont"/>
    <w:uiPriority w:val="22"/>
    <w:qFormat/>
    <w:rsid w:val="00F161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character" w:customStyle="1" w:styleId="Link">
    <w:name w:val="Link"/>
    <w:rPr>
      <w:color w:val="0000CC"/>
      <w:u w:val="single" w:color="0000CC"/>
    </w:rPr>
  </w:style>
  <w:style w:type="character" w:customStyle="1" w:styleId="Hyperlink0">
    <w:name w:val="Hyperlink.0"/>
    <w:basedOn w:val="Link"/>
    <w:rPr>
      <w:rFonts w:ascii="Verdana" w:eastAsia="Verdana" w:hAnsi="Verdana" w:cs="Verdana"/>
      <w:color w:val="0000CC"/>
      <w:u w:val="single" w:color="0000CC"/>
      <w:shd w:val="clear" w:color="auto" w:fill="FFFFFF"/>
    </w:rPr>
  </w:style>
  <w:style w:type="numbering" w:customStyle="1" w:styleId="List21">
    <w:name w:val="List 21"/>
    <w:basedOn w:val="ImportedStyle1"/>
    <w:pPr>
      <w:numPr>
        <w:numId w:val="8"/>
      </w:numPr>
    </w:pPr>
  </w:style>
  <w:style w:type="numbering" w:customStyle="1" w:styleId="List31">
    <w:name w:val="List 31"/>
    <w:basedOn w:val="ImportedStyle3"/>
    <w:pPr>
      <w:numPr>
        <w:numId w:val="11"/>
      </w:numPr>
    </w:pPr>
  </w:style>
  <w:style w:type="numbering" w:customStyle="1" w:styleId="ImportedStyle3">
    <w:name w:val="Imported Style 3"/>
  </w:style>
  <w:style w:type="character" w:customStyle="1" w:styleId="Hyperlink1">
    <w:name w:val="Hyperlink.1"/>
    <w:basedOn w:val="Link"/>
    <w:rPr>
      <w:i/>
      <w:iCs/>
      <w:color w:val="0000CC"/>
      <w:u w:val="single" w:color="0000CC"/>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numbering" w:customStyle="1" w:styleId="List41">
    <w:name w:val="List 41"/>
    <w:basedOn w:val="ImportedStyle4"/>
    <w:pPr>
      <w:numPr>
        <w:numId w:val="14"/>
      </w:numPr>
    </w:pPr>
  </w:style>
  <w:style w:type="numbering" w:customStyle="1" w:styleId="ImportedStyle4">
    <w:name w:val="Imported Style 4"/>
  </w:style>
  <w:style w:type="numbering" w:customStyle="1" w:styleId="List51">
    <w:name w:val="List 51"/>
    <w:basedOn w:val="ImportedStyle5"/>
    <w:pPr>
      <w:numPr>
        <w:numId w:val="21"/>
      </w:numPr>
    </w:pPr>
  </w:style>
  <w:style w:type="numbering" w:customStyle="1" w:styleId="ImportedStyle5">
    <w:name w:val="Imported Style 5"/>
  </w:style>
  <w:style w:type="paragraph" w:customStyle="1" w:styleId="Default">
    <w:name w:val="Default"/>
    <w:rsid w:val="0058589E"/>
    <w:rPr>
      <w:rFonts w:ascii="Helvetica" w:hAnsi="Helvetica" w:cs="Arial Unicode MS"/>
      <w:color w:val="000000"/>
      <w:sz w:val="22"/>
      <w:szCs w:val="22"/>
    </w:rPr>
  </w:style>
  <w:style w:type="character" w:customStyle="1" w:styleId="object">
    <w:name w:val="object"/>
    <w:basedOn w:val="DefaultParagraphFont"/>
    <w:rsid w:val="004C0703"/>
  </w:style>
  <w:style w:type="paragraph" w:styleId="ListParagraph">
    <w:name w:val="List Paragraph"/>
    <w:basedOn w:val="Normal"/>
    <w:uiPriority w:val="34"/>
    <w:qFormat/>
    <w:rsid w:val="009D434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5" w:lineRule="exact"/>
      <w:ind w:left="820" w:hanging="360"/>
    </w:pPr>
    <w:rPr>
      <w:rFonts w:ascii="Arial" w:eastAsia="Arial" w:hAnsi="Arial" w:cs="Arial"/>
      <w:color w:val="auto"/>
      <w:sz w:val="22"/>
      <w:szCs w:val="22"/>
      <w:bdr w:val="none" w:sz="0" w:space="0" w:color="auto"/>
    </w:rPr>
  </w:style>
  <w:style w:type="paragraph" w:styleId="NormalWeb">
    <w:name w:val="Normal (Web)"/>
    <w:basedOn w:val="Normal"/>
    <w:uiPriority w:val="99"/>
    <w:unhideWhenUsed/>
    <w:rsid w:val="00F161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Strong">
    <w:name w:val="Strong"/>
    <w:basedOn w:val="DefaultParagraphFont"/>
    <w:uiPriority w:val="22"/>
    <w:qFormat/>
    <w:rsid w:val="00F16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196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ittstate.edu/audiences/current-students/policies/rights-and-responsibilities/academic-misconduct.do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ke@pittstate.edu" TargetMode="External"/><Relationship Id="rId4" Type="http://schemas.openxmlformats.org/officeDocument/2006/relationships/settings" Target="settings.xml"/><Relationship Id="rId9" Type="http://schemas.openxmlformats.org/officeDocument/2006/relationships/hyperlink" Target="http://pittstate.edu/dotAsset/ca5f2c95-67c7-426d-8da9-b42f5d00a936.pdf"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5545</Words>
  <Characters>31609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 VanBecelaere</cp:lastModifiedBy>
  <cp:revision>2</cp:revision>
  <dcterms:created xsi:type="dcterms:W3CDTF">2019-02-15T17:04:00Z</dcterms:created>
  <dcterms:modified xsi:type="dcterms:W3CDTF">2019-02-15T17:04:00Z</dcterms:modified>
</cp:coreProperties>
</file>