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E863" w14:textId="59502D8E" w:rsidR="00826140" w:rsidRPr="00A44829" w:rsidRDefault="00826140" w:rsidP="00826140">
      <w:pPr>
        <w:widowControl w:val="0"/>
        <w:pBdr>
          <w:bottom w:val="single" w:sz="12" w:space="1" w:color="auto"/>
        </w:pBdr>
        <w:autoSpaceDE w:val="0"/>
        <w:autoSpaceDN w:val="0"/>
        <w:adjustRightInd w:val="0"/>
        <w:rPr>
          <w:rFonts w:cs="Verdana"/>
          <w:b/>
          <w:color w:val="222D35"/>
          <w:sz w:val="22"/>
          <w:szCs w:val="22"/>
        </w:rPr>
      </w:pPr>
      <w:bookmarkStart w:id="0" w:name="_GoBack"/>
      <w:bookmarkEnd w:id="0"/>
    </w:p>
    <w:p w14:paraId="6F1E8EBD" w14:textId="77777777" w:rsidR="00826140" w:rsidRPr="00A44829" w:rsidRDefault="00826140" w:rsidP="00826140">
      <w:pPr>
        <w:widowControl w:val="0"/>
        <w:autoSpaceDE w:val="0"/>
        <w:autoSpaceDN w:val="0"/>
        <w:adjustRightInd w:val="0"/>
        <w:rPr>
          <w:rFonts w:cs="Verdana"/>
          <w:b/>
          <w:color w:val="222D35"/>
          <w:sz w:val="22"/>
          <w:szCs w:val="22"/>
        </w:rPr>
      </w:pPr>
    </w:p>
    <w:p w14:paraId="276E26DE" w14:textId="6E2EC778" w:rsidR="00C27574" w:rsidRPr="00A44829" w:rsidRDefault="00C27574" w:rsidP="005211E8">
      <w:pPr>
        <w:widowControl w:val="0"/>
        <w:autoSpaceDE w:val="0"/>
        <w:autoSpaceDN w:val="0"/>
        <w:adjustRightInd w:val="0"/>
        <w:outlineLvl w:val="0"/>
        <w:rPr>
          <w:rFonts w:cs="Verdana"/>
          <w:b/>
          <w:color w:val="222D35"/>
          <w:sz w:val="22"/>
          <w:szCs w:val="22"/>
        </w:rPr>
      </w:pPr>
      <w:r w:rsidRPr="00A44829">
        <w:rPr>
          <w:rFonts w:cs="Verdana"/>
          <w:b/>
          <w:color w:val="222D35"/>
          <w:sz w:val="22"/>
          <w:szCs w:val="22"/>
        </w:rPr>
        <w:t>DEPARTMENT OF ART</w:t>
      </w:r>
      <w:r w:rsidR="00826140" w:rsidRPr="00A44829">
        <w:rPr>
          <w:rFonts w:cs="Verdana"/>
          <w:b/>
          <w:color w:val="222D35"/>
          <w:sz w:val="22"/>
          <w:szCs w:val="22"/>
        </w:rPr>
        <w:tab/>
      </w:r>
      <w:r w:rsidR="00826140" w:rsidRPr="00A44829">
        <w:rPr>
          <w:rFonts w:cs="Verdana"/>
          <w:b/>
          <w:color w:val="222D35"/>
          <w:sz w:val="22"/>
          <w:szCs w:val="22"/>
        </w:rPr>
        <w:tab/>
      </w:r>
      <w:r w:rsidR="00826140" w:rsidRPr="00A44829">
        <w:rPr>
          <w:rFonts w:cs="Verdana"/>
          <w:b/>
          <w:color w:val="222D35"/>
          <w:sz w:val="22"/>
          <w:szCs w:val="22"/>
        </w:rPr>
        <w:tab/>
      </w:r>
      <w:r w:rsidR="00826140" w:rsidRPr="00A44829">
        <w:rPr>
          <w:rFonts w:cs="Verdana"/>
          <w:b/>
          <w:color w:val="222D35"/>
          <w:sz w:val="22"/>
          <w:szCs w:val="22"/>
        </w:rPr>
        <w:tab/>
      </w:r>
    </w:p>
    <w:p w14:paraId="47D5DAA8"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College of Arts and Sciences</w:t>
      </w:r>
    </w:p>
    <w:p w14:paraId="723227DC"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Pittsburg State University</w:t>
      </w:r>
    </w:p>
    <w:p w14:paraId="1430F1DC" w14:textId="29945255" w:rsidR="00C27574" w:rsidRPr="00A44829" w:rsidRDefault="00912691" w:rsidP="005211E8">
      <w:pPr>
        <w:widowControl w:val="0"/>
        <w:autoSpaceDE w:val="0"/>
        <w:autoSpaceDN w:val="0"/>
        <w:adjustRightInd w:val="0"/>
        <w:outlineLvl w:val="0"/>
        <w:rPr>
          <w:rFonts w:cs="Verdana"/>
          <w:b/>
          <w:bCs/>
          <w:color w:val="222D35"/>
          <w:sz w:val="22"/>
          <w:szCs w:val="22"/>
        </w:rPr>
      </w:pPr>
      <w:r>
        <w:rPr>
          <w:rFonts w:cs="Verdana"/>
          <w:b/>
          <w:bCs/>
          <w:color w:val="222D35"/>
          <w:sz w:val="22"/>
          <w:szCs w:val="22"/>
        </w:rPr>
        <w:t>Fall</w:t>
      </w:r>
      <w:r w:rsidR="00D02CE4" w:rsidRPr="00A44829">
        <w:rPr>
          <w:rFonts w:cs="Verdana"/>
          <w:b/>
          <w:bCs/>
          <w:color w:val="222D35"/>
          <w:sz w:val="22"/>
          <w:szCs w:val="22"/>
        </w:rPr>
        <w:t xml:space="preserve"> 2019</w:t>
      </w:r>
    </w:p>
    <w:p w14:paraId="312B1A74" w14:textId="77777777" w:rsidR="00D57BF1" w:rsidRPr="00A44829" w:rsidRDefault="00D57BF1" w:rsidP="00C27574">
      <w:pPr>
        <w:widowControl w:val="0"/>
        <w:autoSpaceDE w:val="0"/>
        <w:autoSpaceDN w:val="0"/>
        <w:adjustRightInd w:val="0"/>
        <w:rPr>
          <w:rFonts w:cs="Verdana"/>
          <w:color w:val="222D35"/>
          <w:sz w:val="22"/>
          <w:szCs w:val="22"/>
        </w:rPr>
      </w:pPr>
    </w:p>
    <w:p w14:paraId="34BB51CD" w14:textId="2DF7311C" w:rsidR="00C27574" w:rsidRPr="00A44829" w:rsidRDefault="00C27574" w:rsidP="005211E8">
      <w:pPr>
        <w:widowControl w:val="0"/>
        <w:autoSpaceDE w:val="0"/>
        <w:autoSpaceDN w:val="0"/>
        <w:adjustRightInd w:val="0"/>
        <w:outlineLvl w:val="0"/>
        <w:rPr>
          <w:rFonts w:cs="Verdana"/>
          <w:b/>
          <w:bCs/>
          <w:color w:val="222D35"/>
          <w:sz w:val="22"/>
          <w:szCs w:val="22"/>
        </w:rPr>
      </w:pPr>
      <w:r w:rsidRPr="00A44829">
        <w:rPr>
          <w:rFonts w:cs="Verdana"/>
          <w:color w:val="222D35"/>
          <w:sz w:val="22"/>
          <w:szCs w:val="22"/>
        </w:rPr>
        <w:t>Course Number:</w:t>
      </w:r>
      <w:r w:rsidRPr="00A44829">
        <w:rPr>
          <w:rFonts w:cs="Verdana"/>
          <w:b/>
          <w:bCs/>
          <w:color w:val="222D35"/>
          <w:sz w:val="22"/>
          <w:szCs w:val="22"/>
        </w:rPr>
        <w:t xml:space="preserve"> ART 188</w:t>
      </w:r>
      <w:proofErr w:type="gramStart"/>
      <w:r w:rsidRPr="00A44829">
        <w:rPr>
          <w:rFonts w:cs="Verdana"/>
          <w:b/>
          <w:bCs/>
          <w:color w:val="222D35"/>
          <w:sz w:val="22"/>
          <w:szCs w:val="22"/>
        </w:rPr>
        <w:t>  </w:t>
      </w:r>
      <w:r w:rsidR="00826140" w:rsidRPr="00A44829">
        <w:rPr>
          <w:rFonts w:cs="Verdana"/>
          <w:b/>
          <w:bCs/>
          <w:color w:val="222D35"/>
          <w:sz w:val="22"/>
          <w:szCs w:val="22"/>
        </w:rPr>
        <w:t>3</w:t>
      </w:r>
      <w:proofErr w:type="gramEnd"/>
      <w:r w:rsidR="00826140" w:rsidRPr="00A44829">
        <w:rPr>
          <w:rFonts w:cs="Verdana"/>
          <w:b/>
          <w:bCs/>
          <w:color w:val="222D35"/>
          <w:sz w:val="22"/>
          <w:szCs w:val="22"/>
        </w:rPr>
        <w:t xml:space="preserve"> cu</w:t>
      </w:r>
      <w:r w:rsidRPr="00A44829">
        <w:rPr>
          <w:rFonts w:cs="Verdana"/>
          <w:b/>
          <w:bCs/>
          <w:color w:val="222D35"/>
          <w:sz w:val="22"/>
          <w:szCs w:val="22"/>
        </w:rPr>
        <w:t>              </w:t>
      </w:r>
      <w:r w:rsidR="00826140" w:rsidRPr="00A44829">
        <w:rPr>
          <w:rFonts w:cs="Verdana"/>
          <w:b/>
          <w:bCs/>
          <w:color w:val="222D35"/>
          <w:sz w:val="22"/>
          <w:szCs w:val="22"/>
        </w:rPr>
        <w:tab/>
      </w:r>
      <w:r w:rsidRPr="00A44829">
        <w:rPr>
          <w:rFonts w:cs="Verdana"/>
          <w:b/>
          <w:bCs/>
          <w:color w:val="222D35"/>
          <w:sz w:val="22"/>
          <w:szCs w:val="22"/>
        </w:rPr>
        <w:t xml:space="preserve">                      </w:t>
      </w:r>
    </w:p>
    <w:p w14:paraId="6CF738C6" w14:textId="77777777" w:rsidR="00826140" w:rsidRPr="00A44829" w:rsidRDefault="00C27574" w:rsidP="005211E8">
      <w:pPr>
        <w:widowControl w:val="0"/>
        <w:autoSpaceDE w:val="0"/>
        <w:autoSpaceDN w:val="0"/>
        <w:adjustRightInd w:val="0"/>
        <w:outlineLvl w:val="0"/>
        <w:rPr>
          <w:rFonts w:cs="Verdana"/>
          <w:b/>
          <w:bCs/>
          <w:color w:val="222D35"/>
          <w:sz w:val="22"/>
          <w:szCs w:val="22"/>
        </w:rPr>
      </w:pPr>
      <w:r w:rsidRPr="00A44829">
        <w:rPr>
          <w:rFonts w:cs="Verdana"/>
          <w:color w:val="222D35"/>
          <w:sz w:val="22"/>
          <w:szCs w:val="22"/>
        </w:rPr>
        <w:t>Title:</w:t>
      </w:r>
      <w:r w:rsidRPr="00A44829">
        <w:rPr>
          <w:rFonts w:cs="Verdana"/>
          <w:b/>
          <w:bCs/>
          <w:color w:val="222D35"/>
          <w:sz w:val="22"/>
          <w:szCs w:val="22"/>
        </w:rPr>
        <w:t xml:space="preserve">    The Designed World</w:t>
      </w:r>
      <w:r w:rsidR="00826140" w:rsidRPr="00A44829">
        <w:rPr>
          <w:rFonts w:cs="Verdana"/>
          <w:b/>
          <w:bCs/>
          <w:color w:val="222D35"/>
          <w:sz w:val="22"/>
          <w:szCs w:val="22"/>
        </w:rPr>
        <w:tab/>
      </w:r>
    </w:p>
    <w:p w14:paraId="113DE6E3" w14:textId="6349F3F2" w:rsidR="00C27574" w:rsidRPr="00A44829" w:rsidRDefault="00826140"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Tuesday 6:00pm – 8:50pm</w:t>
      </w:r>
    </w:p>
    <w:p w14:paraId="0ECF5BE6"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WRITING TO LEARN</w:t>
      </w:r>
    </w:p>
    <w:p w14:paraId="0166DE92" w14:textId="58AD8B3C" w:rsidR="00C27574" w:rsidRPr="00A44829" w:rsidRDefault="00C27574" w:rsidP="00C27574">
      <w:pPr>
        <w:widowControl w:val="0"/>
        <w:autoSpaceDE w:val="0"/>
        <w:autoSpaceDN w:val="0"/>
        <w:adjustRightInd w:val="0"/>
        <w:rPr>
          <w:rFonts w:cs="Verdana"/>
          <w:color w:val="222D35"/>
          <w:sz w:val="22"/>
          <w:szCs w:val="22"/>
        </w:rPr>
      </w:pPr>
    </w:p>
    <w:p w14:paraId="627544B4" w14:textId="1D93D667" w:rsidR="00C27574" w:rsidRPr="00A44829" w:rsidRDefault="00826140"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 xml:space="preserve">Professor: </w:t>
      </w:r>
      <w:r w:rsidR="00C27574" w:rsidRPr="00A44829">
        <w:rPr>
          <w:rFonts w:cs="Verdana"/>
          <w:color w:val="222D35"/>
          <w:sz w:val="22"/>
          <w:szCs w:val="22"/>
        </w:rPr>
        <w:t xml:space="preserve">S. Portico Bowman                                                                                          </w:t>
      </w:r>
    </w:p>
    <w:p w14:paraId="47D99A0A"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Office Phone: 235-4305      </w:t>
      </w:r>
    </w:p>
    <w:p w14:paraId="01F73F1D"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 xml:space="preserve">Email: </w:t>
      </w:r>
      <w:hyperlink r:id="rId8" w:history="1">
        <w:r w:rsidRPr="00A44829">
          <w:rPr>
            <w:rStyle w:val="Hyperlink"/>
            <w:rFonts w:cs="Verdana"/>
            <w:sz w:val="22"/>
            <w:szCs w:val="22"/>
          </w:rPr>
          <w:t>sbowman@pittstate.edu</w:t>
        </w:r>
      </w:hyperlink>
    </w:p>
    <w:p w14:paraId="7F8B1CFD" w14:textId="14A8015B" w:rsidR="00BE2F7D" w:rsidRPr="00A44829" w:rsidRDefault="000403D0" w:rsidP="00C27574">
      <w:pPr>
        <w:widowControl w:val="0"/>
        <w:autoSpaceDE w:val="0"/>
        <w:autoSpaceDN w:val="0"/>
        <w:adjustRightInd w:val="0"/>
        <w:rPr>
          <w:rFonts w:cs="Verdana"/>
          <w:color w:val="222D35"/>
          <w:sz w:val="22"/>
          <w:szCs w:val="22"/>
        </w:rPr>
      </w:pPr>
      <w:r w:rsidRPr="00A44829">
        <w:rPr>
          <w:rFonts w:cs="Verdana"/>
          <w:color w:val="222D35"/>
          <w:sz w:val="22"/>
          <w:szCs w:val="22"/>
        </w:rPr>
        <w:t xml:space="preserve">Office Hours: </w:t>
      </w:r>
    </w:p>
    <w:p w14:paraId="053CE7F9" w14:textId="44698E52" w:rsidR="00C27574" w:rsidRPr="00A44829" w:rsidRDefault="00D57BF1" w:rsidP="00C27574">
      <w:pPr>
        <w:widowControl w:val="0"/>
        <w:autoSpaceDE w:val="0"/>
        <w:autoSpaceDN w:val="0"/>
        <w:adjustRightInd w:val="0"/>
        <w:rPr>
          <w:rFonts w:cs="Verdana"/>
          <w:color w:val="222D35"/>
          <w:sz w:val="22"/>
          <w:szCs w:val="22"/>
        </w:rPr>
      </w:pPr>
      <w:r w:rsidRPr="00A44829">
        <w:rPr>
          <w:rFonts w:cs="Verdana"/>
          <w:color w:val="222D35"/>
          <w:sz w:val="22"/>
          <w:szCs w:val="22"/>
        </w:rPr>
        <w:t>1-4 M-W</w:t>
      </w:r>
      <w:r w:rsidR="00C27574" w:rsidRPr="00A44829">
        <w:rPr>
          <w:rFonts w:cs="Verdana"/>
          <w:color w:val="222D35"/>
          <w:sz w:val="22"/>
          <w:szCs w:val="22"/>
        </w:rPr>
        <w:t xml:space="preserve"> Wednesday, </w:t>
      </w:r>
    </w:p>
    <w:p w14:paraId="5383A280"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xml:space="preserve">                                                                       </w:t>
      </w:r>
    </w:p>
    <w:p w14:paraId="6B2B350E" w14:textId="77777777" w:rsidR="00826140" w:rsidRDefault="00C27574" w:rsidP="00C27574">
      <w:pPr>
        <w:widowControl w:val="0"/>
        <w:autoSpaceDE w:val="0"/>
        <w:autoSpaceDN w:val="0"/>
        <w:adjustRightInd w:val="0"/>
        <w:rPr>
          <w:rFonts w:cs="Verdana"/>
          <w:color w:val="222D35"/>
          <w:sz w:val="22"/>
          <w:szCs w:val="22"/>
        </w:rPr>
      </w:pPr>
      <w:proofErr w:type="gramStart"/>
      <w:r w:rsidRPr="00A44829">
        <w:rPr>
          <w:rFonts w:cs="Verdana"/>
          <w:color w:val="222D35"/>
          <w:sz w:val="22"/>
          <w:szCs w:val="22"/>
        </w:rPr>
        <w:t>Catalog Description: Design of art objects as related to problem solving processes and creative thinking.</w:t>
      </w:r>
      <w:proofErr w:type="gramEnd"/>
      <w:r w:rsidRPr="00A44829">
        <w:rPr>
          <w:rFonts w:cs="Verdana"/>
          <w:color w:val="222D35"/>
          <w:sz w:val="22"/>
          <w:szCs w:val="22"/>
        </w:rPr>
        <w:t xml:space="preserve"> </w:t>
      </w:r>
      <w:proofErr w:type="gramStart"/>
      <w:r w:rsidRPr="00A44829">
        <w:rPr>
          <w:rFonts w:cs="Verdana"/>
          <w:color w:val="222D35"/>
          <w:sz w:val="22"/>
          <w:szCs w:val="22"/>
        </w:rPr>
        <w:t>Art ideas, techniques, and media through studio experiences.</w:t>
      </w:r>
      <w:proofErr w:type="gramEnd"/>
      <w:r w:rsidRPr="00A44829">
        <w:rPr>
          <w:rFonts w:cs="Verdana"/>
          <w:color w:val="222D35"/>
          <w:sz w:val="22"/>
          <w:szCs w:val="22"/>
        </w:rPr>
        <w:t xml:space="preserve"> Media will vary.</w:t>
      </w:r>
    </w:p>
    <w:p w14:paraId="735B77CF" w14:textId="77777777" w:rsidR="005211E8" w:rsidRDefault="005211E8" w:rsidP="00C27574">
      <w:pPr>
        <w:widowControl w:val="0"/>
        <w:autoSpaceDE w:val="0"/>
        <w:autoSpaceDN w:val="0"/>
        <w:adjustRightInd w:val="0"/>
        <w:rPr>
          <w:rFonts w:cs="Verdana"/>
          <w:color w:val="222D35"/>
          <w:sz w:val="22"/>
          <w:szCs w:val="22"/>
        </w:rPr>
      </w:pPr>
    </w:p>
    <w:p w14:paraId="668BF544" w14:textId="77777777" w:rsidR="005211E8" w:rsidRPr="00912691" w:rsidRDefault="005211E8" w:rsidP="005211E8">
      <w:pPr>
        <w:pStyle w:val="ListParagraph"/>
        <w:ind w:left="140"/>
        <w:jc w:val="center"/>
        <w:outlineLvl w:val="0"/>
        <w:rPr>
          <w:rFonts w:cs="Times New Roman"/>
          <w:b/>
          <w:sz w:val="24"/>
          <w:szCs w:val="24"/>
          <w:highlight w:val="yellow"/>
          <w:u w:val="single"/>
        </w:rPr>
      </w:pPr>
      <w:r w:rsidRPr="00912691">
        <w:rPr>
          <w:rFonts w:cs="Times New Roman"/>
          <w:b/>
          <w:sz w:val="24"/>
          <w:szCs w:val="24"/>
          <w:highlight w:val="yellow"/>
          <w:u w:val="single"/>
        </w:rPr>
        <w:t>This Course Serves as Part of the Pitt State Pathway</w:t>
      </w:r>
    </w:p>
    <w:p w14:paraId="224D168F" w14:textId="77777777" w:rsidR="005211E8" w:rsidRPr="00912691" w:rsidRDefault="005211E8" w:rsidP="005211E8">
      <w:pPr>
        <w:pStyle w:val="ListParagraph"/>
        <w:ind w:left="140"/>
        <w:rPr>
          <w:rFonts w:cs="Times New Roman"/>
          <w:b/>
          <w:sz w:val="24"/>
          <w:szCs w:val="24"/>
          <w:highlight w:val="yellow"/>
          <w:u w:val="single"/>
        </w:rPr>
      </w:pPr>
    </w:p>
    <w:p w14:paraId="02673229" w14:textId="77777777" w:rsidR="005211E8" w:rsidRPr="00912691" w:rsidRDefault="005211E8" w:rsidP="005211E8">
      <w:pPr>
        <w:pStyle w:val="ListParagraph"/>
        <w:ind w:left="140"/>
        <w:outlineLvl w:val="0"/>
        <w:rPr>
          <w:rFonts w:cs="Times New Roman"/>
          <w:b/>
          <w:sz w:val="24"/>
          <w:szCs w:val="24"/>
          <w:highlight w:val="yellow"/>
          <w:u w:val="single"/>
        </w:rPr>
      </w:pPr>
      <w:r w:rsidRPr="00912691">
        <w:rPr>
          <w:rFonts w:cs="Times New Roman"/>
          <w:b/>
          <w:sz w:val="24"/>
          <w:szCs w:val="24"/>
          <w:highlight w:val="yellow"/>
          <w:u w:val="single"/>
        </w:rPr>
        <w:t xml:space="preserve">Pitt </w:t>
      </w:r>
      <w:proofErr w:type="gramStart"/>
      <w:r w:rsidRPr="00912691">
        <w:rPr>
          <w:rFonts w:cs="Times New Roman"/>
          <w:b/>
          <w:sz w:val="24"/>
          <w:szCs w:val="24"/>
          <w:highlight w:val="yellow"/>
          <w:u w:val="single"/>
        </w:rPr>
        <w:t>State  Pathway</w:t>
      </w:r>
      <w:proofErr w:type="gramEnd"/>
      <w:r w:rsidRPr="00912691">
        <w:rPr>
          <w:rFonts w:cs="Times New Roman"/>
          <w:b/>
          <w:sz w:val="24"/>
          <w:szCs w:val="24"/>
          <w:highlight w:val="yellow"/>
          <w:u w:val="single"/>
        </w:rPr>
        <w:t xml:space="preserve"> Mission Statement</w:t>
      </w:r>
    </w:p>
    <w:p w14:paraId="4BFC09F0" w14:textId="77777777" w:rsidR="005211E8" w:rsidRPr="00912691" w:rsidRDefault="005211E8" w:rsidP="005211E8">
      <w:pPr>
        <w:pStyle w:val="NormalWeb"/>
        <w:shd w:val="clear" w:color="auto" w:fill="FFFFFF"/>
        <w:spacing w:before="0" w:beforeAutospacing="0" w:after="0" w:afterAutospacing="0"/>
        <w:ind w:left="-127"/>
        <w:rPr>
          <w:rFonts w:asciiTheme="minorHAnsi" w:hAnsiTheme="minorHAnsi"/>
          <w:highlight w:val="yellow"/>
        </w:rPr>
      </w:pPr>
    </w:p>
    <w:p w14:paraId="1F161B20" w14:textId="646729C0" w:rsidR="005211E8" w:rsidRPr="00912691" w:rsidRDefault="005211E8" w:rsidP="005211E8">
      <w:pPr>
        <w:pStyle w:val="NormalWeb"/>
        <w:shd w:val="clear" w:color="auto" w:fill="FFFFFF"/>
        <w:spacing w:before="0" w:beforeAutospacing="0" w:after="0" w:afterAutospacing="0"/>
        <w:ind w:left="140"/>
        <w:rPr>
          <w:rFonts w:asciiTheme="minorHAnsi" w:hAnsiTheme="minorHAnsi"/>
        </w:rPr>
      </w:pPr>
      <w:r w:rsidRPr="00912691">
        <w:rPr>
          <w:rFonts w:asciiTheme="minorHAnsi" w:hAnsiTheme="minorHAnsi"/>
          <w:highlight w:val="yellow"/>
        </w:rPr>
        <w:t xml:space="preserve">The </w:t>
      </w:r>
      <w:r w:rsidRPr="00912691">
        <w:rPr>
          <w:rFonts w:asciiTheme="minorHAnsi" w:hAnsiTheme="minorHAnsi"/>
          <w:i/>
          <w:highlight w:val="yellow"/>
        </w:rPr>
        <w:t>Pitt State Pathway</w:t>
      </w:r>
      <w:r w:rsidRPr="00912691">
        <w:rPr>
          <w:rFonts w:asciiTheme="minorHAnsi" w:hAnsiTheme="minorHAnsi"/>
          <w:highlight w:val="yellow"/>
        </w:rPr>
        <w:t xml:space="preserve"> </w:t>
      </w:r>
      <w:r w:rsidR="005B05E7">
        <w:rPr>
          <w:rFonts w:asciiTheme="minorHAnsi" w:hAnsiTheme="minorHAnsi"/>
          <w:highlight w:val="yellow"/>
        </w:rPr>
        <w:t xml:space="preserve">curriculum </w:t>
      </w:r>
      <w:r w:rsidRPr="00912691">
        <w:rPr>
          <w:rFonts w:asciiTheme="minorHAnsi" w:hAnsiTheme="minorHAnsi"/>
          <w:highlight w:val="yellow"/>
        </w:rPr>
        <w:t xml:space="preserve">serves as the heart of a university education by fostering interdisciplinary competencies that typify the educated person. It is designed to facilitate the development of key proficiencies including communication and information literacy. The </w:t>
      </w:r>
      <w:r w:rsidR="005B05E7">
        <w:rPr>
          <w:rFonts w:asciiTheme="minorHAnsi" w:hAnsiTheme="minorHAnsi"/>
          <w:highlight w:val="yellow"/>
        </w:rPr>
        <w:t xml:space="preserve">Pitt State Pathway </w:t>
      </w:r>
      <w:r w:rsidRPr="00912691">
        <w:rPr>
          <w:rFonts w:asciiTheme="minorHAnsi" w:hAnsiTheme="minorHAnsi"/>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912691">
        <w:rPr>
          <w:rFonts w:asciiTheme="minorHAnsi" w:hAnsiTheme="minorHAnsi"/>
          <w:i/>
          <w:highlight w:val="yellow"/>
        </w:rPr>
        <w:t>Pitt State Pathway</w:t>
      </w:r>
      <w:r w:rsidRPr="00912691">
        <w:rPr>
          <w:rFonts w:asciiTheme="minorHAnsi" w:hAnsiTheme="minorHAnsi"/>
          <w:highlight w:val="yellow"/>
        </w:rPr>
        <w:t xml:space="preserve"> fosters a sense of personal responsibility, an appreciation of diversity, and an understanding of interconnectedness in our truly global society.</w:t>
      </w:r>
      <w:r w:rsidRPr="00912691">
        <w:rPr>
          <w:rFonts w:asciiTheme="minorHAnsi" w:hAnsiTheme="minorHAnsi"/>
        </w:rPr>
        <w:t xml:space="preserve"> </w:t>
      </w:r>
    </w:p>
    <w:p w14:paraId="2E1B6A6D" w14:textId="77777777" w:rsidR="005211E8" w:rsidRPr="00912691" w:rsidRDefault="005211E8" w:rsidP="005211E8">
      <w:pPr>
        <w:pStyle w:val="ListParagraph"/>
        <w:tabs>
          <w:tab w:val="left" w:pos="407"/>
          <w:tab w:val="left" w:pos="4328"/>
        </w:tabs>
        <w:spacing w:before="70"/>
        <w:ind w:left="140" w:right="214"/>
        <w:rPr>
          <w:sz w:val="24"/>
        </w:rPr>
      </w:pPr>
    </w:p>
    <w:p w14:paraId="6CCE9C3B" w14:textId="6C3D458E" w:rsidR="005211E8" w:rsidRPr="00912691" w:rsidRDefault="005B05E7" w:rsidP="005211E8">
      <w:pPr>
        <w:pStyle w:val="ListParagraph"/>
        <w:tabs>
          <w:tab w:val="left" w:pos="407"/>
          <w:tab w:val="left" w:pos="4328"/>
        </w:tabs>
        <w:spacing w:before="70"/>
        <w:ind w:left="140" w:right="214"/>
        <w:outlineLvl w:val="0"/>
        <w:rPr>
          <w:b/>
          <w:sz w:val="24"/>
          <w:u w:val="single"/>
        </w:rPr>
      </w:pPr>
      <w:r>
        <w:rPr>
          <w:b/>
          <w:sz w:val="24"/>
          <w:highlight w:val="yellow"/>
          <w:u w:val="single"/>
        </w:rPr>
        <w:t xml:space="preserve">Element </w:t>
      </w:r>
      <w:r w:rsidR="005211E8" w:rsidRPr="00912691">
        <w:rPr>
          <w:b/>
          <w:sz w:val="24"/>
          <w:highlight w:val="yellow"/>
          <w:u w:val="single"/>
        </w:rPr>
        <w:t xml:space="preserve">of the Pitt State Pathway to be </w:t>
      </w:r>
      <w:proofErr w:type="gramStart"/>
      <w:r w:rsidR="005211E8" w:rsidRPr="00912691">
        <w:rPr>
          <w:b/>
          <w:sz w:val="24"/>
          <w:highlight w:val="yellow"/>
          <w:u w:val="single"/>
        </w:rPr>
        <w:t>Covered</w:t>
      </w:r>
      <w:proofErr w:type="gramEnd"/>
      <w:r w:rsidR="005211E8" w:rsidRPr="00912691">
        <w:rPr>
          <w:b/>
          <w:sz w:val="24"/>
          <w:highlight w:val="yellow"/>
          <w:u w:val="single"/>
        </w:rPr>
        <w:t xml:space="preserve"> in this Course:</w:t>
      </w:r>
    </w:p>
    <w:p w14:paraId="4D4C6BF5" w14:textId="77777777" w:rsidR="005211E8" w:rsidRPr="00912691" w:rsidRDefault="005211E8" w:rsidP="005211E8">
      <w:pPr>
        <w:pStyle w:val="ListParagraph"/>
        <w:tabs>
          <w:tab w:val="left" w:pos="407"/>
          <w:tab w:val="left" w:pos="4328"/>
        </w:tabs>
        <w:spacing w:before="70"/>
        <w:ind w:left="140" w:right="214"/>
        <w:rPr>
          <w:b/>
          <w:sz w:val="24"/>
          <w:u w:val="single"/>
        </w:rPr>
      </w:pPr>
    </w:p>
    <w:p w14:paraId="07D67ED5" w14:textId="1210EE3C" w:rsidR="005211E8" w:rsidRDefault="005211E8" w:rsidP="005211E8">
      <w:pPr>
        <w:ind w:firstLine="140"/>
        <w:outlineLvl w:val="0"/>
        <w:rPr>
          <w:rFonts w:eastAsia="Calibri" w:cs="Times New Roman"/>
          <w:b/>
          <w:highlight w:val="yellow"/>
          <w:lang w:bidi="en-US"/>
        </w:rPr>
      </w:pPr>
      <w:r w:rsidRPr="00912691">
        <w:rPr>
          <w:rFonts w:eastAsia="Calibri" w:cs="Times New Roman"/>
          <w:b/>
          <w:highlight w:val="yellow"/>
          <w:u w:val="single"/>
          <w:lang w:bidi="en-US"/>
        </w:rPr>
        <w:t>Human Experience within a Global Context</w:t>
      </w:r>
      <w:r w:rsidRPr="00912691">
        <w:rPr>
          <w:rFonts w:eastAsia="Calibri" w:cs="Times New Roman"/>
          <w:b/>
          <w:highlight w:val="yellow"/>
          <w:lang w:bidi="en-US"/>
        </w:rPr>
        <w:t>:</w:t>
      </w:r>
    </w:p>
    <w:p w14:paraId="2E90337D" w14:textId="34117D04" w:rsidR="00ED1215" w:rsidRDefault="00ED1215" w:rsidP="005211E8">
      <w:pPr>
        <w:ind w:firstLine="140"/>
        <w:outlineLvl w:val="0"/>
        <w:rPr>
          <w:rFonts w:cs="Times New Roman"/>
          <w:highlight w:val="yellow"/>
        </w:rPr>
      </w:pPr>
    </w:p>
    <w:p w14:paraId="77FAA9FD" w14:textId="0B2A0F07" w:rsidR="00ED1215" w:rsidRDefault="00ED1215" w:rsidP="00ED1215">
      <w:pPr>
        <w:ind w:firstLine="140"/>
      </w:pPr>
      <w:r w:rsidRPr="00F95C7F">
        <w:rPr>
          <w:rFonts w:asciiTheme="majorHAnsi" w:hAnsiTheme="majorHAnsi"/>
          <w:b/>
          <w:highlight w:val="yellow"/>
        </w:rPr>
        <w:t xml:space="preserve">Learning Outcome: </w:t>
      </w:r>
      <w:r w:rsidRPr="00F95C7F">
        <w:rPr>
          <w:rFonts w:asciiTheme="majorHAnsi" w:hAnsiTheme="majorHAnsi" w:cs="Times New Roman"/>
          <w:highlight w:val="yellow"/>
        </w:rPr>
        <w:t>Students will explore global systems conscientiously</w:t>
      </w:r>
      <w:r w:rsidRPr="00F95C7F">
        <w:rPr>
          <w:rFonts w:asciiTheme="majorHAnsi" w:hAnsiTheme="majorHAnsi"/>
          <w:i/>
          <w:highlight w:val="yellow"/>
        </w:rPr>
        <w:t>.</w:t>
      </w:r>
    </w:p>
    <w:p w14:paraId="4ACC6946" w14:textId="77777777" w:rsidR="005211E8" w:rsidRPr="00912691" w:rsidRDefault="005211E8" w:rsidP="005211E8">
      <w:pPr>
        <w:jc w:val="both"/>
        <w:rPr>
          <w:rStyle w:val="Strong"/>
          <w:rFonts w:cs="Times New Roman"/>
          <w:highlight w:val="yellow"/>
          <w:bdr w:val="none" w:sz="0" w:space="0" w:color="auto" w:frame="1"/>
          <w:shd w:val="clear" w:color="auto" w:fill="FFFFFF"/>
        </w:rPr>
      </w:pPr>
    </w:p>
    <w:p w14:paraId="1EEF8F9A" w14:textId="77777777" w:rsidR="005211E8" w:rsidRPr="00912691" w:rsidRDefault="005211E8" w:rsidP="005211E8">
      <w:pPr>
        <w:ind w:left="140"/>
        <w:jc w:val="both"/>
        <w:rPr>
          <w:rFonts w:cs="Times New Roman"/>
          <w:highlight w:val="yellow"/>
        </w:rPr>
      </w:pPr>
      <w:r w:rsidRPr="00912691">
        <w:rPr>
          <w:rStyle w:val="Strong"/>
          <w:rFonts w:cs="Times New Roman"/>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912691">
        <w:rPr>
          <w:rFonts w:cs="Times New Roman"/>
          <w:highlight w:val="yellow"/>
        </w:rPr>
        <w:t>Competency in this element means:</w:t>
      </w:r>
    </w:p>
    <w:p w14:paraId="6764D35F" w14:textId="77777777" w:rsidR="005211E8" w:rsidRPr="00912691" w:rsidRDefault="005211E8" w:rsidP="005211E8">
      <w:pPr>
        <w:pStyle w:val="ListParagraph"/>
        <w:numPr>
          <w:ilvl w:val="0"/>
          <w:numId w:val="3"/>
        </w:numPr>
        <w:ind w:left="1080"/>
        <w:jc w:val="both"/>
        <w:rPr>
          <w:rFonts w:cs="Times New Roman"/>
          <w:b/>
          <w:sz w:val="24"/>
          <w:szCs w:val="24"/>
          <w:highlight w:val="yellow"/>
        </w:rPr>
      </w:pPr>
      <w:r w:rsidRPr="00912691">
        <w:rPr>
          <w:rFonts w:eastAsia="Times New Roman" w:cs="Times New Roman"/>
          <w:i/>
          <w:sz w:val="24"/>
          <w:szCs w:val="24"/>
          <w:highlight w:val="yellow"/>
        </w:rPr>
        <w:t>Applying</w:t>
      </w:r>
      <w:r w:rsidRPr="00912691">
        <w:rPr>
          <w:rFonts w:eastAsia="Times New Roman" w:cs="Times New Roman"/>
          <w:sz w:val="24"/>
          <w:szCs w:val="24"/>
          <w:highlight w:val="yellow"/>
        </w:rPr>
        <w:t xml:space="preserve"> cultural concepts and/or methodologies in the analysis of literary, performing, visual, or other art forms;</w:t>
      </w:r>
    </w:p>
    <w:p w14:paraId="220DC7D8" w14:textId="77777777" w:rsidR="005211E8" w:rsidRPr="00912691" w:rsidRDefault="005211E8" w:rsidP="005211E8">
      <w:pPr>
        <w:pStyle w:val="ListParagraph"/>
        <w:numPr>
          <w:ilvl w:val="0"/>
          <w:numId w:val="3"/>
        </w:numPr>
        <w:ind w:left="1080"/>
        <w:jc w:val="both"/>
        <w:rPr>
          <w:rFonts w:cs="Times New Roman"/>
          <w:b/>
          <w:sz w:val="24"/>
          <w:szCs w:val="24"/>
          <w:highlight w:val="yellow"/>
        </w:rPr>
      </w:pPr>
      <w:r w:rsidRPr="00912691">
        <w:rPr>
          <w:rFonts w:eastAsia="Times New Roman" w:cs="Times New Roman"/>
          <w:i/>
          <w:sz w:val="24"/>
          <w:szCs w:val="24"/>
          <w:highlight w:val="yellow"/>
        </w:rPr>
        <w:lastRenderedPageBreak/>
        <w:t>Analyzing</w:t>
      </w:r>
      <w:r w:rsidRPr="00912691">
        <w:rPr>
          <w:rFonts w:eastAsia="Times New Roman" w:cs="Times New Roman"/>
          <w:sz w:val="24"/>
          <w:szCs w:val="24"/>
          <w:highlight w:val="yellow"/>
        </w:rPr>
        <w:t xml:space="preserve"> how literature, performance, the visual arts, or other creative endeavors respond to and influence society and culture;</w:t>
      </w:r>
    </w:p>
    <w:p w14:paraId="05B86544" w14:textId="77777777" w:rsidR="005211E8" w:rsidRPr="00912691" w:rsidRDefault="005211E8" w:rsidP="005211E8">
      <w:pPr>
        <w:pStyle w:val="ListParagraph"/>
        <w:numPr>
          <w:ilvl w:val="0"/>
          <w:numId w:val="3"/>
        </w:numPr>
        <w:ind w:left="1080"/>
        <w:jc w:val="both"/>
        <w:rPr>
          <w:rFonts w:cs="Times New Roman"/>
          <w:b/>
          <w:sz w:val="24"/>
          <w:szCs w:val="24"/>
          <w:highlight w:val="yellow"/>
        </w:rPr>
      </w:pPr>
      <w:r w:rsidRPr="00912691">
        <w:rPr>
          <w:rFonts w:cs="Times New Roman"/>
          <w:i/>
          <w:sz w:val="24"/>
          <w:szCs w:val="24"/>
          <w:highlight w:val="yellow"/>
          <w:shd w:val="clear" w:color="auto" w:fill="FFFFFF"/>
        </w:rPr>
        <w:t>Analyzing</w:t>
      </w:r>
      <w:r w:rsidRPr="00912691">
        <w:rPr>
          <w:rFonts w:cs="Times New Roman"/>
          <w:sz w:val="24"/>
          <w:szCs w:val="24"/>
          <w:highlight w:val="yellow"/>
          <w:shd w:val="clear" w:color="auto" w:fill="FFFFFF"/>
        </w:rPr>
        <w:t xml:space="preserve"> creative endeavors in a contextual framework, such as critical theory, aesthetics, philosophy of art, or rhetoric;</w:t>
      </w:r>
    </w:p>
    <w:p w14:paraId="0E11933C" w14:textId="77777777" w:rsidR="005211E8" w:rsidRPr="00912691" w:rsidRDefault="005211E8" w:rsidP="005211E8">
      <w:pPr>
        <w:pStyle w:val="ListParagraph"/>
        <w:numPr>
          <w:ilvl w:val="0"/>
          <w:numId w:val="3"/>
        </w:numPr>
        <w:ind w:left="1080"/>
        <w:jc w:val="both"/>
        <w:rPr>
          <w:rFonts w:cs="Times New Roman"/>
          <w:b/>
          <w:sz w:val="24"/>
          <w:szCs w:val="24"/>
        </w:rPr>
      </w:pPr>
      <w:r w:rsidRPr="00912691">
        <w:rPr>
          <w:rFonts w:cs="Times New Roman"/>
          <w:i/>
          <w:sz w:val="24"/>
          <w:szCs w:val="24"/>
          <w:highlight w:val="yellow"/>
          <w:shd w:val="clear" w:color="auto" w:fill="FFFFFF"/>
        </w:rPr>
        <w:t>Demonstrating</w:t>
      </w:r>
      <w:r w:rsidRPr="00912691">
        <w:rPr>
          <w:rFonts w:cs="Times New Roman"/>
          <w:sz w:val="24"/>
          <w:szCs w:val="24"/>
          <w:highlight w:val="yellow"/>
          <w:shd w:val="clear" w:color="auto" w:fill="FFFFFF"/>
        </w:rPr>
        <w:t xml:space="preserve"> concepts that characterize a polycentric view of the world in contrast to an ethnocentric perspective.</w:t>
      </w:r>
    </w:p>
    <w:p w14:paraId="534A1ABF" w14:textId="77777777" w:rsidR="005211E8" w:rsidRPr="00912691" w:rsidRDefault="005211E8" w:rsidP="005211E8">
      <w:pPr>
        <w:tabs>
          <w:tab w:val="left" w:pos="407"/>
          <w:tab w:val="left" w:pos="4328"/>
        </w:tabs>
        <w:spacing w:before="70"/>
        <w:ind w:right="214"/>
        <w:rPr>
          <w:rFonts w:eastAsia="Times New Roman"/>
          <w:highlight w:val="yellow"/>
        </w:rPr>
      </w:pPr>
    </w:p>
    <w:p w14:paraId="5CF0E2D5" w14:textId="77777777" w:rsidR="005211E8" w:rsidRPr="00912691" w:rsidRDefault="005211E8" w:rsidP="005211E8">
      <w:pPr>
        <w:tabs>
          <w:tab w:val="left" w:pos="407"/>
          <w:tab w:val="left" w:pos="4328"/>
        </w:tabs>
        <w:spacing w:before="70"/>
        <w:ind w:right="214"/>
        <w:outlineLvl w:val="0"/>
        <w:rPr>
          <w:b/>
        </w:rPr>
      </w:pPr>
      <w:r w:rsidRPr="00912691">
        <w:rPr>
          <w:rFonts w:eastAsia="Times New Roman"/>
          <w:b/>
          <w:highlight w:val="yellow"/>
        </w:rPr>
        <w:t>Companion Element:</w:t>
      </w:r>
      <w:r w:rsidRPr="00912691">
        <w:rPr>
          <w:rFonts w:eastAsia="Times New Roman"/>
          <w:b/>
        </w:rPr>
        <w:t xml:space="preserve"> </w:t>
      </w:r>
    </w:p>
    <w:p w14:paraId="203AF03B" w14:textId="678F339E" w:rsidR="005211E8" w:rsidRDefault="005211E8" w:rsidP="005211E8">
      <w:pPr>
        <w:outlineLvl w:val="0"/>
        <w:rPr>
          <w:rFonts w:eastAsia="Times New Roman"/>
          <w:b/>
          <w:highlight w:val="yellow"/>
        </w:rPr>
      </w:pPr>
      <w:r w:rsidRPr="00912691">
        <w:rPr>
          <w:rFonts w:eastAsia="Times New Roman"/>
          <w:b/>
          <w:highlight w:val="yellow"/>
        </w:rPr>
        <w:t xml:space="preserve">Non-verbal and Creative Expression: </w:t>
      </w:r>
    </w:p>
    <w:p w14:paraId="7BBC1773" w14:textId="79DC9BEC" w:rsidR="00ED1215" w:rsidRDefault="00ED1215" w:rsidP="005211E8">
      <w:pPr>
        <w:outlineLvl w:val="0"/>
        <w:rPr>
          <w:rFonts w:eastAsia="Times New Roman"/>
          <w:b/>
          <w:highlight w:val="yellow"/>
        </w:rPr>
      </w:pPr>
    </w:p>
    <w:p w14:paraId="0A473DA6" w14:textId="77777777" w:rsidR="00ED1215" w:rsidRPr="00D11F13" w:rsidRDefault="00ED1215" w:rsidP="00ED1215">
      <w:pPr>
        <w:jc w:val="both"/>
        <w:rPr>
          <w:rFonts w:asciiTheme="majorHAnsi" w:hAnsiTheme="majorHAnsi" w:cs="Times New Roman"/>
        </w:rPr>
      </w:pPr>
      <w:r w:rsidRPr="007730DF">
        <w:rPr>
          <w:rFonts w:asciiTheme="majorHAnsi" w:hAnsiTheme="majorHAnsi" w:cs="Times New Roman"/>
          <w:b/>
          <w:highlight w:val="yellow"/>
        </w:rPr>
        <w:t xml:space="preserve">Learning Outcome:  </w:t>
      </w:r>
      <w:r w:rsidRPr="007730DF">
        <w:rPr>
          <w:rFonts w:asciiTheme="majorHAnsi" w:hAnsiTheme="majorHAnsi" w:cs="Times New Roman"/>
          <w:i/>
          <w:highlight w:val="yellow"/>
        </w:rPr>
        <w:t>Students will communicate effectively</w:t>
      </w:r>
      <w:r w:rsidRPr="001C4668">
        <w:rPr>
          <w:rFonts w:asciiTheme="majorHAnsi" w:hAnsiTheme="majorHAnsi" w:cs="Times New Roman"/>
          <w:i/>
        </w:rPr>
        <w:t>.</w:t>
      </w:r>
    </w:p>
    <w:p w14:paraId="101EBBA9" w14:textId="77777777" w:rsidR="005211E8" w:rsidRPr="00912691" w:rsidRDefault="005211E8" w:rsidP="005211E8">
      <w:pPr>
        <w:rPr>
          <w:rFonts w:eastAsia="Times New Roman"/>
          <w:highlight w:val="yellow"/>
        </w:rPr>
      </w:pPr>
    </w:p>
    <w:p w14:paraId="06120D07" w14:textId="77777777" w:rsidR="005211E8" w:rsidRPr="00912691" w:rsidRDefault="005211E8" w:rsidP="005211E8">
      <w:pPr>
        <w:rPr>
          <w:rFonts w:eastAsia="Times New Roman"/>
          <w:highlight w:val="yellow"/>
        </w:rPr>
      </w:pPr>
      <w:r w:rsidRPr="00912691">
        <w:rPr>
          <w:rFonts w:eastAsia="Times New Roman"/>
          <w:highlight w:val="yellow"/>
        </w:rPr>
        <w:t xml:space="preserve">Competently utilizes and demonstrates human response not expressed in words. These responses may or may not complement written and verbal information. </w:t>
      </w:r>
    </w:p>
    <w:p w14:paraId="7D8A75B8" w14:textId="77777777" w:rsidR="005211E8" w:rsidRPr="00912691" w:rsidRDefault="005211E8" w:rsidP="005211E8">
      <w:pPr>
        <w:rPr>
          <w:rFonts w:eastAsia="Times New Roman"/>
          <w:highlight w:val="yellow"/>
        </w:rPr>
      </w:pPr>
    </w:p>
    <w:p w14:paraId="43D30C2E" w14:textId="77777777" w:rsidR="005211E8" w:rsidRPr="00912691" w:rsidRDefault="005211E8" w:rsidP="005211E8">
      <w:pPr>
        <w:outlineLvl w:val="0"/>
        <w:rPr>
          <w:rFonts w:eastAsia="Times New Roman"/>
          <w:b/>
          <w:highlight w:val="yellow"/>
        </w:rPr>
      </w:pPr>
      <w:r w:rsidRPr="00912691">
        <w:rPr>
          <w:rFonts w:eastAsia="Times New Roman"/>
          <w:b/>
          <w:highlight w:val="yellow"/>
        </w:rPr>
        <w:t>Competency in this element means:</w:t>
      </w:r>
    </w:p>
    <w:p w14:paraId="12870FC3" w14:textId="77777777" w:rsidR="005211E8" w:rsidRPr="00912691" w:rsidRDefault="005211E8" w:rsidP="005211E8">
      <w:pPr>
        <w:rPr>
          <w:rFonts w:eastAsia="Times New Roman"/>
          <w:highlight w:val="yellow"/>
        </w:rPr>
      </w:pPr>
      <w:r w:rsidRPr="00912691">
        <w:rPr>
          <w:rFonts w:eastAsia="Times New Roman"/>
          <w:highlight w:val="yellow"/>
        </w:rPr>
        <w:sym w:font="Symbol" w:char="F0B7"/>
      </w:r>
      <w:r w:rsidRPr="00912691">
        <w:rPr>
          <w:rFonts w:eastAsia="Times New Roman"/>
          <w:highlight w:val="yellow"/>
        </w:rPr>
        <w:t xml:space="preserve"> Interpreting and delivering nonverbal communication as it applies to specific contexts such as art, music, illustrations, theater, dance, digital media, or other forms of context not identified above, as appropriate.</w:t>
      </w:r>
    </w:p>
    <w:p w14:paraId="62747784" w14:textId="77777777" w:rsidR="005211E8" w:rsidRPr="00912691" w:rsidRDefault="005211E8" w:rsidP="005211E8">
      <w:pPr>
        <w:rPr>
          <w:rFonts w:eastAsia="Times New Roman"/>
          <w:highlight w:val="yellow"/>
        </w:rPr>
      </w:pPr>
      <w:r w:rsidRPr="00912691">
        <w:rPr>
          <w:rFonts w:eastAsia="Times New Roman"/>
          <w:highlight w:val="yellow"/>
        </w:rPr>
        <w:sym w:font="Symbol" w:char="F0B7"/>
      </w:r>
      <w:r w:rsidRPr="00912691">
        <w:rPr>
          <w:rFonts w:eastAsia="Times New Roman"/>
          <w:highlight w:val="yellow"/>
        </w:rPr>
        <w:t xml:space="preserve"> Demonstrating effective and appropriate delivery/presentation including, but not limited to, facial expression, eye contact, body movement, and vocal variety;</w:t>
      </w:r>
    </w:p>
    <w:p w14:paraId="2919EE54" w14:textId="77777777" w:rsidR="005211E8" w:rsidRPr="00912691" w:rsidRDefault="005211E8" w:rsidP="005211E8">
      <w:pPr>
        <w:rPr>
          <w:rFonts w:eastAsia="Times New Roman"/>
        </w:rPr>
      </w:pPr>
      <w:r w:rsidRPr="00912691">
        <w:rPr>
          <w:rFonts w:eastAsia="Times New Roman"/>
          <w:highlight w:val="yellow"/>
        </w:rPr>
        <w:sym w:font="Symbol" w:char="F0B7"/>
      </w:r>
      <w:r w:rsidRPr="00912691">
        <w:rPr>
          <w:rFonts w:eastAsia="Times New Roman"/>
          <w:highlight w:val="yellow"/>
        </w:rPr>
        <w:t xml:space="preserve"> Demonstrating professionalism;</w:t>
      </w:r>
    </w:p>
    <w:p w14:paraId="62D8CB27" w14:textId="77777777" w:rsidR="005211E8" w:rsidRPr="00912691" w:rsidRDefault="005211E8" w:rsidP="005211E8">
      <w:pPr>
        <w:rPr>
          <w:rFonts w:eastAsia="Times New Roman"/>
        </w:rPr>
      </w:pPr>
    </w:p>
    <w:p w14:paraId="31F691AD" w14:textId="77777777" w:rsidR="005211E8" w:rsidRPr="00912691" w:rsidRDefault="005211E8" w:rsidP="005211E8">
      <w:pPr>
        <w:rPr>
          <w:rFonts w:eastAsia="Times New Roman"/>
        </w:rPr>
      </w:pPr>
    </w:p>
    <w:p w14:paraId="5B3F7303" w14:textId="77777777" w:rsidR="005211E8" w:rsidRPr="00912691" w:rsidRDefault="005211E8" w:rsidP="005211E8">
      <w:pPr>
        <w:rPr>
          <w:rFonts w:eastAsia="Times New Roman"/>
        </w:rPr>
      </w:pPr>
    </w:p>
    <w:p w14:paraId="2C2C19C6" w14:textId="77777777" w:rsidR="005211E8" w:rsidRPr="00912691" w:rsidRDefault="005211E8" w:rsidP="005211E8">
      <w:pPr>
        <w:pStyle w:val="ListParagraph"/>
        <w:widowControl w:val="0"/>
        <w:numPr>
          <w:ilvl w:val="0"/>
          <w:numId w:val="5"/>
        </w:numPr>
        <w:tabs>
          <w:tab w:val="left" w:pos="651"/>
        </w:tabs>
        <w:spacing w:line="253" w:lineRule="exact"/>
        <w:ind w:left="650" w:hanging="445"/>
        <w:contextualSpacing w:val="0"/>
        <w:jc w:val="left"/>
        <w:rPr>
          <w:sz w:val="24"/>
        </w:rPr>
      </w:pPr>
      <w:r w:rsidRPr="00912691">
        <w:rPr>
          <w:sz w:val="24"/>
          <w:highlight w:val="yellow"/>
        </w:rPr>
        <w:t>COURSE LEARNING OBJECTIVES</w:t>
      </w:r>
      <w:r w:rsidRPr="00912691">
        <w:rPr>
          <w:sz w:val="24"/>
        </w:rPr>
        <w:t>:</w:t>
      </w:r>
    </w:p>
    <w:p w14:paraId="32E5990C" w14:textId="77777777" w:rsidR="005211E8" w:rsidRPr="00912691" w:rsidRDefault="005211E8" w:rsidP="005211E8">
      <w:pPr>
        <w:tabs>
          <w:tab w:val="left" w:pos="651"/>
        </w:tabs>
        <w:spacing w:line="253" w:lineRule="exact"/>
      </w:pPr>
    </w:p>
    <w:p w14:paraId="2D2D2C37" w14:textId="77777777" w:rsidR="005211E8" w:rsidRPr="00912691" w:rsidRDefault="005211E8" w:rsidP="005211E8">
      <w:pPr>
        <w:pStyle w:val="ListParagraph"/>
        <w:widowControl w:val="0"/>
        <w:numPr>
          <w:ilvl w:val="0"/>
          <w:numId w:val="4"/>
        </w:numPr>
        <w:tabs>
          <w:tab w:val="left" w:pos="1332"/>
        </w:tabs>
        <w:spacing w:before="26" w:line="220" w:lineRule="exact"/>
        <w:ind w:right="468" w:firstLine="0"/>
        <w:contextualSpacing w:val="0"/>
        <w:rPr>
          <w:sz w:val="24"/>
          <w:highlight w:val="yellow"/>
        </w:rPr>
      </w:pPr>
      <w:r w:rsidRPr="00912691">
        <w:rPr>
          <w:sz w:val="24"/>
          <w:highlight w:val="yellow"/>
        </w:rPr>
        <w:t>Creative Artworks: Realize ways to generate and make artworks relating</w:t>
      </w:r>
    </w:p>
    <w:p w14:paraId="3905FF11" w14:textId="77777777" w:rsidR="005211E8" w:rsidRPr="00912691" w:rsidRDefault="005211E8" w:rsidP="005211E8">
      <w:pPr>
        <w:spacing w:line="198" w:lineRule="exact"/>
        <w:ind w:left="1285" w:right="155"/>
        <w:rPr>
          <w:highlight w:val="yellow"/>
        </w:rPr>
      </w:pPr>
      <w:proofErr w:type="gramStart"/>
      <w:r w:rsidRPr="00912691">
        <w:rPr>
          <w:highlight w:val="yellow"/>
        </w:rPr>
        <w:t>media</w:t>
      </w:r>
      <w:proofErr w:type="gramEnd"/>
      <w:r w:rsidRPr="00912691">
        <w:rPr>
          <w:highlight w:val="yellow"/>
        </w:rPr>
        <w:t>,  form,  and intent/concept</w:t>
      </w:r>
    </w:p>
    <w:p w14:paraId="3616F4C9" w14:textId="201E31D9" w:rsidR="005211E8" w:rsidRPr="00912691" w:rsidRDefault="005211E8" w:rsidP="005211E8">
      <w:pPr>
        <w:pStyle w:val="ListParagraph"/>
        <w:widowControl w:val="0"/>
        <w:numPr>
          <w:ilvl w:val="1"/>
          <w:numId w:val="4"/>
        </w:numPr>
        <w:tabs>
          <w:tab w:val="left" w:pos="2054"/>
        </w:tabs>
        <w:spacing w:before="19" w:line="220" w:lineRule="exact"/>
        <w:ind w:right="960" w:hanging="360"/>
        <w:contextualSpacing w:val="0"/>
        <w:rPr>
          <w:sz w:val="24"/>
          <w:highlight w:val="yellow"/>
        </w:rPr>
      </w:pPr>
      <w:r w:rsidRPr="00912691">
        <w:rPr>
          <w:sz w:val="24"/>
          <w:highlight w:val="yellow"/>
        </w:rPr>
        <w:t xml:space="preserve">Demonstrate use of design principles creatively to solve visual problems in an </w:t>
      </w:r>
      <w:proofErr w:type="gramStart"/>
      <w:r w:rsidRPr="00912691">
        <w:rPr>
          <w:sz w:val="24"/>
          <w:highlight w:val="yellow"/>
        </w:rPr>
        <w:t>adaptable  and</w:t>
      </w:r>
      <w:proofErr w:type="gramEnd"/>
      <w:r w:rsidRPr="00912691">
        <w:rPr>
          <w:sz w:val="24"/>
          <w:highlight w:val="yellow"/>
        </w:rPr>
        <w:t xml:space="preserve"> personally  unique</w:t>
      </w:r>
      <w:r w:rsidRPr="00912691">
        <w:rPr>
          <w:spacing w:val="-21"/>
          <w:sz w:val="24"/>
          <w:highlight w:val="yellow"/>
        </w:rPr>
        <w:t xml:space="preserve"> </w:t>
      </w:r>
      <w:r w:rsidRPr="00912691">
        <w:rPr>
          <w:sz w:val="24"/>
          <w:highlight w:val="yellow"/>
        </w:rPr>
        <w:t>way.</w:t>
      </w:r>
    </w:p>
    <w:p w14:paraId="29B9930B" w14:textId="442CFD0C" w:rsidR="005211E8" w:rsidRPr="00912691" w:rsidRDefault="005211E8" w:rsidP="005211E8">
      <w:pPr>
        <w:pStyle w:val="ListParagraph"/>
        <w:widowControl w:val="0"/>
        <w:numPr>
          <w:ilvl w:val="1"/>
          <w:numId w:val="4"/>
        </w:numPr>
        <w:tabs>
          <w:tab w:val="left" w:pos="2054"/>
        </w:tabs>
        <w:spacing w:line="189" w:lineRule="auto"/>
        <w:ind w:right="1342" w:hanging="360"/>
        <w:contextualSpacing w:val="0"/>
        <w:rPr>
          <w:sz w:val="24"/>
          <w:highlight w:val="yellow"/>
        </w:rPr>
      </w:pPr>
      <w:r w:rsidRPr="00912691">
        <w:rPr>
          <w:sz w:val="24"/>
          <w:highlight w:val="yellow"/>
        </w:rPr>
        <w:t>Demonstrate use design principles media and techniques in conjunction with design concepts to solve problems of visual organization.</w:t>
      </w:r>
    </w:p>
    <w:p w14:paraId="4F4AE689" w14:textId="6FAADEEE" w:rsidR="005211E8" w:rsidRPr="00912691" w:rsidRDefault="005211E8" w:rsidP="005211E8">
      <w:pPr>
        <w:pStyle w:val="ListParagraph"/>
        <w:widowControl w:val="0"/>
        <w:numPr>
          <w:ilvl w:val="1"/>
          <w:numId w:val="4"/>
        </w:numPr>
        <w:tabs>
          <w:tab w:val="left" w:pos="2052"/>
        </w:tabs>
        <w:spacing w:before="2" w:line="189" w:lineRule="auto"/>
        <w:ind w:right="1013" w:hanging="360"/>
        <w:contextualSpacing w:val="0"/>
        <w:rPr>
          <w:sz w:val="24"/>
          <w:highlight w:val="yellow"/>
        </w:rPr>
      </w:pPr>
      <w:r w:rsidRPr="00912691">
        <w:rPr>
          <w:sz w:val="24"/>
          <w:highlight w:val="yellow"/>
        </w:rPr>
        <w:t>Demonstrate use of design components and conce</w:t>
      </w:r>
      <w:r w:rsidR="00912691">
        <w:rPr>
          <w:sz w:val="24"/>
          <w:highlight w:val="yellow"/>
        </w:rPr>
        <w:t xml:space="preserve">pts in conjunction with a variety of media and skills to make work </w:t>
      </w:r>
      <w:r w:rsidRPr="00912691">
        <w:rPr>
          <w:sz w:val="24"/>
          <w:highlight w:val="yellow"/>
        </w:rPr>
        <w:t xml:space="preserve">with a greater range of </w:t>
      </w:r>
      <w:proofErr w:type="gramStart"/>
      <w:r w:rsidRPr="00912691">
        <w:rPr>
          <w:sz w:val="24"/>
          <w:highlight w:val="yellow"/>
        </w:rPr>
        <w:t xml:space="preserve">personal </w:t>
      </w:r>
      <w:r w:rsidRPr="00912691">
        <w:rPr>
          <w:spacing w:val="1"/>
          <w:sz w:val="24"/>
          <w:highlight w:val="yellow"/>
        </w:rPr>
        <w:t xml:space="preserve"> </w:t>
      </w:r>
      <w:r w:rsidRPr="00912691">
        <w:rPr>
          <w:sz w:val="24"/>
          <w:highlight w:val="yellow"/>
        </w:rPr>
        <w:t>expression</w:t>
      </w:r>
      <w:proofErr w:type="gramEnd"/>
      <w:r w:rsidRPr="00912691">
        <w:rPr>
          <w:sz w:val="24"/>
          <w:highlight w:val="yellow"/>
        </w:rPr>
        <w:t>.</w:t>
      </w:r>
    </w:p>
    <w:p w14:paraId="077AF1EF" w14:textId="25DA0CA6" w:rsidR="005211E8" w:rsidRPr="00912691" w:rsidRDefault="005211E8" w:rsidP="005211E8">
      <w:pPr>
        <w:pStyle w:val="ListParagraph"/>
        <w:widowControl w:val="0"/>
        <w:numPr>
          <w:ilvl w:val="1"/>
          <w:numId w:val="4"/>
        </w:numPr>
        <w:tabs>
          <w:tab w:val="left" w:pos="2055"/>
        </w:tabs>
        <w:spacing w:before="2" w:line="189" w:lineRule="auto"/>
        <w:ind w:right="493" w:hanging="360"/>
        <w:contextualSpacing w:val="0"/>
        <w:rPr>
          <w:sz w:val="24"/>
          <w:highlight w:val="yellow"/>
        </w:rPr>
      </w:pPr>
      <w:r w:rsidRPr="00912691">
        <w:rPr>
          <w:sz w:val="24"/>
          <w:highlight w:val="yellow"/>
        </w:rPr>
        <w:t xml:space="preserve">Demonstrate use design components </w:t>
      </w:r>
      <w:r w:rsidR="00912691">
        <w:rPr>
          <w:sz w:val="24"/>
          <w:highlight w:val="yellow"/>
        </w:rPr>
        <w:t>and concepts to create artworks</w:t>
      </w:r>
      <w:r w:rsidRPr="00912691">
        <w:rPr>
          <w:sz w:val="24"/>
          <w:highlight w:val="yellow"/>
        </w:rPr>
        <w:t xml:space="preserve"> that relate media and form to purpose and </w:t>
      </w:r>
      <w:proofErr w:type="gramStart"/>
      <w:r w:rsidRPr="00912691">
        <w:rPr>
          <w:sz w:val="24"/>
          <w:highlight w:val="yellow"/>
        </w:rPr>
        <w:t>aesthetic  values</w:t>
      </w:r>
      <w:proofErr w:type="gramEnd"/>
      <w:r w:rsidRPr="00912691">
        <w:rPr>
          <w:sz w:val="24"/>
          <w:highlight w:val="yellow"/>
        </w:rPr>
        <w:t>.</w:t>
      </w:r>
    </w:p>
    <w:p w14:paraId="12A02156" w14:textId="1FCFAA8D" w:rsidR="005211E8" w:rsidRPr="00912691" w:rsidRDefault="005211E8" w:rsidP="005211E8">
      <w:pPr>
        <w:pStyle w:val="ListParagraph"/>
        <w:widowControl w:val="0"/>
        <w:numPr>
          <w:ilvl w:val="1"/>
          <w:numId w:val="4"/>
        </w:numPr>
        <w:tabs>
          <w:tab w:val="left" w:pos="2055"/>
        </w:tabs>
        <w:spacing w:before="5" w:line="187" w:lineRule="auto"/>
        <w:ind w:left="1645" w:right="3504" w:firstLine="0"/>
        <w:contextualSpacing w:val="0"/>
        <w:rPr>
          <w:sz w:val="24"/>
          <w:highlight w:val="yellow"/>
        </w:rPr>
      </w:pPr>
      <w:r w:rsidRPr="00912691">
        <w:rPr>
          <w:sz w:val="24"/>
          <w:highlight w:val="yellow"/>
        </w:rPr>
        <w:t>Demonstrate design principles with expanded aesthetic awareness.</w:t>
      </w:r>
    </w:p>
    <w:p w14:paraId="242BACF9" w14:textId="77777777" w:rsidR="005211E8" w:rsidRPr="00912691" w:rsidRDefault="005211E8" w:rsidP="005211E8">
      <w:pPr>
        <w:pStyle w:val="BodyText"/>
        <w:spacing w:before="7"/>
        <w:rPr>
          <w:rFonts w:asciiTheme="minorHAnsi" w:hAnsiTheme="minorHAnsi"/>
          <w:sz w:val="19"/>
          <w:highlight w:val="yellow"/>
        </w:rPr>
      </w:pPr>
    </w:p>
    <w:p w14:paraId="3A977FEF" w14:textId="77777777" w:rsidR="005211E8" w:rsidRPr="00912691" w:rsidRDefault="005211E8" w:rsidP="005211E8">
      <w:pPr>
        <w:pStyle w:val="ListParagraph"/>
        <w:widowControl w:val="0"/>
        <w:numPr>
          <w:ilvl w:val="0"/>
          <w:numId w:val="4"/>
        </w:numPr>
        <w:tabs>
          <w:tab w:val="left" w:pos="1331"/>
        </w:tabs>
        <w:spacing w:line="220" w:lineRule="exact"/>
        <w:ind w:left="1285" w:right="510" w:hanging="360"/>
        <w:contextualSpacing w:val="0"/>
        <w:rPr>
          <w:sz w:val="24"/>
          <w:highlight w:val="yellow"/>
        </w:rPr>
      </w:pPr>
      <w:r w:rsidRPr="00912691">
        <w:rPr>
          <w:sz w:val="24"/>
          <w:highlight w:val="yellow"/>
        </w:rPr>
        <w:t>Art Media Skills: Understand traditional and emerging materials, techniques</w:t>
      </w:r>
      <w:proofErr w:type="gramStart"/>
      <w:r w:rsidRPr="00912691">
        <w:rPr>
          <w:sz w:val="24"/>
          <w:highlight w:val="yellow"/>
        </w:rPr>
        <w:t>,  and</w:t>
      </w:r>
      <w:proofErr w:type="gramEnd"/>
      <w:r w:rsidRPr="00912691">
        <w:rPr>
          <w:spacing w:val="28"/>
          <w:sz w:val="24"/>
          <w:highlight w:val="yellow"/>
        </w:rPr>
        <w:t xml:space="preserve"> </w:t>
      </w:r>
      <w:r w:rsidRPr="00912691">
        <w:rPr>
          <w:sz w:val="24"/>
          <w:highlight w:val="yellow"/>
        </w:rPr>
        <w:t>processes.</w:t>
      </w:r>
    </w:p>
    <w:p w14:paraId="6113C57F" w14:textId="3863FBC3" w:rsidR="005211E8" w:rsidRPr="00912691" w:rsidRDefault="005211E8" w:rsidP="005211E8">
      <w:pPr>
        <w:pStyle w:val="ListParagraph"/>
        <w:widowControl w:val="0"/>
        <w:numPr>
          <w:ilvl w:val="1"/>
          <w:numId w:val="4"/>
        </w:numPr>
        <w:tabs>
          <w:tab w:val="left" w:pos="2054"/>
        </w:tabs>
        <w:spacing w:line="228" w:lineRule="exact"/>
        <w:ind w:left="1645" w:firstLine="0"/>
        <w:contextualSpacing w:val="0"/>
        <w:rPr>
          <w:sz w:val="24"/>
          <w:highlight w:val="yellow"/>
        </w:rPr>
      </w:pPr>
      <w:r w:rsidRPr="00912691">
        <w:rPr>
          <w:sz w:val="24"/>
          <w:highlight w:val="yellow"/>
        </w:rPr>
        <w:t xml:space="preserve">Demonstrate use of basic design principles </w:t>
      </w:r>
      <w:r w:rsidR="00912691">
        <w:rPr>
          <w:spacing w:val="24"/>
          <w:sz w:val="24"/>
          <w:highlight w:val="yellow"/>
        </w:rPr>
        <w:t xml:space="preserve">and </w:t>
      </w:r>
      <w:r w:rsidRPr="00912691">
        <w:rPr>
          <w:sz w:val="24"/>
          <w:highlight w:val="yellow"/>
        </w:rPr>
        <w:t>media</w:t>
      </w:r>
    </w:p>
    <w:p w14:paraId="4E8C7287" w14:textId="79AF1122" w:rsidR="005211E8" w:rsidRPr="00912691" w:rsidRDefault="005211E8" w:rsidP="005211E8">
      <w:pPr>
        <w:pStyle w:val="ListParagraph"/>
        <w:widowControl w:val="0"/>
        <w:numPr>
          <w:ilvl w:val="1"/>
          <w:numId w:val="4"/>
        </w:numPr>
        <w:tabs>
          <w:tab w:val="left" w:pos="2054"/>
        </w:tabs>
        <w:spacing w:before="119" w:line="220" w:lineRule="exact"/>
        <w:ind w:left="1645" w:right="592" w:firstLine="0"/>
        <w:contextualSpacing w:val="0"/>
        <w:rPr>
          <w:sz w:val="24"/>
          <w:highlight w:val="yellow"/>
        </w:rPr>
      </w:pPr>
      <w:r w:rsidRPr="00912691">
        <w:rPr>
          <w:sz w:val="24"/>
        </w:rPr>
        <w:tab/>
      </w:r>
      <w:r w:rsidRPr="00912691">
        <w:rPr>
          <w:sz w:val="24"/>
          <w:highlight w:val="yellow"/>
        </w:rPr>
        <w:t>Demonstrate use of various basic contemporary design principles</w:t>
      </w:r>
      <w:r w:rsidR="00912691">
        <w:rPr>
          <w:sz w:val="24"/>
          <w:highlight w:val="yellow"/>
        </w:rPr>
        <w:t xml:space="preserve"> techniques</w:t>
      </w:r>
      <w:proofErr w:type="gramStart"/>
      <w:r w:rsidR="00912691">
        <w:rPr>
          <w:sz w:val="24"/>
          <w:highlight w:val="yellow"/>
        </w:rPr>
        <w:t xml:space="preserve">, </w:t>
      </w:r>
      <w:r w:rsidRPr="00912691">
        <w:rPr>
          <w:sz w:val="24"/>
          <w:highlight w:val="yellow"/>
        </w:rPr>
        <w:t xml:space="preserve"> to</w:t>
      </w:r>
      <w:proofErr w:type="gramEnd"/>
      <w:r w:rsidRPr="00912691">
        <w:rPr>
          <w:sz w:val="24"/>
          <w:highlight w:val="yellow"/>
        </w:rPr>
        <w:t xml:space="preserve"> create two and three dimensional  visual </w:t>
      </w:r>
      <w:r w:rsidRPr="00912691">
        <w:rPr>
          <w:spacing w:val="43"/>
          <w:sz w:val="24"/>
          <w:highlight w:val="yellow"/>
        </w:rPr>
        <w:t xml:space="preserve"> </w:t>
      </w:r>
      <w:r w:rsidRPr="00912691">
        <w:rPr>
          <w:sz w:val="24"/>
          <w:highlight w:val="yellow"/>
        </w:rPr>
        <w:t>art.</w:t>
      </w:r>
    </w:p>
    <w:p w14:paraId="7D127344" w14:textId="77777777" w:rsidR="005211E8" w:rsidRPr="00912691" w:rsidRDefault="005211E8" w:rsidP="005211E8">
      <w:pPr>
        <w:pStyle w:val="BodyText"/>
        <w:spacing w:before="9"/>
        <w:rPr>
          <w:rFonts w:asciiTheme="minorHAnsi" w:hAnsiTheme="minorHAnsi"/>
          <w:sz w:val="18"/>
          <w:highlight w:val="yellow"/>
        </w:rPr>
      </w:pPr>
    </w:p>
    <w:p w14:paraId="47DCE9D2" w14:textId="77777777" w:rsidR="005211E8" w:rsidRPr="00912691" w:rsidRDefault="005211E8" w:rsidP="005211E8">
      <w:pPr>
        <w:pStyle w:val="ListParagraph"/>
        <w:widowControl w:val="0"/>
        <w:numPr>
          <w:ilvl w:val="0"/>
          <w:numId w:val="4"/>
        </w:numPr>
        <w:tabs>
          <w:tab w:val="left" w:pos="1330"/>
        </w:tabs>
        <w:spacing w:before="1" w:line="220" w:lineRule="exact"/>
        <w:ind w:left="100" w:right="201" w:firstLine="825"/>
        <w:contextualSpacing w:val="0"/>
        <w:rPr>
          <w:sz w:val="24"/>
          <w:highlight w:val="yellow"/>
        </w:rPr>
      </w:pPr>
      <w:r w:rsidRPr="00912691">
        <w:rPr>
          <w:sz w:val="24"/>
          <w:highlight w:val="yellow"/>
        </w:rPr>
        <w:lastRenderedPageBreak/>
        <w:t>Art Criticism: Understand Aesthetic Discourse, Theory, and Artistic Philosophy.</w:t>
      </w:r>
    </w:p>
    <w:p w14:paraId="0102E958" w14:textId="77777777" w:rsidR="005211E8" w:rsidRPr="00912691" w:rsidRDefault="005211E8" w:rsidP="005211E8">
      <w:pPr>
        <w:pStyle w:val="ListParagraph"/>
        <w:widowControl w:val="0"/>
        <w:numPr>
          <w:ilvl w:val="1"/>
          <w:numId w:val="4"/>
        </w:numPr>
        <w:tabs>
          <w:tab w:val="left" w:pos="2054"/>
        </w:tabs>
        <w:spacing w:line="220" w:lineRule="exact"/>
        <w:ind w:left="1645" w:right="758" w:firstLine="0"/>
        <w:contextualSpacing w:val="0"/>
        <w:rPr>
          <w:sz w:val="24"/>
          <w:highlight w:val="yellow"/>
        </w:rPr>
      </w:pPr>
      <w:r w:rsidRPr="00912691">
        <w:rPr>
          <w:sz w:val="24"/>
          <w:highlight w:val="yellow"/>
        </w:rPr>
        <w:t xml:space="preserve">Interpret personal aesthetic responses to critiques and relate them to design </w:t>
      </w:r>
      <w:proofErr w:type="gramStart"/>
      <w:r w:rsidRPr="00912691">
        <w:rPr>
          <w:sz w:val="24"/>
          <w:highlight w:val="yellow"/>
        </w:rPr>
        <w:t>components  and</w:t>
      </w:r>
      <w:proofErr w:type="gramEnd"/>
      <w:r w:rsidRPr="00912691">
        <w:rPr>
          <w:sz w:val="24"/>
          <w:highlight w:val="yellow"/>
        </w:rPr>
        <w:t xml:space="preserve"> </w:t>
      </w:r>
      <w:r w:rsidRPr="00912691">
        <w:rPr>
          <w:spacing w:val="25"/>
          <w:sz w:val="24"/>
          <w:highlight w:val="yellow"/>
        </w:rPr>
        <w:t xml:space="preserve"> </w:t>
      </w:r>
      <w:r w:rsidRPr="00912691">
        <w:rPr>
          <w:sz w:val="24"/>
          <w:highlight w:val="yellow"/>
        </w:rPr>
        <w:t>concepts.</w:t>
      </w:r>
    </w:p>
    <w:p w14:paraId="67BE9674" w14:textId="27801092" w:rsidR="005211E8" w:rsidRPr="00912691" w:rsidRDefault="005211E8" w:rsidP="005211E8">
      <w:pPr>
        <w:pStyle w:val="ListParagraph"/>
        <w:widowControl w:val="0"/>
        <w:numPr>
          <w:ilvl w:val="1"/>
          <w:numId w:val="4"/>
        </w:numPr>
        <w:tabs>
          <w:tab w:val="left" w:pos="2060"/>
        </w:tabs>
        <w:spacing w:line="220" w:lineRule="exact"/>
        <w:ind w:left="1645" w:right="365" w:firstLine="0"/>
        <w:contextualSpacing w:val="0"/>
        <w:rPr>
          <w:sz w:val="24"/>
          <w:highlight w:val="yellow"/>
        </w:rPr>
      </w:pPr>
      <w:r w:rsidRPr="00912691">
        <w:rPr>
          <w:sz w:val="24"/>
          <w:highlight w:val="yellow"/>
        </w:rPr>
        <w:t xml:space="preserve">Interpret and explain ways design components and concepts function in historical </w:t>
      </w:r>
      <w:proofErr w:type="gramStart"/>
      <w:r w:rsidRPr="00912691">
        <w:rPr>
          <w:sz w:val="24"/>
          <w:highlight w:val="yellow"/>
        </w:rPr>
        <w:t>and  contemporary</w:t>
      </w:r>
      <w:proofErr w:type="gramEnd"/>
      <w:r w:rsidRPr="00912691">
        <w:rPr>
          <w:spacing w:val="51"/>
          <w:sz w:val="24"/>
          <w:highlight w:val="yellow"/>
        </w:rPr>
        <w:t xml:space="preserve"> </w:t>
      </w:r>
      <w:r w:rsidRPr="00912691">
        <w:rPr>
          <w:sz w:val="24"/>
          <w:highlight w:val="yellow"/>
        </w:rPr>
        <w:t xml:space="preserve">design </w:t>
      </w:r>
      <w:proofErr w:type="spellStart"/>
      <w:r w:rsidRPr="00912691">
        <w:rPr>
          <w:sz w:val="24"/>
          <w:highlight w:val="yellow"/>
        </w:rPr>
        <w:t>principless</w:t>
      </w:r>
      <w:proofErr w:type="spellEnd"/>
      <w:r w:rsidRPr="00912691">
        <w:rPr>
          <w:sz w:val="24"/>
          <w:highlight w:val="yellow"/>
        </w:rPr>
        <w:t>.</w:t>
      </w:r>
    </w:p>
    <w:p w14:paraId="159ED6E8" w14:textId="4C313299" w:rsidR="005211E8" w:rsidRPr="00912691" w:rsidRDefault="005211E8" w:rsidP="005211E8">
      <w:pPr>
        <w:pStyle w:val="ListParagraph"/>
        <w:widowControl w:val="0"/>
        <w:numPr>
          <w:ilvl w:val="1"/>
          <w:numId w:val="4"/>
        </w:numPr>
        <w:tabs>
          <w:tab w:val="left" w:pos="2052"/>
        </w:tabs>
        <w:spacing w:line="187" w:lineRule="auto"/>
        <w:ind w:left="1645" w:right="453" w:firstLine="0"/>
        <w:contextualSpacing w:val="0"/>
        <w:rPr>
          <w:sz w:val="24"/>
          <w:highlight w:val="yellow"/>
        </w:rPr>
      </w:pPr>
      <w:r w:rsidRPr="00912691">
        <w:rPr>
          <w:sz w:val="24"/>
          <w:highlight w:val="yellow"/>
        </w:rPr>
        <w:t xml:space="preserve">Interpret, summarize, </w:t>
      </w:r>
      <w:proofErr w:type="gramStart"/>
      <w:r w:rsidRPr="00912691">
        <w:rPr>
          <w:sz w:val="24"/>
          <w:highlight w:val="yellow"/>
        </w:rPr>
        <w:t>explain</w:t>
      </w:r>
      <w:proofErr w:type="gramEnd"/>
      <w:r w:rsidRPr="00912691">
        <w:rPr>
          <w:sz w:val="24"/>
          <w:highlight w:val="yellow"/>
        </w:rPr>
        <w:t xml:space="preserve"> design qualities of their own contemporary</w:t>
      </w:r>
      <w:r w:rsidRPr="00912691">
        <w:rPr>
          <w:spacing w:val="56"/>
          <w:sz w:val="24"/>
          <w:highlight w:val="yellow"/>
        </w:rPr>
        <w:t xml:space="preserve"> </w:t>
      </w:r>
      <w:r w:rsidRPr="00912691">
        <w:rPr>
          <w:sz w:val="24"/>
          <w:highlight w:val="yellow"/>
        </w:rPr>
        <w:t>design principles.</w:t>
      </w:r>
    </w:p>
    <w:p w14:paraId="09A73D67" w14:textId="77777777" w:rsidR="005211E8" w:rsidRPr="00912691" w:rsidRDefault="005211E8" w:rsidP="005211E8">
      <w:pPr>
        <w:rPr>
          <w:rFonts w:eastAsia="Times New Roman" w:cs="Times New Roman"/>
        </w:rPr>
      </w:pPr>
    </w:p>
    <w:p w14:paraId="6FEB57F4" w14:textId="77777777" w:rsidR="005211E8" w:rsidRPr="00912691" w:rsidRDefault="005211E8" w:rsidP="005211E8">
      <w:pPr>
        <w:pStyle w:val="ListParagraph"/>
        <w:numPr>
          <w:ilvl w:val="0"/>
          <w:numId w:val="5"/>
        </w:numPr>
        <w:spacing w:line="275" w:lineRule="exact"/>
        <w:contextualSpacing w:val="0"/>
        <w:jc w:val="left"/>
        <w:rPr>
          <w:rFonts w:eastAsia="Times New Roman"/>
          <w:sz w:val="24"/>
          <w:szCs w:val="24"/>
        </w:rPr>
      </w:pPr>
      <w:r w:rsidRPr="00912691">
        <w:rPr>
          <w:rFonts w:eastAsia="Times New Roman"/>
          <w:sz w:val="24"/>
          <w:szCs w:val="24"/>
          <w:shd w:val="clear" w:color="auto" w:fill="FFFF00"/>
        </w:rPr>
        <w:t>Methods of Assessment /Evaluation:</w:t>
      </w:r>
    </w:p>
    <w:p w14:paraId="329A2D0B" w14:textId="77777777" w:rsidR="005211E8" w:rsidRPr="00912691" w:rsidRDefault="005211E8" w:rsidP="005211E8">
      <w:pPr>
        <w:pStyle w:val="ListParagraph"/>
        <w:ind w:left="140"/>
        <w:rPr>
          <w:rFonts w:eastAsia="Times New Roman"/>
          <w:sz w:val="24"/>
          <w:szCs w:val="24"/>
        </w:rPr>
      </w:pPr>
    </w:p>
    <w:p w14:paraId="5FBECD25" w14:textId="7A2C6737" w:rsidR="005211E8" w:rsidRPr="00912691" w:rsidRDefault="005211E8" w:rsidP="005211E8">
      <w:pPr>
        <w:pStyle w:val="ListParagraph"/>
        <w:numPr>
          <w:ilvl w:val="1"/>
          <w:numId w:val="5"/>
        </w:numPr>
        <w:spacing w:line="275" w:lineRule="exact"/>
        <w:contextualSpacing w:val="0"/>
        <w:rPr>
          <w:rFonts w:eastAsia="Times New Roman"/>
          <w:sz w:val="24"/>
          <w:szCs w:val="24"/>
        </w:rPr>
      </w:pPr>
      <w:r w:rsidRPr="00912691">
        <w:rPr>
          <w:rFonts w:eastAsia="Times New Roman"/>
          <w:b/>
          <w:sz w:val="24"/>
          <w:szCs w:val="24"/>
          <w:shd w:val="clear" w:color="auto" w:fill="FFFF00"/>
        </w:rPr>
        <w:t>Human Experience within a Global Context</w:t>
      </w:r>
      <w:r w:rsidRPr="00912691">
        <w:rPr>
          <w:rFonts w:eastAsia="Times New Roman"/>
          <w:sz w:val="24"/>
          <w:szCs w:val="24"/>
          <w:shd w:val="clear" w:color="auto" w:fill="FFFF00"/>
        </w:rPr>
        <w:t>: Based upon human experience and the history of art making the critique</w:t>
      </w:r>
      <w:r w:rsidR="005B05E7">
        <w:rPr>
          <w:rFonts w:eastAsia="Times New Roman"/>
          <w:sz w:val="24"/>
          <w:szCs w:val="24"/>
          <w:shd w:val="clear" w:color="auto" w:fill="FFFF00"/>
        </w:rPr>
        <w:t xml:space="preserve"> of original creative artworks</w:t>
      </w:r>
      <w:r w:rsidRPr="00912691">
        <w:rPr>
          <w:rFonts w:eastAsia="Times New Roman"/>
          <w:sz w:val="24"/>
          <w:szCs w:val="24"/>
          <w:shd w:val="clear" w:color="auto" w:fill="FFFF00"/>
        </w:rPr>
        <w:t>, and/or portfolio review will assess Milestone II- “Interprets how various art forms respond to and influence society and culture.”</w:t>
      </w:r>
    </w:p>
    <w:p w14:paraId="35D0EF97" w14:textId="6AF25E0E" w:rsidR="005211E8" w:rsidRPr="00912691" w:rsidRDefault="005211E8" w:rsidP="005211E8">
      <w:pPr>
        <w:pStyle w:val="ListParagraph"/>
        <w:numPr>
          <w:ilvl w:val="1"/>
          <w:numId w:val="5"/>
        </w:numPr>
        <w:spacing w:line="275" w:lineRule="exact"/>
        <w:contextualSpacing w:val="0"/>
        <w:rPr>
          <w:rFonts w:eastAsia="Times New Roman"/>
          <w:b/>
          <w:sz w:val="24"/>
          <w:szCs w:val="24"/>
        </w:rPr>
      </w:pPr>
      <w:r w:rsidRPr="00912691">
        <w:rPr>
          <w:rFonts w:eastAsia="Times New Roman"/>
          <w:b/>
          <w:sz w:val="24"/>
          <w:szCs w:val="24"/>
          <w:highlight w:val="yellow"/>
          <w:shd w:val="clear" w:color="auto" w:fill="FFFFFF"/>
        </w:rPr>
        <w:t xml:space="preserve">Non-Verbal and Creative Expression: </w:t>
      </w:r>
      <w:r w:rsidRPr="00912691">
        <w:rPr>
          <w:rFonts w:eastAsia="Times New Roman"/>
          <w:sz w:val="24"/>
          <w:szCs w:val="24"/>
          <w:highlight w:val="yellow"/>
          <w:shd w:val="clear" w:color="auto" w:fill="FFFF00"/>
        </w:rPr>
        <w:t>Based</w:t>
      </w:r>
      <w:r w:rsidRPr="00912691">
        <w:rPr>
          <w:rFonts w:eastAsia="Times New Roman"/>
          <w:sz w:val="24"/>
          <w:szCs w:val="24"/>
          <w:shd w:val="clear" w:color="auto" w:fill="FFFF00"/>
        </w:rPr>
        <w:t xml:space="preserve"> upon human experience and the history of art making the creation of original creative projects will assess Milestone II- “Demonstrates effective non-verbal and/or creative expression”.</w:t>
      </w:r>
    </w:p>
    <w:p w14:paraId="2B8443F5" w14:textId="77777777" w:rsidR="005211E8" w:rsidRPr="00912691" w:rsidRDefault="005211E8" w:rsidP="005211E8">
      <w:pPr>
        <w:pStyle w:val="ListParagraph"/>
        <w:numPr>
          <w:ilvl w:val="1"/>
          <w:numId w:val="5"/>
        </w:numPr>
        <w:spacing w:line="275" w:lineRule="exact"/>
        <w:contextualSpacing w:val="0"/>
        <w:rPr>
          <w:rFonts w:eastAsia="Times New Roman"/>
          <w:b/>
          <w:sz w:val="24"/>
          <w:szCs w:val="24"/>
        </w:rPr>
      </w:pPr>
      <w:r w:rsidRPr="00912691">
        <w:rPr>
          <w:rFonts w:eastAsia="Times New Roman"/>
          <w:b/>
          <w:sz w:val="24"/>
          <w:szCs w:val="24"/>
          <w:shd w:val="clear" w:color="auto" w:fill="FFFF00"/>
        </w:rPr>
        <w:t>Course Learning Outcomes</w:t>
      </w:r>
      <w:r w:rsidRPr="00912691">
        <w:rPr>
          <w:rFonts w:eastAsia="Times New Roman"/>
          <w:sz w:val="24"/>
          <w:szCs w:val="24"/>
          <w:shd w:val="clear" w:color="auto" w:fill="FFFF00"/>
        </w:rPr>
        <w:t>: Quality of work and understanding of concepts through the creation of original creative works, critique, and/or portfolio review will be assess with outcome criteria within Canvas Rubrics specific to each assigned work.</w:t>
      </w:r>
    </w:p>
    <w:p w14:paraId="1710474C" w14:textId="77777777" w:rsidR="005211E8" w:rsidRPr="00912691" w:rsidRDefault="005211E8" w:rsidP="00C27574">
      <w:pPr>
        <w:widowControl w:val="0"/>
        <w:autoSpaceDE w:val="0"/>
        <w:autoSpaceDN w:val="0"/>
        <w:adjustRightInd w:val="0"/>
        <w:rPr>
          <w:rFonts w:cs="Verdana"/>
          <w:color w:val="222D35"/>
          <w:sz w:val="22"/>
          <w:szCs w:val="22"/>
        </w:rPr>
      </w:pPr>
    </w:p>
    <w:p w14:paraId="56B6BFAB" w14:textId="739F4FCC" w:rsidR="00C27574" w:rsidRPr="005211E8" w:rsidRDefault="00C27574" w:rsidP="00C27574">
      <w:pPr>
        <w:widowControl w:val="0"/>
        <w:autoSpaceDE w:val="0"/>
        <w:autoSpaceDN w:val="0"/>
        <w:adjustRightInd w:val="0"/>
        <w:rPr>
          <w:rFonts w:cs="Verdana"/>
          <w:color w:val="222D35"/>
          <w:szCs w:val="22"/>
        </w:rPr>
      </w:pPr>
      <w:r w:rsidRPr="005211E8">
        <w:rPr>
          <w:rFonts w:cs="Verdana"/>
          <w:color w:val="222D35"/>
          <w:szCs w:val="22"/>
        </w:rPr>
        <w:t> </w:t>
      </w:r>
    </w:p>
    <w:p w14:paraId="72F5AF27"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WRITING TO LEARN</w:t>
      </w:r>
    </w:p>
    <w:p w14:paraId="564D5AE3"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w:t>
      </w:r>
    </w:p>
    <w:p w14:paraId="70A489B5"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Writing to Learn: </w:t>
      </w:r>
      <w:r w:rsidRPr="00A44829">
        <w:rPr>
          <w:rFonts w:cs="Verdana"/>
          <w:color w:val="222D35"/>
          <w:sz w:val="22"/>
          <w:szCs w:val="22"/>
        </w:rPr>
        <w:t xml:space="preserve">This section is </w:t>
      </w:r>
      <w:proofErr w:type="gramStart"/>
      <w:r w:rsidRPr="00A44829">
        <w:rPr>
          <w:rFonts w:cs="Verdana"/>
          <w:color w:val="222D35"/>
          <w:sz w:val="22"/>
          <w:szCs w:val="22"/>
        </w:rPr>
        <w:t>a Writing</w:t>
      </w:r>
      <w:proofErr w:type="gramEnd"/>
      <w:r w:rsidRPr="00A44829">
        <w:rPr>
          <w:rFonts w:cs="Verdana"/>
          <w:color w:val="222D35"/>
          <w:sz w:val="22"/>
          <w:szCs w:val="22"/>
        </w:rPr>
        <w:t xml:space="preserve"> to Learn (WL) course that requires a minimum of 10 pages of formal writing during the semester. Written assignments play a significant role in learning the course content. Writing about visual art builds a vocabulary useful in description and discussion of other visual imagery as well. It hones observational skills by requiring the writer to interpret visual artwork in terms of both its component parts and as a whole. It also develops the critical thinking skills necessary for making relevant connections between visual phenomena in other academic fields. As well, writing helps you to think in original ways as you organize your thoughts in response to the materials being presented to you. Writing is a “way to learn” and therefore we trust the writing to take you into original thinking where you will form a synergistic response to the creative connections between what you will read about, what you will see and what you make.</w:t>
      </w:r>
    </w:p>
    <w:p w14:paraId="7343DD63"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xml:space="preserve">Because this is </w:t>
      </w:r>
      <w:proofErr w:type="gramStart"/>
      <w:r w:rsidRPr="00A44829">
        <w:rPr>
          <w:rFonts w:cs="Verdana"/>
          <w:color w:val="222D35"/>
          <w:sz w:val="22"/>
          <w:szCs w:val="22"/>
        </w:rPr>
        <w:t>a Writing</w:t>
      </w:r>
      <w:proofErr w:type="gramEnd"/>
      <w:r w:rsidRPr="00A44829">
        <w:rPr>
          <w:rFonts w:cs="Verdana"/>
          <w:color w:val="222D35"/>
          <w:sz w:val="22"/>
          <w:szCs w:val="22"/>
        </w:rPr>
        <w:t xml:space="preserve"> to Learn course, </w:t>
      </w:r>
      <w:r w:rsidRPr="00A44829">
        <w:rPr>
          <w:rFonts w:cs="Verdana"/>
          <w:b/>
          <w:bCs/>
          <w:color w:val="222D35"/>
          <w:sz w:val="22"/>
          <w:szCs w:val="22"/>
          <w:u w:val="single"/>
        </w:rPr>
        <w:t>in addition to earning an overall passing grade on other course components, you must also earn an average passing grade on the formal writing assignments to pass this course. If you do not earn an average passing grade on the formal writing assignments, you cannot pass this course.</w:t>
      </w:r>
    </w:p>
    <w:p w14:paraId="0D9109E4"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10352B1A"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You will receive feedback on your writing in the following manner through comments by the instructor in body of the paper, notations through the rubric, and in person discussions as required.</w:t>
      </w:r>
    </w:p>
    <w:p w14:paraId="62C32B8E"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746ADFBE"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xml:space="preserve">If/when you use sources in your </w:t>
      </w:r>
      <w:proofErr w:type="gramStart"/>
      <w:r w:rsidRPr="00A44829">
        <w:rPr>
          <w:rFonts w:cs="Verdana"/>
          <w:color w:val="222D35"/>
          <w:sz w:val="22"/>
          <w:szCs w:val="22"/>
        </w:rPr>
        <w:t>writing,</w:t>
      </w:r>
      <w:proofErr w:type="gramEnd"/>
      <w:r w:rsidRPr="00A44829">
        <w:rPr>
          <w:rFonts w:cs="Verdana"/>
          <w:color w:val="222D35"/>
          <w:sz w:val="22"/>
          <w:szCs w:val="22"/>
        </w:rPr>
        <w:t xml:space="preserve"> you will give credit for the words or ideas of others by documenting your sources, using the APA style of documentation.</w:t>
      </w:r>
    </w:p>
    <w:p w14:paraId="43167136"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4F0201C1"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In this course, you will write a minimum of 7 pages of formal writing in the form of the following assignments:</w:t>
      </w:r>
    </w:p>
    <w:p w14:paraId="1B0A1A7D"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lastRenderedPageBreak/>
        <w:t> </w:t>
      </w:r>
    </w:p>
    <w:p w14:paraId="6DA6EAEC"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The writing component of the course includes three formally written papers that will explore historical and contemporary artists, and/or the meaning of artmaking, and/or the significance of art to society, and/or you may be asked to write a comparative critique between contemporary and historical visual art and artists with your own imagery. You will write one, one-page artist’s statement, and one two-page gallery review.</w:t>
      </w:r>
    </w:p>
    <w:p w14:paraId="378F64CF"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51018015" w14:textId="50C8349D" w:rsidR="00826140" w:rsidRPr="00A44829" w:rsidRDefault="00C27574"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Formal writing assignments will be evaluated using rubrics, and the Green Pen Checklist.</w:t>
      </w:r>
    </w:p>
    <w:p w14:paraId="419B87B6" w14:textId="77777777" w:rsidR="00826140" w:rsidRPr="00A44829" w:rsidRDefault="00826140" w:rsidP="00C27574">
      <w:pPr>
        <w:widowControl w:val="0"/>
        <w:autoSpaceDE w:val="0"/>
        <w:autoSpaceDN w:val="0"/>
        <w:adjustRightInd w:val="0"/>
        <w:rPr>
          <w:rFonts w:cs="Verdana"/>
          <w:b/>
          <w:color w:val="222D35"/>
          <w:sz w:val="22"/>
          <w:szCs w:val="22"/>
        </w:rPr>
      </w:pPr>
    </w:p>
    <w:p w14:paraId="5F0F3B40" w14:textId="301F65E5" w:rsidR="004E3AA1" w:rsidRPr="00A44829" w:rsidRDefault="004E3AA1" w:rsidP="005211E8">
      <w:pPr>
        <w:widowControl w:val="0"/>
        <w:autoSpaceDE w:val="0"/>
        <w:autoSpaceDN w:val="0"/>
        <w:adjustRightInd w:val="0"/>
        <w:outlineLvl w:val="0"/>
        <w:rPr>
          <w:rFonts w:cs="Verdana"/>
          <w:b/>
          <w:color w:val="000000" w:themeColor="text1"/>
          <w:sz w:val="22"/>
          <w:szCs w:val="22"/>
        </w:rPr>
      </w:pPr>
      <w:r w:rsidRPr="00A44829">
        <w:rPr>
          <w:rFonts w:cs="Verdana"/>
          <w:b/>
          <w:color w:val="000000" w:themeColor="text1"/>
          <w:sz w:val="22"/>
          <w:szCs w:val="22"/>
        </w:rPr>
        <w:t>Please be familiar with the Academic Dishonesty Policy at PSU:</w:t>
      </w:r>
    </w:p>
    <w:p w14:paraId="6660F18C" w14:textId="77777777" w:rsidR="004E3AA1" w:rsidRPr="00A44829" w:rsidRDefault="004E3AA1" w:rsidP="00C27574">
      <w:pPr>
        <w:widowControl w:val="0"/>
        <w:autoSpaceDE w:val="0"/>
        <w:autoSpaceDN w:val="0"/>
        <w:adjustRightInd w:val="0"/>
        <w:rPr>
          <w:rFonts w:cs="Verdana"/>
          <w:color w:val="222D35"/>
          <w:sz w:val="22"/>
          <w:szCs w:val="22"/>
        </w:rPr>
      </w:pPr>
    </w:p>
    <w:p w14:paraId="0213D960" w14:textId="6F44F777" w:rsidR="00CD64E1" w:rsidRPr="00A44829" w:rsidRDefault="00E04452" w:rsidP="00C27574">
      <w:pPr>
        <w:widowControl w:val="0"/>
        <w:autoSpaceDE w:val="0"/>
        <w:autoSpaceDN w:val="0"/>
        <w:adjustRightInd w:val="0"/>
        <w:rPr>
          <w:rFonts w:cs="Verdana"/>
          <w:color w:val="222D35"/>
          <w:sz w:val="22"/>
          <w:szCs w:val="22"/>
        </w:rPr>
      </w:pPr>
      <w:hyperlink r:id="rId9" w:history="1">
        <w:r w:rsidR="004E3AA1" w:rsidRPr="00A44829">
          <w:rPr>
            <w:rStyle w:val="Hyperlink"/>
            <w:rFonts w:cs="Verdana"/>
            <w:sz w:val="22"/>
            <w:szCs w:val="22"/>
          </w:rPr>
          <w:t>http://catalog.pittstate.edu/contentm/blueprints/blueprint_display.php?bp_listing_id=162&amp;blueprint_id=124&amp;sid=1&amp;menu_id=7980</w:t>
        </w:r>
      </w:hyperlink>
    </w:p>
    <w:p w14:paraId="65BCE352" w14:textId="77777777" w:rsidR="004E3AA1" w:rsidRPr="00A44829" w:rsidRDefault="004E3AA1" w:rsidP="00C27574">
      <w:pPr>
        <w:widowControl w:val="0"/>
        <w:autoSpaceDE w:val="0"/>
        <w:autoSpaceDN w:val="0"/>
        <w:adjustRightInd w:val="0"/>
        <w:rPr>
          <w:rFonts w:cs="Verdana"/>
          <w:color w:val="222D35"/>
          <w:sz w:val="22"/>
          <w:szCs w:val="22"/>
        </w:rPr>
      </w:pPr>
    </w:p>
    <w:p w14:paraId="1A69A066" w14:textId="613B3A33" w:rsidR="004E3AA1" w:rsidRPr="00A44829" w:rsidRDefault="004E3AA1" w:rsidP="00C27574">
      <w:pPr>
        <w:widowControl w:val="0"/>
        <w:autoSpaceDE w:val="0"/>
        <w:autoSpaceDN w:val="0"/>
        <w:adjustRightInd w:val="0"/>
        <w:rPr>
          <w:rFonts w:cs="Verdana"/>
          <w:color w:val="222D35"/>
          <w:sz w:val="22"/>
          <w:szCs w:val="22"/>
        </w:rPr>
      </w:pPr>
      <w:r w:rsidRPr="00A44829">
        <w:rPr>
          <w:rFonts w:cs="Verdana"/>
          <w:color w:val="222D35"/>
          <w:sz w:val="22"/>
          <w:szCs w:val="22"/>
        </w:rPr>
        <w:t>In Particular:</w:t>
      </w:r>
    </w:p>
    <w:p w14:paraId="3F94DA75" w14:textId="77777777" w:rsidR="004E3AA1" w:rsidRPr="00A44829" w:rsidRDefault="004E3AA1" w:rsidP="00C27574">
      <w:pPr>
        <w:widowControl w:val="0"/>
        <w:autoSpaceDE w:val="0"/>
        <w:autoSpaceDN w:val="0"/>
        <w:adjustRightInd w:val="0"/>
        <w:rPr>
          <w:rFonts w:cs="Verdana"/>
          <w:color w:val="222D35"/>
          <w:sz w:val="22"/>
          <w:szCs w:val="22"/>
        </w:rPr>
      </w:pPr>
    </w:p>
    <w:tbl>
      <w:tblPr>
        <w:tblW w:w="5000" w:type="pct"/>
        <w:tblCellSpacing w:w="0" w:type="dxa"/>
        <w:tblCellMar>
          <w:left w:w="0" w:type="dxa"/>
          <w:right w:w="0" w:type="dxa"/>
        </w:tblCellMar>
        <w:tblLook w:val="04A0" w:firstRow="1" w:lastRow="0" w:firstColumn="1" w:lastColumn="0" w:noHBand="0" w:noVBand="1"/>
        <w:tblDescription w:val="Main Page Content"/>
      </w:tblPr>
      <w:tblGrid>
        <w:gridCol w:w="9360"/>
      </w:tblGrid>
      <w:tr w:rsidR="004E3AA1" w:rsidRPr="00A44829" w14:paraId="608521E6" w14:textId="77777777" w:rsidTr="004E3AA1">
        <w:trPr>
          <w:tblCellSpacing w:w="0" w:type="dxa"/>
          <w:hidden/>
        </w:trPr>
        <w:tc>
          <w:tcPr>
            <w:tcW w:w="5000" w:type="pct"/>
            <w:hideMark/>
          </w:tcPr>
          <w:p w14:paraId="1E6B2BB0" w14:textId="77777777" w:rsidR="004E3AA1" w:rsidRPr="00A44829" w:rsidRDefault="004E3AA1" w:rsidP="004E3AA1">
            <w:pPr>
              <w:pBdr>
                <w:bottom w:val="single" w:sz="6" w:space="1" w:color="auto"/>
              </w:pBdr>
              <w:jc w:val="center"/>
              <w:rPr>
                <w:rFonts w:ascii="Arial" w:hAnsi="Arial" w:cs="Arial"/>
                <w:vanish/>
                <w:sz w:val="22"/>
                <w:szCs w:val="22"/>
              </w:rPr>
            </w:pPr>
            <w:r w:rsidRPr="00A44829">
              <w:rPr>
                <w:rFonts w:ascii="Arial" w:hAnsi="Arial" w:cs="Arial"/>
                <w:vanish/>
                <w:sz w:val="22"/>
                <w:szCs w:val="22"/>
              </w:rPr>
              <w:t>Top of Form</w:t>
            </w:r>
          </w:p>
          <w:tbl>
            <w:tblPr>
              <w:tblW w:w="5000" w:type="pct"/>
              <w:tblCellSpacing w:w="0" w:type="dxa"/>
              <w:tblCellMar>
                <w:left w:w="0" w:type="dxa"/>
                <w:right w:w="0" w:type="dxa"/>
              </w:tblCellMar>
              <w:tblLook w:val="04A0" w:firstRow="1" w:lastRow="0" w:firstColumn="1" w:lastColumn="0" w:noHBand="0" w:noVBand="1"/>
            </w:tblPr>
            <w:tblGrid>
              <w:gridCol w:w="9360"/>
            </w:tblGrid>
            <w:tr w:rsidR="004E3AA1" w:rsidRPr="00A44829" w14:paraId="3DA56373" w14:textId="77777777">
              <w:trPr>
                <w:tblCellSpacing w:w="0" w:type="dxa"/>
              </w:trPr>
              <w:tc>
                <w:tcPr>
                  <w:tcW w:w="5000" w:type="pct"/>
                  <w:hideMark/>
                </w:tcPr>
                <w:p w14:paraId="54ED111C" w14:textId="353C4F59" w:rsidR="004E3AA1" w:rsidRPr="00A44829" w:rsidRDefault="004E3AA1" w:rsidP="004E3AA1">
                  <w:pPr>
                    <w:rPr>
                      <w:rFonts w:ascii="Verdana" w:eastAsia="Times New Roman" w:hAnsi="Verdana" w:cs="Times New Roman"/>
                      <w:color w:val="666666"/>
                      <w:sz w:val="22"/>
                      <w:szCs w:val="22"/>
                    </w:rPr>
                  </w:pPr>
                  <w:r w:rsidRPr="00A44829">
                    <w:rPr>
                      <w:rFonts w:ascii="Verdana" w:eastAsia="Times New Roman" w:hAnsi="Verdana" w:cs="Times New Roman"/>
                      <w:color w:val="666666"/>
                      <w:sz w:val="22"/>
                      <w:szCs w:val="22"/>
                    </w:rPr>
                    <w:t>(a)    Giving or receiving unauthorized aid on examinations,</w:t>
                  </w:r>
                </w:p>
                <w:p w14:paraId="25B630D8" w14:textId="77777777" w:rsidR="004E3AA1" w:rsidRPr="00A44829" w:rsidRDefault="004E3AA1" w:rsidP="004E3AA1">
                  <w:pPr>
                    <w:rPr>
                      <w:rFonts w:ascii="Verdana" w:eastAsia="Times New Roman" w:hAnsi="Verdana" w:cs="Times New Roman"/>
                      <w:color w:val="666666"/>
                      <w:sz w:val="22"/>
                      <w:szCs w:val="22"/>
                    </w:rPr>
                  </w:pPr>
                  <w:r w:rsidRPr="00A44829">
                    <w:rPr>
                      <w:rFonts w:ascii="Verdana" w:eastAsia="Times New Roman" w:hAnsi="Verdana" w:cs="Times New Roman"/>
                      <w:color w:val="666666"/>
                      <w:sz w:val="22"/>
                      <w:szCs w:val="22"/>
                    </w:rPr>
                    <w:t>(b)    Giving or receiving unauthorized aid in the preparation of notebooks, themes, reports, papers or any other assignments,</w:t>
                  </w:r>
                </w:p>
                <w:p w14:paraId="597CA7DB" w14:textId="77777777" w:rsidR="004E3AA1" w:rsidRPr="00A44829" w:rsidRDefault="004E3AA1" w:rsidP="004E3AA1">
                  <w:pPr>
                    <w:rPr>
                      <w:rFonts w:ascii="Verdana" w:eastAsia="Times New Roman" w:hAnsi="Verdana" w:cs="Times New Roman"/>
                      <w:color w:val="666666"/>
                      <w:sz w:val="22"/>
                      <w:szCs w:val="22"/>
                    </w:rPr>
                  </w:pPr>
                  <w:r w:rsidRPr="00A44829">
                    <w:rPr>
                      <w:rFonts w:ascii="Verdana" w:eastAsia="Times New Roman" w:hAnsi="Verdana" w:cs="Times New Roman"/>
                      <w:color w:val="666666"/>
                      <w:sz w:val="22"/>
                      <w:szCs w:val="22"/>
                    </w:rPr>
                    <w:t>(c)     Submitting the same work for more than one course without the instructor's permission, and,</w:t>
                  </w:r>
                </w:p>
                <w:p w14:paraId="1E407126" w14:textId="77777777" w:rsidR="004E3AA1" w:rsidRPr="00A44829" w:rsidRDefault="004E3AA1" w:rsidP="004E3AA1">
                  <w:pPr>
                    <w:rPr>
                      <w:rFonts w:ascii="Verdana" w:eastAsia="Times New Roman" w:hAnsi="Verdana" w:cs="Times New Roman"/>
                      <w:color w:val="666666"/>
                      <w:sz w:val="22"/>
                      <w:szCs w:val="22"/>
                    </w:rPr>
                  </w:pPr>
                  <w:r w:rsidRPr="00A44829">
                    <w:rPr>
                      <w:rFonts w:ascii="Verdana" w:eastAsia="Times New Roman" w:hAnsi="Verdana" w:cs="Times New Roman"/>
                      <w:color w:val="666666"/>
                      <w:sz w:val="22"/>
                      <w:szCs w:val="22"/>
                    </w:rPr>
                    <w:t xml:space="preserve">(d)    Plagiarism. Plagiarism is defined as using ideas or writings of another and claiming them as one's own. Copying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w:t>
                  </w:r>
                  <w:proofErr w:type="gramStart"/>
                  <w:r w:rsidRPr="00A44829">
                    <w:rPr>
                      <w:rFonts w:ascii="Verdana" w:eastAsia="Times New Roman" w:hAnsi="Verdana" w:cs="Times New Roman"/>
                      <w:color w:val="666666"/>
                      <w:sz w:val="22"/>
                      <w:szCs w:val="22"/>
                    </w:rPr>
                    <w:t>another individuals</w:t>
                  </w:r>
                  <w:proofErr w:type="gramEnd"/>
                  <w:r w:rsidRPr="00A44829">
                    <w:rPr>
                      <w:rFonts w:ascii="Verdana" w:eastAsia="Times New Roman" w:hAnsi="Verdana" w:cs="Times New Roman"/>
                      <w:color w:val="666666"/>
                      <w:sz w:val="22"/>
                      <w:szCs w:val="22"/>
                    </w:rPr>
                    <w:t>' ideas or concepts without acknowledging their work, or contribution. To avoid charges of plagiarism, students should follow the citation directions provided by the instructor and/or department in which the class is offered.</w:t>
                  </w:r>
                </w:p>
                <w:p w14:paraId="1B483EFE" w14:textId="77777777" w:rsidR="004E3AA1" w:rsidRPr="00A44829" w:rsidRDefault="004E3AA1" w:rsidP="004E3AA1">
                  <w:pPr>
                    <w:rPr>
                      <w:rFonts w:ascii="Verdana" w:eastAsia="Times New Roman" w:hAnsi="Verdana" w:cs="Times New Roman"/>
                      <w:color w:val="666666"/>
                      <w:sz w:val="22"/>
                      <w:szCs w:val="22"/>
                    </w:rPr>
                  </w:pPr>
                </w:p>
              </w:tc>
            </w:tr>
          </w:tbl>
          <w:p w14:paraId="0CE51011" w14:textId="77777777" w:rsidR="004E3AA1" w:rsidRPr="00A44829" w:rsidRDefault="004E3AA1" w:rsidP="004E3AA1">
            <w:pPr>
              <w:pBdr>
                <w:top w:val="single" w:sz="6" w:space="1" w:color="auto"/>
              </w:pBdr>
              <w:jc w:val="center"/>
              <w:rPr>
                <w:rFonts w:ascii="Arial" w:hAnsi="Arial" w:cs="Arial"/>
                <w:vanish/>
                <w:sz w:val="22"/>
                <w:szCs w:val="22"/>
              </w:rPr>
            </w:pPr>
            <w:r w:rsidRPr="00A44829">
              <w:rPr>
                <w:rFonts w:ascii="Arial" w:hAnsi="Arial" w:cs="Arial"/>
                <w:vanish/>
                <w:sz w:val="22"/>
                <w:szCs w:val="22"/>
              </w:rPr>
              <w:t>Bottom of Form</w:t>
            </w:r>
          </w:p>
          <w:p w14:paraId="4AA6151F" w14:textId="77777777" w:rsidR="004E3AA1" w:rsidRPr="00A44829" w:rsidRDefault="004E3AA1" w:rsidP="004E3AA1">
            <w:pPr>
              <w:rPr>
                <w:rFonts w:ascii="Verdana" w:eastAsia="Times New Roman" w:hAnsi="Verdana" w:cs="Times New Roman"/>
                <w:color w:val="666666"/>
                <w:sz w:val="22"/>
                <w:szCs w:val="22"/>
              </w:rPr>
            </w:pPr>
          </w:p>
        </w:tc>
      </w:tr>
    </w:tbl>
    <w:p w14:paraId="132BF335" w14:textId="2B9755E2" w:rsidR="00C27574" w:rsidRPr="00A44829" w:rsidRDefault="00C27574" w:rsidP="00C27574">
      <w:pPr>
        <w:widowControl w:val="0"/>
        <w:autoSpaceDE w:val="0"/>
        <w:autoSpaceDN w:val="0"/>
        <w:adjustRightInd w:val="0"/>
        <w:rPr>
          <w:rFonts w:cs="Verdana"/>
          <w:color w:val="222D35"/>
          <w:sz w:val="22"/>
          <w:szCs w:val="22"/>
        </w:rPr>
      </w:pPr>
    </w:p>
    <w:p w14:paraId="181DF878"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Required Text</w:t>
      </w:r>
      <w:r w:rsidRPr="00A44829">
        <w:rPr>
          <w:rFonts w:cs="Verdana"/>
          <w:color w:val="222D35"/>
          <w:sz w:val="22"/>
          <w:szCs w:val="22"/>
        </w:rPr>
        <w:t xml:space="preserve">: </w:t>
      </w:r>
      <w:r w:rsidRPr="00A44829">
        <w:rPr>
          <w:rFonts w:cs="Verdana"/>
          <w:color w:val="222D35"/>
          <w:sz w:val="22"/>
          <w:szCs w:val="22"/>
          <w:u w:val="single"/>
        </w:rPr>
        <w:t>Design Basics</w:t>
      </w:r>
      <w:r w:rsidRPr="00A44829">
        <w:rPr>
          <w:rFonts w:cs="Verdana"/>
          <w:color w:val="222D35"/>
          <w:sz w:val="22"/>
          <w:szCs w:val="22"/>
        </w:rPr>
        <w:t xml:space="preserve">, (6 - 8th Edition) by David A Lauer and Stephan </w:t>
      </w:r>
      <w:proofErr w:type="spellStart"/>
      <w:r w:rsidRPr="00A44829">
        <w:rPr>
          <w:rFonts w:cs="Verdana"/>
          <w:color w:val="222D35"/>
          <w:sz w:val="22"/>
          <w:szCs w:val="22"/>
        </w:rPr>
        <w:t>Pentak</w:t>
      </w:r>
      <w:proofErr w:type="spellEnd"/>
      <w:r w:rsidRPr="00A44829">
        <w:rPr>
          <w:rFonts w:cs="Verdana"/>
          <w:color w:val="222D35"/>
          <w:sz w:val="22"/>
          <w:szCs w:val="22"/>
        </w:rPr>
        <w:t>, 2005.</w:t>
      </w:r>
    </w:p>
    <w:p w14:paraId="50D1E09F"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1EA3031D"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Course Outline: As assigned per Module One - Six</w:t>
      </w:r>
    </w:p>
    <w:p w14:paraId="6EBB30B8"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 xml:space="preserve">                  </w:t>
      </w:r>
      <w:r w:rsidRPr="00A44829">
        <w:rPr>
          <w:rFonts w:cs="Verdana"/>
          <w:color w:val="222D35"/>
          <w:sz w:val="22"/>
          <w:szCs w:val="22"/>
        </w:rPr>
        <w:t>Chapter 1:            The Design Process</w:t>
      </w:r>
    </w:p>
    <w:p w14:paraId="1E490419"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2:            Unity</w:t>
      </w:r>
    </w:p>
    <w:p w14:paraId="722EF34B"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3:            Emphasis / Focal Point</w:t>
      </w:r>
    </w:p>
    <w:p w14:paraId="0E3877A4"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4:            Scale / Proportion</w:t>
      </w:r>
    </w:p>
    <w:p w14:paraId="27527791"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5:            Balance</w:t>
      </w:r>
    </w:p>
    <w:p w14:paraId="21C1B6DE"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6:            Rhythm</w:t>
      </w:r>
    </w:p>
    <w:p w14:paraId="1F91172D"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7:            Line</w:t>
      </w:r>
    </w:p>
    <w:p w14:paraId="1C32D97D"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8:            Shape / Volume</w:t>
      </w:r>
    </w:p>
    <w:p w14:paraId="65CE5677"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9:            Texture</w:t>
      </w:r>
    </w:p>
    <w:p w14:paraId="37D80D11"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10:         Illusion of Space</w:t>
      </w:r>
    </w:p>
    <w:p w14:paraId="767A05FC"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11:         Illusion of Motion</w:t>
      </w:r>
    </w:p>
    <w:p w14:paraId="42449952"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12:         Value</w:t>
      </w:r>
    </w:p>
    <w:p w14:paraId="5CBAB388"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Chapter 13:         Color</w:t>
      </w:r>
    </w:p>
    <w:p w14:paraId="018652F5" w14:textId="77777777" w:rsidR="00C27574"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lastRenderedPageBreak/>
        <w:t> </w:t>
      </w:r>
    </w:p>
    <w:p w14:paraId="19293FB9"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Nature of Course: </w:t>
      </w:r>
      <w:r w:rsidRPr="00A44829">
        <w:rPr>
          <w:rFonts w:cs="Verdana"/>
          <w:color w:val="222D35"/>
          <w:sz w:val="22"/>
          <w:szCs w:val="22"/>
        </w:rPr>
        <w:t>To achieve course objectives instructors will demonstrate, present information visually, lecture, and lead critiques. The focus will be student projects using art media, processes, and techniques to solve specific design problems. There will be written critiques or responses for each project stating how and why those design problems were solved. There will also be assigned readings from the text, quizzes over readings, portfolios of artwork, and oral discussions and critiques.</w:t>
      </w:r>
    </w:p>
    <w:p w14:paraId="5E7E50F5"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2EF4A78D"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Materials List:</w:t>
      </w:r>
    </w:p>
    <w:p w14:paraId="7ACC949A"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In this course, you will be creating individual projects for which you will need to supply your own materials. You can start with the following basic items, but be prepared to purchase additional supplies throughout the semester. Some items on the list are available in the classroom, but others you will need to purchase. You may check out a key to a storage drawer in the classroom for a $1 deposit that will be refunded when you turn your key in at the end of the semester. These arrangements are handled in the Art Department office on the first floor of Porter Hall.</w:t>
      </w:r>
    </w:p>
    <w:p w14:paraId="156DC39F"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2EF65EFD"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Cutting Tools: </w:t>
      </w:r>
      <w:r w:rsidRPr="00A44829">
        <w:rPr>
          <w:rFonts w:cs="Verdana"/>
          <w:color w:val="222D35"/>
          <w:sz w:val="22"/>
          <w:szCs w:val="22"/>
        </w:rPr>
        <w:t>Scissors, X-</w:t>
      </w:r>
      <w:proofErr w:type="spellStart"/>
      <w:r w:rsidRPr="00A44829">
        <w:rPr>
          <w:rFonts w:cs="Verdana"/>
          <w:color w:val="222D35"/>
          <w:sz w:val="22"/>
          <w:szCs w:val="22"/>
        </w:rPr>
        <w:t>Acto</w:t>
      </w:r>
      <w:proofErr w:type="spellEnd"/>
      <w:r w:rsidRPr="00A44829">
        <w:rPr>
          <w:rFonts w:cs="Verdana"/>
          <w:color w:val="222D35"/>
          <w:sz w:val="22"/>
          <w:szCs w:val="22"/>
        </w:rPr>
        <w:t xml:space="preserve"> and utility knives (with replacement blades)</w:t>
      </w:r>
    </w:p>
    <w:p w14:paraId="3CA6DA8A"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Adhesives: </w:t>
      </w:r>
      <w:r w:rsidRPr="00A44829">
        <w:rPr>
          <w:rFonts w:cs="Verdana"/>
          <w:color w:val="222D35"/>
          <w:sz w:val="22"/>
          <w:szCs w:val="22"/>
        </w:rPr>
        <w:t xml:space="preserve">White glue, or rubber cement, or glue sticks, and hot glue or epoxy </w:t>
      </w:r>
      <w:r w:rsidRPr="00A44829">
        <w:rPr>
          <w:rFonts w:ascii="MS Mincho" w:eastAsia="MS Mincho" w:hAnsi="MS Mincho" w:cs="MS Mincho"/>
          <w:color w:val="222D35"/>
          <w:sz w:val="22"/>
          <w:szCs w:val="22"/>
        </w:rPr>
        <w:t>␣</w:t>
      </w:r>
      <w:r w:rsidRPr="00A44829">
        <w:rPr>
          <w:rFonts w:cs="Verdana"/>
          <w:color w:val="222D35"/>
          <w:sz w:val="22"/>
          <w:szCs w:val="22"/>
        </w:rPr>
        <w:t>           </w:t>
      </w:r>
    </w:p>
    <w:p w14:paraId="681AB6AC" w14:textId="642653D6"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Basic </w:t>
      </w:r>
      <w:r w:rsidR="005211E8">
        <w:rPr>
          <w:rFonts w:cs="Verdana"/>
          <w:b/>
          <w:bCs/>
          <w:color w:val="222D35"/>
          <w:sz w:val="22"/>
          <w:szCs w:val="22"/>
        </w:rPr>
        <w:t>Design principles</w:t>
      </w:r>
      <w:r w:rsidRPr="00A44829">
        <w:rPr>
          <w:rFonts w:cs="Verdana"/>
          <w:b/>
          <w:bCs/>
          <w:color w:val="222D35"/>
          <w:sz w:val="22"/>
          <w:szCs w:val="22"/>
        </w:rPr>
        <w:t xml:space="preserve"> Tools: </w:t>
      </w:r>
      <w:r w:rsidRPr="00A44829">
        <w:rPr>
          <w:rFonts w:cs="Verdana"/>
          <w:color w:val="222D35"/>
          <w:sz w:val="22"/>
          <w:szCs w:val="22"/>
        </w:rPr>
        <w:t xml:space="preserve">Pencils, eraser, and extra-fine Sharpie markers with black ink </w:t>
      </w:r>
      <w:r w:rsidRPr="00A44829">
        <w:rPr>
          <w:rFonts w:ascii="MS Mincho" w:eastAsia="MS Mincho" w:hAnsi="MS Mincho" w:cs="MS Mincho"/>
          <w:color w:val="222D35"/>
          <w:sz w:val="22"/>
          <w:szCs w:val="22"/>
        </w:rPr>
        <w:t>␣</w:t>
      </w:r>
      <w:r w:rsidRPr="00A44829">
        <w:rPr>
          <w:rFonts w:cs="Verdana"/>
          <w:color w:val="222D35"/>
          <w:sz w:val="22"/>
          <w:szCs w:val="22"/>
        </w:rPr>
        <w:t> </w:t>
      </w:r>
    </w:p>
    <w:p w14:paraId="63DEDCD1" w14:textId="01F955AE"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Colored </w:t>
      </w:r>
      <w:r w:rsidR="005211E8">
        <w:rPr>
          <w:rFonts w:cs="Verdana"/>
          <w:b/>
          <w:bCs/>
          <w:color w:val="222D35"/>
          <w:sz w:val="22"/>
          <w:szCs w:val="22"/>
        </w:rPr>
        <w:t>Design principles</w:t>
      </w:r>
      <w:r w:rsidRPr="00A44829">
        <w:rPr>
          <w:rFonts w:cs="Verdana"/>
          <w:b/>
          <w:bCs/>
          <w:color w:val="222D35"/>
          <w:sz w:val="22"/>
          <w:szCs w:val="22"/>
        </w:rPr>
        <w:t xml:space="preserve"> Tools: </w:t>
      </w:r>
      <w:r w:rsidRPr="00A44829">
        <w:rPr>
          <w:rFonts w:cs="Verdana"/>
          <w:color w:val="222D35"/>
          <w:sz w:val="22"/>
          <w:szCs w:val="22"/>
        </w:rPr>
        <w:t xml:space="preserve">Markers or </w:t>
      </w:r>
      <w:proofErr w:type="spellStart"/>
      <w:r w:rsidRPr="00A44829">
        <w:rPr>
          <w:rFonts w:cs="Verdana"/>
          <w:color w:val="222D35"/>
          <w:sz w:val="22"/>
          <w:szCs w:val="22"/>
        </w:rPr>
        <w:t>Prismacolor</w:t>
      </w:r>
      <w:proofErr w:type="spellEnd"/>
      <w:r w:rsidRPr="00A44829">
        <w:rPr>
          <w:rFonts w:cs="Verdana"/>
          <w:color w:val="222D35"/>
          <w:sz w:val="22"/>
          <w:szCs w:val="22"/>
        </w:rPr>
        <w:t xml:space="preserve"> or other colored pencils </w:t>
      </w:r>
      <w:r w:rsidRPr="00A44829">
        <w:rPr>
          <w:rFonts w:ascii="MS Mincho" w:eastAsia="MS Mincho" w:hAnsi="MS Mincho" w:cs="MS Mincho"/>
          <w:color w:val="222D35"/>
          <w:sz w:val="22"/>
          <w:szCs w:val="22"/>
        </w:rPr>
        <w:t>␣</w:t>
      </w:r>
      <w:r w:rsidRPr="00A44829">
        <w:rPr>
          <w:rFonts w:cs="Verdana"/>
          <w:color w:val="222D35"/>
          <w:sz w:val="22"/>
          <w:szCs w:val="22"/>
        </w:rPr>
        <w:t>       </w:t>
      </w:r>
    </w:p>
    <w:p w14:paraId="77CA332F" w14:textId="46CF4979"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 xml:space="preserve">Precision </w:t>
      </w:r>
      <w:r w:rsidR="005211E8">
        <w:rPr>
          <w:rFonts w:cs="Verdana"/>
          <w:b/>
          <w:bCs/>
          <w:color w:val="222D35"/>
          <w:sz w:val="22"/>
          <w:szCs w:val="22"/>
        </w:rPr>
        <w:t>Design principles</w:t>
      </w:r>
      <w:r w:rsidRPr="00A44829">
        <w:rPr>
          <w:rFonts w:cs="Verdana"/>
          <w:b/>
          <w:bCs/>
          <w:color w:val="222D35"/>
          <w:sz w:val="22"/>
          <w:szCs w:val="22"/>
        </w:rPr>
        <w:t xml:space="preserve"> Tools: </w:t>
      </w:r>
      <w:r w:rsidRPr="00A44829">
        <w:rPr>
          <w:rFonts w:cs="Verdana"/>
          <w:color w:val="222D35"/>
          <w:sz w:val="22"/>
          <w:szCs w:val="22"/>
        </w:rPr>
        <w:t xml:space="preserve">Rulers </w:t>
      </w:r>
      <w:r w:rsidRPr="00A44829">
        <w:rPr>
          <w:rFonts w:ascii="MS Mincho" w:eastAsia="MS Mincho" w:hAnsi="MS Mincho" w:cs="MS Mincho"/>
          <w:color w:val="222D35"/>
          <w:sz w:val="22"/>
          <w:szCs w:val="22"/>
        </w:rPr>
        <w:t>␣</w:t>
      </w:r>
      <w:r w:rsidRPr="00A44829">
        <w:rPr>
          <w:rFonts w:cs="Verdana"/>
          <w:color w:val="222D35"/>
          <w:sz w:val="22"/>
          <w:szCs w:val="22"/>
        </w:rPr>
        <w:t>     </w:t>
      </w:r>
    </w:p>
    <w:p w14:paraId="231A9C8B"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Painting Supplies: </w:t>
      </w:r>
      <w:r w:rsidRPr="00A44829">
        <w:rPr>
          <w:rFonts w:cs="Verdana"/>
          <w:color w:val="222D35"/>
          <w:sz w:val="22"/>
          <w:szCs w:val="22"/>
        </w:rPr>
        <w:t>Acrylic or craft paint, small lidded containers for storage, a variety of</w:t>
      </w:r>
    </w:p>
    <w:p w14:paraId="4EF44DBF" w14:textId="77777777" w:rsidR="00C27574" w:rsidRPr="00A44829" w:rsidRDefault="00C27574" w:rsidP="00C27574">
      <w:pPr>
        <w:widowControl w:val="0"/>
        <w:autoSpaceDE w:val="0"/>
        <w:autoSpaceDN w:val="0"/>
        <w:adjustRightInd w:val="0"/>
        <w:rPr>
          <w:rFonts w:cs="Verdana"/>
          <w:color w:val="222D35"/>
          <w:sz w:val="22"/>
          <w:szCs w:val="22"/>
        </w:rPr>
      </w:pPr>
      <w:proofErr w:type="gramStart"/>
      <w:r w:rsidRPr="00A44829">
        <w:rPr>
          <w:rFonts w:cs="Verdana"/>
          <w:color w:val="222D35"/>
          <w:sz w:val="22"/>
          <w:szCs w:val="22"/>
        </w:rPr>
        <w:t>paintbrushes</w:t>
      </w:r>
      <w:proofErr w:type="gramEnd"/>
      <w:r w:rsidRPr="00A44829">
        <w:rPr>
          <w:rFonts w:cs="Verdana"/>
          <w:color w:val="222D35"/>
          <w:sz w:val="22"/>
          <w:szCs w:val="22"/>
        </w:rPr>
        <w:t xml:space="preserve">, paint mixing trays or cups, and a water container </w:t>
      </w:r>
      <w:r w:rsidRPr="00A44829">
        <w:rPr>
          <w:rFonts w:ascii="MS Mincho" w:eastAsia="MS Mincho" w:hAnsi="MS Mincho" w:cs="MS Mincho"/>
          <w:color w:val="222D35"/>
          <w:sz w:val="22"/>
          <w:szCs w:val="22"/>
        </w:rPr>
        <w:t>␣</w:t>
      </w:r>
      <w:r w:rsidRPr="00A44829">
        <w:rPr>
          <w:rFonts w:cs="Verdana"/>
          <w:color w:val="222D35"/>
          <w:sz w:val="22"/>
          <w:szCs w:val="22"/>
        </w:rPr>
        <w:t>             </w:t>
      </w:r>
    </w:p>
    <w:p w14:paraId="0D577CA5"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 xml:space="preserve">Digital Camera: </w:t>
      </w:r>
      <w:r w:rsidRPr="00A44829">
        <w:rPr>
          <w:rFonts w:cs="Verdana"/>
          <w:color w:val="222D35"/>
          <w:sz w:val="22"/>
          <w:szCs w:val="22"/>
        </w:rPr>
        <w:t>Nothing fancy, camera phones are fine as long as your images can be</w:t>
      </w:r>
    </w:p>
    <w:p w14:paraId="70557AC3" w14:textId="77777777" w:rsidR="00C27574" w:rsidRPr="00A44829" w:rsidRDefault="00C27574" w:rsidP="00C27574">
      <w:pPr>
        <w:widowControl w:val="0"/>
        <w:autoSpaceDE w:val="0"/>
        <w:autoSpaceDN w:val="0"/>
        <w:adjustRightInd w:val="0"/>
        <w:rPr>
          <w:rFonts w:cs="Verdana"/>
          <w:color w:val="222D35"/>
          <w:sz w:val="22"/>
          <w:szCs w:val="22"/>
        </w:rPr>
      </w:pPr>
      <w:proofErr w:type="gramStart"/>
      <w:r w:rsidRPr="00A44829">
        <w:rPr>
          <w:rFonts w:cs="Verdana"/>
          <w:color w:val="222D35"/>
          <w:sz w:val="22"/>
          <w:szCs w:val="22"/>
        </w:rPr>
        <w:t>embedded</w:t>
      </w:r>
      <w:proofErr w:type="gramEnd"/>
      <w:r w:rsidRPr="00A44829">
        <w:rPr>
          <w:rFonts w:cs="Verdana"/>
          <w:color w:val="222D35"/>
          <w:sz w:val="22"/>
          <w:szCs w:val="22"/>
        </w:rPr>
        <w:t xml:space="preserve"> into your written assignments.</w:t>
      </w:r>
    </w:p>
    <w:p w14:paraId="1A538D38"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125D52EC"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Assessment: </w:t>
      </w:r>
      <w:r w:rsidRPr="00A44829">
        <w:rPr>
          <w:rFonts w:cs="Verdana"/>
          <w:color w:val="222D35"/>
          <w:sz w:val="22"/>
          <w:szCs w:val="22"/>
        </w:rPr>
        <w:t>Students will be evaluated by their active participation in class. Also, the quality of design, idea, craftsmanship, effort, and degree of completeness will form the criteria for evaluation of projects and portfolios. Written critiques or responses to each project will also be included in the overall evaluation. Exams will be given over assigned readings. Attendance will also be included in student’s final grade. The overall improvement and display of competency in artwork, as well as meeting deadlines, will also be assessed.</w:t>
      </w:r>
    </w:p>
    <w:p w14:paraId="2142D658"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w:t>
      </w:r>
    </w:p>
    <w:p w14:paraId="1C25A0B3"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Class Attendance </w:t>
      </w:r>
      <w:r w:rsidRPr="00A44829">
        <w:rPr>
          <w:rFonts w:cs="Verdana"/>
          <w:color w:val="222D35"/>
          <w:sz w:val="22"/>
          <w:szCs w:val="22"/>
        </w:rPr>
        <w:t xml:space="preserve">Active class participation is dependent upon attendance by the student. Absences are classified excessive when they reach two as a three-hour night class is the equivalent of one week of regular class. </w:t>
      </w:r>
      <w:r w:rsidRPr="00A44829">
        <w:rPr>
          <w:rFonts w:cs="Verdana"/>
          <w:b/>
          <w:bCs/>
          <w:color w:val="222D35"/>
          <w:sz w:val="22"/>
          <w:szCs w:val="22"/>
        </w:rPr>
        <w:t xml:space="preserve">Student will be dropped on third absence if it occurs at any point in the semester up until the final exam. </w:t>
      </w:r>
      <w:r w:rsidRPr="00A44829">
        <w:rPr>
          <w:rFonts w:cs="Verdana"/>
          <w:color w:val="222D35"/>
          <w:sz w:val="22"/>
          <w:szCs w:val="22"/>
        </w:rPr>
        <w:t>The penalty will not be incurred in cases of illness, death, family emergency, or other special circumstances if appropriate documentation is provided to the instructor prior to the beginning of finals week.</w:t>
      </w:r>
    </w:p>
    <w:p w14:paraId="6A92A560"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16DF567A"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In class studio projects as noted will not be repeated. Missing these classes mean you are absent, and you forfeit 100 points.</w:t>
      </w:r>
    </w:p>
    <w:p w14:paraId="110550CD"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13F99115"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Late is counted as ABSENT (10 minute grace period) twice.</w:t>
      </w:r>
    </w:p>
    <w:p w14:paraId="683F867A" w14:textId="77777777" w:rsidR="00C27574" w:rsidRDefault="00C27574" w:rsidP="005211E8">
      <w:pPr>
        <w:widowControl w:val="0"/>
        <w:autoSpaceDE w:val="0"/>
        <w:autoSpaceDN w:val="0"/>
        <w:adjustRightInd w:val="0"/>
        <w:outlineLvl w:val="0"/>
        <w:rPr>
          <w:rFonts w:cs="Verdana"/>
          <w:b/>
          <w:bCs/>
          <w:color w:val="222D35"/>
          <w:sz w:val="22"/>
          <w:szCs w:val="22"/>
        </w:rPr>
      </w:pPr>
      <w:r w:rsidRPr="00A44829">
        <w:rPr>
          <w:rFonts w:cs="Verdana"/>
          <w:b/>
          <w:bCs/>
          <w:color w:val="222D35"/>
          <w:sz w:val="22"/>
          <w:szCs w:val="22"/>
        </w:rPr>
        <w:t>Arriving without materials is ABSENT (no exceptions).</w:t>
      </w:r>
    </w:p>
    <w:p w14:paraId="0028A257" w14:textId="77777777" w:rsidR="00A44829" w:rsidRDefault="00A44829" w:rsidP="00C27574">
      <w:pPr>
        <w:widowControl w:val="0"/>
        <w:autoSpaceDE w:val="0"/>
        <w:autoSpaceDN w:val="0"/>
        <w:adjustRightInd w:val="0"/>
        <w:rPr>
          <w:rFonts w:cs="Verdana"/>
          <w:b/>
          <w:bCs/>
          <w:color w:val="222D35"/>
          <w:sz w:val="22"/>
          <w:szCs w:val="22"/>
        </w:rPr>
      </w:pPr>
    </w:p>
    <w:p w14:paraId="31E88C25" w14:textId="77777777" w:rsidR="00A44829" w:rsidRDefault="00A44829" w:rsidP="00C27574">
      <w:pPr>
        <w:widowControl w:val="0"/>
        <w:autoSpaceDE w:val="0"/>
        <w:autoSpaceDN w:val="0"/>
        <w:adjustRightInd w:val="0"/>
        <w:rPr>
          <w:rFonts w:cs="Verdana"/>
          <w:b/>
          <w:bCs/>
          <w:color w:val="222D35"/>
          <w:sz w:val="22"/>
          <w:szCs w:val="22"/>
        </w:rPr>
      </w:pPr>
    </w:p>
    <w:p w14:paraId="523BD887" w14:textId="1B1D4ED2"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xml:space="preserve">Classroom Behavior: </w:t>
      </w:r>
      <w:r w:rsidRPr="00A44829">
        <w:rPr>
          <w:rFonts w:cs="Verdana"/>
          <w:color w:val="222D35"/>
          <w:sz w:val="22"/>
          <w:szCs w:val="22"/>
        </w:rPr>
        <w:t xml:space="preserve">Any act that violates the rights of another student in academic work, is disruptive </w:t>
      </w:r>
      <w:r w:rsidRPr="00A44829">
        <w:rPr>
          <w:rFonts w:cs="Verdana"/>
          <w:color w:val="222D35"/>
          <w:sz w:val="22"/>
          <w:szCs w:val="22"/>
        </w:rPr>
        <w:lastRenderedPageBreak/>
        <w:t>of proper class order, that diminishes or demeans the authority of the instructor, or that involves the misrepresentation of your own work, will result in penalties up to and including dismissal from the course with a failing grade. Academic misconduct and penalties are addressed in PSU’s Academic Integrity Policy, available in the linked syllabus supplement:</w:t>
      </w:r>
    </w:p>
    <w:p w14:paraId="5CEE8324"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4529DC96"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http://www.pittstate.edu/audiences/current-students/policies/rights-and-responsibilities/academic-misconduct.dot</w:t>
      </w:r>
    </w:p>
    <w:p w14:paraId="72003E88"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i/>
          <w:iCs/>
          <w:color w:val="222D35"/>
          <w:sz w:val="22"/>
          <w:szCs w:val="22"/>
        </w:rPr>
        <w:t> </w:t>
      </w:r>
    </w:p>
    <w:p w14:paraId="0E6BD1A8"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Please refer to the current syllabus supplement for policies and information about campus resources, notifications (as in the case of inclement weather), important dates, and more: http://www.pittstate.edu/dotAsset/eef4b5e9-4261-43dc-913b-2be85609cbeb.pdf</w:t>
      </w:r>
    </w:p>
    <w:p w14:paraId="5956E363"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755E2022"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Disclaimer</w:t>
      </w:r>
      <w:r w:rsidRPr="00A44829">
        <w:rPr>
          <w:rFonts w:cs="Verdana"/>
          <w:i/>
          <w:iCs/>
          <w:color w:val="222D35"/>
          <w:sz w:val="22"/>
          <w:szCs w:val="22"/>
        </w:rPr>
        <w:t>: The instructor reserves the right to alter the course requirements, schedule, and/or assignments based on new materials, class discussions, or other legitimate pedagogical objectives. Students will be given notice of relevant changes in class or via e-mail.</w:t>
      </w:r>
    </w:p>
    <w:p w14:paraId="3107B5AA" w14:textId="77777777" w:rsidR="00C27574" w:rsidRPr="00A44829" w:rsidRDefault="00C27574" w:rsidP="00C27574">
      <w:pPr>
        <w:widowControl w:val="0"/>
        <w:autoSpaceDE w:val="0"/>
        <w:autoSpaceDN w:val="0"/>
        <w:adjustRightInd w:val="0"/>
        <w:rPr>
          <w:rFonts w:cs="Verdana"/>
          <w:b/>
          <w:bCs/>
          <w:color w:val="222D35"/>
          <w:sz w:val="22"/>
          <w:szCs w:val="22"/>
        </w:rPr>
      </w:pPr>
    </w:p>
    <w:p w14:paraId="0FD1156D" w14:textId="77777777" w:rsidR="00C27574" w:rsidRPr="00A44829" w:rsidRDefault="00C27574" w:rsidP="00C27574">
      <w:pPr>
        <w:widowControl w:val="0"/>
        <w:autoSpaceDE w:val="0"/>
        <w:autoSpaceDN w:val="0"/>
        <w:adjustRightInd w:val="0"/>
        <w:rPr>
          <w:rFonts w:cs="Verdana"/>
          <w:b/>
          <w:bCs/>
          <w:color w:val="222D35"/>
          <w:sz w:val="22"/>
          <w:szCs w:val="22"/>
        </w:rPr>
      </w:pPr>
    </w:p>
    <w:p w14:paraId="632FA1D4" w14:textId="47400F5D" w:rsidR="00C27574" w:rsidRPr="00A44829" w:rsidRDefault="00D57BF1"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FALL 2018</w:t>
      </w:r>
      <w:r w:rsidR="00C27574" w:rsidRPr="00A44829">
        <w:rPr>
          <w:rFonts w:cs="Verdana"/>
          <w:b/>
          <w:bCs/>
          <w:color w:val="222D35"/>
          <w:sz w:val="22"/>
          <w:szCs w:val="22"/>
        </w:rPr>
        <w:t xml:space="preserve"> THE DESIGNED WORLD WRITING TO LEARN “AT A GLANCE”</w:t>
      </w:r>
    </w:p>
    <w:p w14:paraId="35603ACD"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47BC9CD2"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WRITING TO LEARN POLICY</w:t>
      </w:r>
    </w:p>
    <w:p w14:paraId="29D8EFAB"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You must earn a passing grade of 250 points or more in the Writing to Learn Assignments to pass the class.</w:t>
      </w:r>
    </w:p>
    <w:p w14:paraId="026F42A0"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w:t>
      </w:r>
    </w:p>
    <w:p w14:paraId="015B9CE4"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 xml:space="preserve">Writing to </w:t>
      </w:r>
      <w:proofErr w:type="gramStart"/>
      <w:r w:rsidRPr="00A44829">
        <w:rPr>
          <w:rFonts w:cs="Verdana"/>
          <w:b/>
          <w:bCs/>
          <w:color w:val="222D35"/>
          <w:sz w:val="22"/>
          <w:szCs w:val="22"/>
        </w:rPr>
        <w:t>Learn</w:t>
      </w:r>
      <w:proofErr w:type="gramEnd"/>
      <w:r w:rsidRPr="00A44829">
        <w:rPr>
          <w:rFonts w:cs="Verdana"/>
          <w:b/>
          <w:bCs/>
          <w:color w:val="222D35"/>
          <w:sz w:val="22"/>
          <w:szCs w:val="22"/>
        </w:rPr>
        <w:t xml:space="preserve"> assignments are not accepted past the due date and time.</w:t>
      </w:r>
    </w:p>
    <w:p w14:paraId="329E831D"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No exceptions beyond documented hospitalization.</w:t>
      </w:r>
    </w:p>
    <w:p w14:paraId="0618C76D"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7FA74366"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By 6:00 pm for an Online Canvas submission the day the assignment is due.</w:t>
      </w:r>
    </w:p>
    <w:p w14:paraId="4ED19B59"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By 6:00 pm for a hard copy in class submission the day the assignment is due.</w:t>
      </w:r>
    </w:p>
    <w:p w14:paraId="5A418E28"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1FF772CB"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STUDIO PROJECTS</w:t>
      </w:r>
    </w:p>
    <w:p w14:paraId="72FB9C8D"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Late Studio Projects are docked 10% a day. Late projects are not accepted beyond 0% (10 days late).</w:t>
      </w:r>
    </w:p>
    <w:p w14:paraId="39B1C003"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7320176B"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xml:space="preserve">You are required to be in class to earn Studio Projects points on those days that are marked. No </w:t>
      </w:r>
      <w:proofErr w:type="spellStart"/>
      <w:r w:rsidRPr="00A44829">
        <w:rPr>
          <w:rFonts w:cs="Verdana"/>
          <w:color w:val="222D35"/>
          <w:sz w:val="22"/>
          <w:szCs w:val="22"/>
        </w:rPr>
        <w:t>make up</w:t>
      </w:r>
      <w:proofErr w:type="spellEnd"/>
      <w:r w:rsidRPr="00A44829">
        <w:rPr>
          <w:rFonts w:cs="Verdana"/>
          <w:color w:val="222D35"/>
          <w:sz w:val="22"/>
          <w:szCs w:val="22"/>
        </w:rPr>
        <w:t xml:space="preserve"> projects are accepted unless you have documented excusable absences.</w:t>
      </w:r>
    </w:p>
    <w:p w14:paraId="312F4607"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7D9E5295"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ATTENDANCE POLICY OVERRIDE</w:t>
      </w:r>
    </w:p>
    <w:p w14:paraId="3DD30861"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After two unexcused absences (the equivalent of two weeks of school) you are dropped from the roll. You will be notified and required to sign a paper signifying you are aware that after your second unexcused absence you will be dropped.</w:t>
      </w:r>
    </w:p>
    <w:p w14:paraId="63F53A97"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51D5AC63"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EXTENDED illness (related to missing three or more days of regular school, documented family emergency, or hospitalization excepted).</w:t>
      </w:r>
    </w:p>
    <w:p w14:paraId="0D4343A2"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68866661"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ARRIVING WITHOUT MATERIALS IS COUNTED AS ABSENT. NO EXCEPTIONS.</w:t>
      </w:r>
    </w:p>
    <w:p w14:paraId="071290DA"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6E4BA71A"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TARDY IS CONSIDERED ABSENT 5 minute Grace Perio9</w:t>
      </w:r>
    </w:p>
    <w:p w14:paraId="58C94059" w14:textId="19EF3E8B"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POINTS AVAILABLE</w:t>
      </w:r>
    </w:p>
    <w:p w14:paraId="3BB68EBE"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658EE4E4" w14:textId="5159C5E5"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lastRenderedPageBreak/>
        <w:t>Exa</w:t>
      </w:r>
      <w:r w:rsidR="00306279" w:rsidRPr="00A44829">
        <w:rPr>
          <w:rFonts w:cs="Verdana"/>
          <w:color w:val="222D35"/>
          <w:sz w:val="22"/>
          <w:szCs w:val="22"/>
        </w:rPr>
        <w:t xml:space="preserve">ms:                             </w:t>
      </w:r>
      <w:r w:rsidRPr="00A44829">
        <w:rPr>
          <w:rFonts w:cs="Verdana"/>
          <w:color w:val="222D35"/>
          <w:sz w:val="22"/>
          <w:szCs w:val="22"/>
        </w:rPr>
        <w:t>400 points           (Exam 1</w:t>
      </w:r>
      <w:proofErr w:type="gramStart"/>
      <w:r w:rsidRPr="00A44829">
        <w:rPr>
          <w:rFonts w:cs="Verdana"/>
          <w:color w:val="222D35"/>
          <w:sz w:val="22"/>
          <w:szCs w:val="22"/>
        </w:rPr>
        <w:t>,2,3,4</w:t>
      </w:r>
      <w:proofErr w:type="gramEnd"/>
      <w:r w:rsidRPr="00A44829">
        <w:rPr>
          <w:rFonts w:cs="Verdana"/>
          <w:color w:val="222D35"/>
          <w:sz w:val="22"/>
          <w:szCs w:val="22"/>
        </w:rPr>
        <w:t>)</w:t>
      </w:r>
    </w:p>
    <w:p w14:paraId="35EFDED0" w14:textId="31F69E6B" w:rsidR="00C27574" w:rsidRPr="00A44829" w:rsidRDefault="00306279" w:rsidP="00C27574">
      <w:pPr>
        <w:widowControl w:val="0"/>
        <w:autoSpaceDE w:val="0"/>
        <w:autoSpaceDN w:val="0"/>
        <w:adjustRightInd w:val="0"/>
        <w:rPr>
          <w:rFonts w:cs="Verdana"/>
          <w:color w:val="222D35"/>
          <w:sz w:val="22"/>
          <w:szCs w:val="22"/>
        </w:rPr>
      </w:pPr>
      <w:r w:rsidRPr="00A44829">
        <w:rPr>
          <w:rFonts w:cs="Verdana"/>
          <w:color w:val="222D35"/>
          <w:sz w:val="22"/>
          <w:szCs w:val="22"/>
        </w:rPr>
        <w:t>Writing to Learn:            </w:t>
      </w:r>
      <w:r w:rsidR="00C27574" w:rsidRPr="00A44829">
        <w:rPr>
          <w:rFonts w:cs="Verdana"/>
          <w:color w:val="222D35"/>
          <w:sz w:val="22"/>
          <w:szCs w:val="22"/>
        </w:rPr>
        <w:t>500 points          </w:t>
      </w:r>
    </w:p>
    <w:p w14:paraId="4E439F30" w14:textId="695B4F40" w:rsidR="00C27574" w:rsidRPr="00A44829" w:rsidRDefault="00306279" w:rsidP="00C27574">
      <w:pPr>
        <w:widowControl w:val="0"/>
        <w:autoSpaceDE w:val="0"/>
        <w:autoSpaceDN w:val="0"/>
        <w:adjustRightInd w:val="0"/>
        <w:rPr>
          <w:rFonts w:cs="Verdana"/>
          <w:color w:val="222D35"/>
          <w:sz w:val="22"/>
          <w:szCs w:val="22"/>
        </w:rPr>
      </w:pPr>
      <w:r w:rsidRPr="00A44829">
        <w:rPr>
          <w:rFonts w:cs="Verdana"/>
          <w:color w:val="222D35"/>
          <w:sz w:val="22"/>
          <w:szCs w:val="22"/>
        </w:rPr>
        <w:t>Studio Projects:            </w:t>
      </w:r>
      <w:r w:rsidR="00C27574" w:rsidRPr="00A44829">
        <w:rPr>
          <w:rFonts w:cs="Verdana"/>
          <w:color w:val="222D35"/>
          <w:sz w:val="22"/>
          <w:szCs w:val="22"/>
        </w:rPr>
        <w:t>1100 points        (TEN projects and Final EXAM Project)</w:t>
      </w:r>
    </w:p>
    <w:p w14:paraId="0829E2B5" w14:textId="77777777" w:rsidR="00306279"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Attendance:             </w:t>
      </w:r>
      <w:r w:rsidR="00306279" w:rsidRPr="00A44829">
        <w:rPr>
          <w:rFonts w:cs="Verdana"/>
          <w:color w:val="222D35"/>
          <w:sz w:val="22"/>
          <w:szCs w:val="22"/>
        </w:rPr>
        <w:t>      </w:t>
      </w:r>
    </w:p>
    <w:p w14:paraId="5581B7C2" w14:textId="77777777" w:rsidR="00306279" w:rsidRPr="00A44829" w:rsidRDefault="00306279" w:rsidP="00C27574">
      <w:pPr>
        <w:widowControl w:val="0"/>
        <w:autoSpaceDE w:val="0"/>
        <w:autoSpaceDN w:val="0"/>
        <w:adjustRightInd w:val="0"/>
        <w:rPr>
          <w:rFonts w:cs="Verdana"/>
          <w:color w:val="222D35"/>
          <w:sz w:val="22"/>
          <w:szCs w:val="22"/>
        </w:rPr>
      </w:pPr>
    </w:p>
    <w:p w14:paraId="133ED52C" w14:textId="49EAF339"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After two unexcused absences student is dropped from the roll. NO EXCEPTIONS</w:t>
      </w:r>
    </w:p>
    <w:p w14:paraId="6C84BF90"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Tardy</w:t>
      </w:r>
      <w:r w:rsidRPr="00A44829">
        <w:rPr>
          <w:rFonts w:cs="Verdana"/>
          <w:color w:val="222D35"/>
          <w:sz w:val="22"/>
          <w:szCs w:val="22"/>
        </w:rPr>
        <w:t xml:space="preserve"> is considered </w:t>
      </w:r>
      <w:r w:rsidRPr="00A44829">
        <w:rPr>
          <w:rFonts w:cs="Verdana"/>
          <w:b/>
          <w:bCs/>
          <w:color w:val="222D35"/>
          <w:sz w:val="22"/>
          <w:szCs w:val="22"/>
        </w:rPr>
        <w:t>absent</w:t>
      </w:r>
      <w:r w:rsidRPr="00A44829">
        <w:rPr>
          <w:rFonts w:cs="Verdana"/>
          <w:color w:val="222D35"/>
          <w:sz w:val="22"/>
          <w:szCs w:val="22"/>
        </w:rPr>
        <w:t xml:space="preserve"> (past ten minutes), unless notified beforehand.</w:t>
      </w:r>
    </w:p>
    <w:p w14:paraId="3BB5FB90"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4F808DB7"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TOTAL                                        2000 points</w:t>
      </w:r>
    </w:p>
    <w:p w14:paraId="11C98D7C" w14:textId="4635B120"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Extra Credit:</w:t>
      </w:r>
      <w:r w:rsidR="00A44829">
        <w:rPr>
          <w:rFonts w:cs="Verdana"/>
          <w:color w:val="222D35"/>
          <w:sz w:val="22"/>
          <w:szCs w:val="22"/>
        </w:rPr>
        <w:t>                              </w:t>
      </w:r>
      <w:r w:rsidRPr="00A44829">
        <w:rPr>
          <w:rFonts w:cs="Verdana"/>
          <w:color w:val="222D35"/>
          <w:sz w:val="22"/>
          <w:szCs w:val="22"/>
        </w:rPr>
        <w:t>100 points (At the instructor’s discretion and advisement)</w:t>
      </w:r>
    </w:p>
    <w:p w14:paraId="7C458604" w14:textId="77777777" w:rsidR="00C27574" w:rsidRPr="00A44829" w:rsidRDefault="00C27574"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Grading System:</w:t>
      </w:r>
    </w:p>
    <w:p w14:paraId="02079714" w14:textId="5F13BD30" w:rsidR="00306279" w:rsidRPr="00A44829" w:rsidRDefault="00C27574"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 xml:space="preserve">                  A = 90 – 100 %       </w:t>
      </w:r>
    </w:p>
    <w:p w14:paraId="6DE7104B" w14:textId="77777777" w:rsidR="00306279" w:rsidRPr="00A44829" w:rsidRDefault="00306279"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 xml:space="preserve">B = </w:t>
      </w:r>
      <w:r w:rsidR="00C27574" w:rsidRPr="00A44829">
        <w:rPr>
          <w:rFonts w:cs="Verdana"/>
          <w:color w:val="222D35"/>
          <w:sz w:val="22"/>
          <w:szCs w:val="22"/>
        </w:rPr>
        <w:t xml:space="preserve">80 – 89 %     </w:t>
      </w:r>
    </w:p>
    <w:p w14:paraId="7020F6DA" w14:textId="77777777" w:rsidR="00306279" w:rsidRPr="00A44829" w:rsidRDefault="00306279" w:rsidP="005211E8">
      <w:pPr>
        <w:widowControl w:val="0"/>
        <w:autoSpaceDE w:val="0"/>
        <w:autoSpaceDN w:val="0"/>
        <w:adjustRightInd w:val="0"/>
        <w:outlineLvl w:val="0"/>
        <w:rPr>
          <w:rFonts w:cs="Verdana"/>
          <w:color w:val="222D35"/>
          <w:sz w:val="22"/>
          <w:szCs w:val="22"/>
        </w:rPr>
      </w:pPr>
      <w:r w:rsidRPr="00A44829">
        <w:rPr>
          <w:rFonts w:cs="Verdana"/>
          <w:color w:val="222D35"/>
          <w:sz w:val="22"/>
          <w:szCs w:val="22"/>
        </w:rPr>
        <w:t xml:space="preserve">C = </w:t>
      </w:r>
      <w:r w:rsidR="00C27574" w:rsidRPr="00A44829">
        <w:rPr>
          <w:rFonts w:cs="Verdana"/>
          <w:color w:val="222D35"/>
          <w:sz w:val="22"/>
          <w:szCs w:val="22"/>
        </w:rPr>
        <w:t xml:space="preserve">70 – 79 %     </w:t>
      </w:r>
    </w:p>
    <w:p w14:paraId="0FD7E92D" w14:textId="77777777" w:rsidR="00306279" w:rsidRPr="00A44829" w:rsidRDefault="00306279" w:rsidP="00C27574">
      <w:pPr>
        <w:widowControl w:val="0"/>
        <w:autoSpaceDE w:val="0"/>
        <w:autoSpaceDN w:val="0"/>
        <w:adjustRightInd w:val="0"/>
        <w:rPr>
          <w:rFonts w:cs="Verdana"/>
          <w:color w:val="222D35"/>
          <w:sz w:val="22"/>
          <w:szCs w:val="22"/>
        </w:rPr>
      </w:pPr>
      <w:r w:rsidRPr="00A44829">
        <w:rPr>
          <w:rFonts w:cs="Verdana"/>
          <w:color w:val="222D35"/>
          <w:sz w:val="22"/>
          <w:szCs w:val="22"/>
        </w:rPr>
        <w:t>D = </w:t>
      </w:r>
      <w:r w:rsidR="00C27574" w:rsidRPr="00A44829">
        <w:rPr>
          <w:rFonts w:cs="Verdana"/>
          <w:color w:val="222D35"/>
          <w:sz w:val="22"/>
          <w:szCs w:val="22"/>
        </w:rPr>
        <w:t xml:space="preserve">60 – 69 %   </w:t>
      </w:r>
    </w:p>
    <w:p w14:paraId="12333B98" w14:textId="69192176" w:rsidR="00C27574"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F = 0 – 59 %</w:t>
      </w:r>
    </w:p>
    <w:p w14:paraId="134DC98F" w14:textId="77777777" w:rsidR="00A44829" w:rsidRPr="00A44829" w:rsidRDefault="00A44829" w:rsidP="00C27574">
      <w:pPr>
        <w:widowControl w:val="0"/>
        <w:autoSpaceDE w:val="0"/>
        <w:autoSpaceDN w:val="0"/>
        <w:adjustRightInd w:val="0"/>
        <w:rPr>
          <w:rFonts w:cs="Verdana"/>
          <w:color w:val="222D35"/>
          <w:sz w:val="22"/>
          <w:szCs w:val="22"/>
        </w:rPr>
      </w:pPr>
    </w:p>
    <w:p w14:paraId="166EEB21" w14:textId="69EE01AD" w:rsidR="00912691" w:rsidRPr="00912691" w:rsidRDefault="00C27574" w:rsidP="00912691">
      <w:pPr>
        <w:widowControl w:val="0"/>
        <w:autoSpaceDE w:val="0"/>
        <w:autoSpaceDN w:val="0"/>
        <w:adjustRightInd w:val="0"/>
        <w:outlineLvl w:val="0"/>
        <w:rPr>
          <w:rFonts w:cs="Verdana"/>
          <w:color w:val="222D35"/>
          <w:sz w:val="22"/>
          <w:szCs w:val="22"/>
        </w:rPr>
      </w:pPr>
      <w:r w:rsidRPr="00A44829">
        <w:rPr>
          <w:rFonts w:cs="Verdana"/>
          <w:color w:val="222D35"/>
          <w:sz w:val="22"/>
          <w:szCs w:val="22"/>
        </w:rPr>
        <w:t> </w:t>
      </w:r>
      <w:r w:rsidRPr="00A44829">
        <w:rPr>
          <w:rFonts w:cs="Verdana"/>
          <w:b/>
          <w:bCs/>
          <w:color w:val="222D35"/>
          <w:sz w:val="22"/>
          <w:szCs w:val="22"/>
        </w:rPr>
        <w:t>Not having required materials is considered absent: NO EXCEPTIONS</w:t>
      </w:r>
    </w:p>
    <w:p w14:paraId="383F18C5" w14:textId="77777777" w:rsidR="00912691" w:rsidRPr="007650FC" w:rsidRDefault="00912691" w:rsidP="005211E8">
      <w:pPr>
        <w:outlineLvl w:val="0"/>
        <w:rPr>
          <w:rFonts w:eastAsia="Times New Roman" w:cs="Times New Roman"/>
          <w:color w:val="000000"/>
        </w:rPr>
      </w:pPr>
    </w:p>
    <w:p w14:paraId="3507F12D" w14:textId="67A617DA" w:rsidR="007650FC" w:rsidRDefault="00912691" w:rsidP="00C27574">
      <w:pPr>
        <w:widowControl w:val="0"/>
        <w:autoSpaceDE w:val="0"/>
        <w:autoSpaceDN w:val="0"/>
        <w:adjustRightInd w:val="0"/>
        <w:rPr>
          <w:rFonts w:cs="Verdana"/>
          <w:b/>
          <w:bCs/>
          <w:color w:val="222D35"/>
          <w:sz w:val="22"/>
          <w:szCs w:val="22"/>
        </w:rPr>
      </w:pPr>
      <w:r>
        <w:rPr>
          <w:rFonts w:cs="Verdana"/>
          <w:b/>
          <w:bCs/>
          <w:color w:val="222D35"/>
          <w:sz w:val="22"/>
          <w:szCs w:val="22"/>
        </w:rPr>
        <w:t>Assessment will be undertaken through creative projects and essays all with a rubric.</w:t>
      </w:r>
    </w:p>
    <w:p w14:paraId="6AC330DF" w14:textId="77777777" w:rsidR="00912691" w:rsidRPr="00A44829" w:rsidRDefault="00912691" w:rsidP="00C27574">
      <w:pPr>
        <w:widowControl w:val="0"/>
        <w:autoSpaceDE w:val="0"/>
        <w:autoSpaceDN w:val="0"/>
        <w:adjustRightInd w:val="0"/>
        <w:rPr>
          <w:rFonts w:cs="Verdana"/>
          <w:b/>
          <w:bCs/>
          <w:color w:val="222D35"/>
          <w:sz w:val="22"/>
          <w:szCs w:val="22"/>
        </w:rPr>
      </w:pPr>
    </w:p>
    <w:p w14:paraId="559BC521" w14:textId="53E65BC7" w:rsidR="00A44829" w:rsidRPr="00A44829" w:rsidRDefault="00A44829" w:rsidP="005211E8">
      <w:pPr>
        <w:widowControl w:val="0"/>
        <w:autoSpaceDE w:val="0"/>
        <w:autoSpaceDN w:val="0"/>
        <w:adjustRightInd w:val="0"/>
        <w:outlineLvl w:val="0"/>
        <w:rPr>
          <w:rFonts w:cs="Verdana"/>
          <w:b/>
          <w:bCs/>
          <w:color w:val="222D35"/>
          <w:sz w:val="22"/>
          <w:szCs w:val="22"/>
        </w:rPr>
      </w:pPr>
      <w:r w:rsidRPr="00A44829">
        <w:rPr>
          <w:rFonts w:cs="Verdana"/>
          <w:b/>
          <w:bCs/>
          <w:color w:val="222D35"/>
          <w:sz w:val="22"/>
          <w:szCs w:val="22"/>
        </w:rPr>
        <w:t xml:space="preserve">ASSESSMENT STRATEGIES: </w:t>
      </w:r>
    </w:p>
    <w:p w14:paraId="46D41947" w14:textId="77777777" w:rsidR="00A44829" w:rsidRPr="00A44829" w:rsidRDefault="00A44829" w:rsidP="00C27574">
      <w:pPr>
        <w:widowControl w:val="0"/>
        <w:autoSpaceDE w:val="0"/>
        <w:autoSpaceDN w:val="0"/>
        <w:adjustRightInd w:val="0"/>
        <w:rPr>
          <w:rFonts w:cs="Verdana"/>
          <w:b/>
          <w:bCs/>
          <w:color w:val="222D35"/>
          <w:sz w:val="22"/>
          <w:szCs w:val="22"/>
        </w:rPr>
      </w:pPr>
    </w:p>
    <w:p w14:paraId="40964656" w14:textId="74ECE7FD" w:rsidR="00C27574" w:rsidRPr="00A44829" w:rsidRDefault="006A4368" w:rsidP="005211E8">
      <w:pPr>
        <w:widowControl w:val="0"/>
        <w:autoSpaceDE w:val="0"/>
        <w:autoSpaceDN w:val="0"/>
        <w:adjustRightInd w:val="0"/>
        <w:outlineLvl w:val="0"/>
        <w:rPr>
          <w:rFonts w:cs="Verdana"/>
          <w:color w:val="222D35"/>
          <w:sz w:val="22"/>
          <w:szCs w:val="22"/>
        </w:rPr>
      </w:pPr>
      <w:r w:rsidRPr="00A44829">
        <w:rPr>
          <w:rFonts w:cs="Verdana"/>
          <w:b/>
          <w:bCs/>
          <w:color w:val="222D35"/>
          <w:sz w:val="22"/>
          <w:szCs w:val="22"/>
        </w:rPr>
        <w:t>EXAMS</w:t>
      </w:r>
      <w:r w:rsidR="00C27574" w:rsidRPr="00A44829">
        <w:rPr>
          <w:rFonts w:cs="Verdana"/>
          <w:b/>
          <w:bCs/>
          <w:color w:val="222D35"/>
          <w:sz w:val="22"/>
          <w:szCs w:val="22"/>
        </w:rPr>
        <w:t> </w:t>
      </w:r>
    </w:p>
    <w:p w14:paraId="7501C31C" w14:textId="1C08A74B" w:rsidR="006A4368" w:rsidRPr="00A44829" w:rsidRDefault="006A4368" w:rsidP="006A4368">
      <w:pPr>
        <w:widowControl w:val="0"/>
        <w:autoSpaceDE w:val="0"/>
        <w:autoSpaceDN w:val="0"/>
        <w:adjustRightInd w:val="0"/>
        <w:rPr>
          <w:rFonts w:cs="Verdana"/>
          <w:color w:val="222D35"/>
          <w:sz w:val="22"/>
          <w:szCs w:val="22"/>
        </w:rPr>
      </w:pPr>
      <w:r w:rsidRPr="00A44829">
        <w:rPr>
          <w:rFonts w:ascii="Calibri" w:hAnsi="Calibri"/>
          <w:sz w:val="22"/>
          <w:szCs w:val="22"/>
        </w:rPr>
        <w:t xml:space="preserve">Exam #1 </w:t>
      </w:r>
      <w:r w:rsidRPr="00A44829">
        <w:rPr>
          <w:rFonts w:ascii="Calibri" w:hAnsi="Calibri"/>
          <w:sz w:val="22"/>
          <w:szCs w:val="22"/>
        </w:rPr>
        <w:tab/>
        <w:t>Chapters 2, 3 and 12</w:t>
      </w:r>
    </w:p>
    <w:p w14:paraId="5FA6F7D7" w14:textId="013766DF" w:rsidR="006A4368" w:rsidRPr="00A44829" w:rsidRDefault="006A4368" w:rsidP="006A4368">
      <w:pPr>
        <w:rPr>
          <w:rFonts w:ascii="Calibri" w:hAnsi="Calibri"/>
          <w:sz w:val="22"/>
          <w:szCs w:val="22"/>
        </w:rPr>
      </w:pPr>
      <w:r w:rsidRPr="00A44829">
        <w:rPr>
          <w:rFonts w:ascii="Calibri" w:hAnsi="Calibri"/>
          <w:sz w:val="22"/>
          <w:szCs w:val="22"/>
        </w:rPr>
        <w:t>Exam #2</w:t>
      </w:r>
      <w:r w:rsidRPr="00A44829">
        <w:rPr>
          <w:rFonts w:ascii="Calibri" w:hAnsi="Calibri"/>
          <w:sz w:val="22"/>
          <w:szCs w:val="22"/>
        </w:rPr>
        <w:tab/>
        <w:t>Chapters 4, 5 and 7</w:t>
      </w:r>
    </w:p>
    <w:p w14:paraId="237ED7E3" w14:textId="4943DC05" w:rsidR="006A4368" w:rsidRPr="00A44829" w:rsidRDefault="006A4368" w:rsidP="006A4368">
      <w:pPr>
        <w:rPr>
          <w:rFonts w:ascii="Calibri" w:hAnsi="Calibri"/>
          <w:sz w:val="22"/>
          <w:szCs w:val="22"/>
        </w:rPr>
      </w:pPr>
      <w:r w:rsidRPr="00A44829">
        <w:rPr>
          <w:rFonts w:ascii="Calibri" w:hAnsi="Calibri"/>
          <w:sz w:val="22"/>
          <w:szCs w:val="22"/>
        </w:rPr>
        <w:t xml:space="preserve">Exam #3 </w:t>
      </w:r>
      <w:r w:rsidRPr="00A44829">
        <w:rPr>
          <w:rFonts w:ascii="Calibri" w:hAnsi="Calibri"/>
          <w:sz w:val="22"/>
          <w:szCs w:val="22"/>
        </w:rPr>
        <w:tab/>
        <w:t>Chapters 1, 9 and 13</w:t>
      </w:r>
    </w:p>
    <w:p w14:paraId="542CDEB4" w14:textId="3A0432BC" w:rsidR="006A4368" w:rsidRPr="00A44829" w:rsidRDefault="006A4368" w:rsidP="006A4368">
      <w:pPr>
        <w:rPr>
          <w:rFonts w:ascii="Calibri" w:hAnsi="Calibri"/>
          <w:sz w:val="22"/>
          <w:szCs w:val="22"/>
        </w:rPr>
      </w:pPr>
      <w:r w:rsidRPr="00A44829">
        <w:rPr>
          <w:rFonts w:ascii="Calibri" w:hAnsi="Calibri"/>
          <w:sz w:val="22"/>
          <w:szCs w:val="22"/>
        </w:rPr>
        <w:t xml:space="preserve">Exam #4 </w:t>
      </w:r>
      <w:r w:rsidRPr="00A44829">
        <w:rPr>
          <w:rFonts w:ascii="Calibri" w:hAnsi="Calibri"/>
          <w:sz w:val="22"/>
          <w:szCs w:val="22"/>
        </w:rPr>
        <w:tab/>
        <w:t xml:space="preserve">Chapters 6, 8, 10, </w:t>
      </w:r>
    </w:p>
    <w:p w14:paraId="2E49D225" w14:textId="77777777" w:rsidR="006A4368" w:rsidRPr="00A44829" w:rsidRDefault="006A4368" w:rsidP="006A4368">
      <w:pPr>
        <w:rPr>
          <w:rFonts w:ascii="Calibri" w:hAnsi="Calibri"/>
          <w:b/>
          <w:sz w:val="22"/>
          <w:szCs w:val="22"/>
        </w:rPr>
      </w:pPr>
    </w:p>
    <w:p w14:paraId="610F9162" w14:textId="77777777" w:rsidR="006A4368" w:rsidRPr="00A44829" w:rsidRDefault="006A4368" w:rsidP="005211E8">
      <w:pPr>
        <w:outlineLvl w:val="0"/>
        <w:rPr>
          <w:rFonts w:ascii="Calibri" w:hAnsi="Calibri"/>
          <w:b/>
          <w:sz w:val="22"/>
          <w:szCs w:val="22"/>
        </w:rPr>
      </w:pPr>
      <w:r w:rsidRPr="00A44829">
        <w:rPr>
          <w:rFonts w:ascii="Calibri" w:hAnsi="Calibri"/>
          <w:b/>
          <w:sz w:val="22"/>
          <w:szCs w:val="22"/>
        </w:rPr>
        <w:t>STUDIO PROJECTS</w:t>
      </w:r>
    </w:p>
    <w:p w14:paraId="2D49426E" w14:textId="4693CD0E" w:rsidR="006A4368" w:rsidRPr="00A44829" w:rsidRDefault="00826140" w:rsidP="006A4368">
      <w:pPr>
        <w:rPr>
          <w:rFonts w:ascii="Calibri" w:hAnsi="Calibri"/>
          <w:sz w:val="22"/>
          <w:szCs w:val="22"/>
        </w:rPr>
      </w:pPr>
      <w:r w:rsidRPr="00A44829">
        <w:rPr>
          <w:rFonts w:ascii="Calibri" w:hAnsi="Calibri"/>
          <w:sz w:val="22"/>
          <w:szCs w:val="22"/>
        </w:rPr>
        <w:t>Assignment #1</w:t>
      </w:r>
      <w:r w:rsidRPr="00A44829">
        <w:rPr>
          <w:rFonts w:ascii="Calibri" w:hAnsi="Calibri"/>
          <w:sz w:val="22"/>
          <w:szCs w:val="22"/>
        </w:rPr>
        <w:tab/>
      </w:r>
      <w:r w:rsidR="006A4368" w:rsidRPr="00A44829">
        <w:rPr>
          <w:rFonts w:ascii="Calibri" w:hAnsi="Calibri"/>
          <w:sz w:val="22"/>
          <w:szCs w:val="22"/>
        </w:rPr>
        <w:t xml:space="preserve">SOCK PROJECT DUE </w:t>
      </w:r>
    </w:p>
    <w:p w14:paraId="6E864A07" w14:textId="23B86BB8" w:rsidR="006A4368" w:rsidRPr="00A44829" w:rsidRDefault="00826140" w:rsidP="006A4368">
      <w:pPr>
        <w:rPr>
          <w:rFonts w:ascii="Calibri" w:hAnsi="Calibri"/>
          <w:sz w:val="22"/>
          <w:szCs w:val="22"/>
        </w:rPr>
      </w:pPr>
      <w:r w:rsidRPr="00A44829">
        <w:rPr>
          <w:rFonts w:ascii="Calibri" w:hAnsi="Calibri"/>
          <w:sz w:val="22"/>
          <w:szCs w:val="22"/>
        </w:rPr>
        <w:t>Assignment #2</w:t>
      </w:r>
      <w:r w:rsidRPr="00A44829">
        <w:rPr>
          <w:rFonts w:ascii="Calibri" w:hAnsi="Calibri"/>
          <w:sz w:val="22"/>
          <w:szCs w:val="22"/>
        </w:rPr>
        <w:tab/>
      </w:r>
      <w:r w:rsidR="006A4368" w:rsidRPr="00A44829">
        <w:rPr>
          <w:rFonts w:ascii="Calibri" w:hAnsi="Calibri"/>
          <w:sz w:val="22"/>
          <w:szCs w:val="22"/>
        </w:rPr>
        <w:t xml:space="preserve">PAINTING PROJECT DUE </w:t>
      </w:r>
    </w:p>
    <w:p w14:paraId="30D2E71B" w14:textId="23A1DD9C" w:rsidR="006A4368" w:rsidRPr="00A44829" w:rsidRDefault="00826140" w:rsidP="006A4368">
      <w:pPr>
        <w:rPr>
          <w:rFonts w:ascii="Calibri" w:hAnsi="Calibri"/>
          <w:sz w:val="22"/>
          <w:szCs w:val="22"/>
        </w:rPr>
      </w:pPr>
      <w:proofErr w:type="gramStart"/>
      <w:r w:rsidRPr="00A44829">
        <w:rPr>
          <w:rFonts w:ascii="Calibri" w:hAnsi="Calibri"/>
          <w:sz w:val="22"/>
          <w:szCs w:val="22"/>
        </w:rPr>
        <w:t>Assignment #3</w:t>
      </w:r>
      <w:r w:rsidRPr="00A44829">
        <w:rPr>
          <w:rFonts w:ascii="Calibri" w:hAnsi="Calibri"/>
          <w:sz w:val="22"/>
          <w:szCs w:val="22"/>
        </w:rPr>
        <w:tab/>
      </w:r>
      <w:r w:rsidR="006A4368" w:rsidRPr="00A44829">
        <w:rPr>
          <w:rFonts w:ascii="Calibri" w:hAnsi="Calibri"/>
          <w:i/>
          <w:sz w:val="22"/>
          <w:szCs w:val="22"/>
        </w:rPr>
        <w:t>IN CLASS</w:t>
      </w:r>
      <w:r w:rsidR="006A4368" w:rsidRPr="00A44829">
        <w:rPr>
          <w:rFonts w:ascii="Calibri" w:hAnsi="Calibri"/>
          <w:sz w:val="22"/>
          <w:szCs w:val="22"/>
        </w:rPr>
        <w:t xml:space="preserve"> REDUCTIVE FOAM</w:t>
      </w:r>
      <w:r w:rsidR="00A44829" w:rsidRPr="00A44829">
        <w:rPr>
          <w:rFonts w:ascii="Calibri" w:hAnsi="Calibri"/>
          <w:b/>
          <w:sz w:val="22"/>
          <w:szCs w:val="22"/>
        </w:rPr>
        <w:t xml:space="preserve"> </w:t>
      </w:r>
      <w:r w:rsidR="00A44829" w:rsidRPr="00A44829">
        <w:rPr>
          <w:rFonts w:ascii="Calibri" w:hAnsi="Calibri"/>
          <w:sz w:val="22"/>
          <w:szCs w:val="22"/>
        </w:rPr>
        <w:t>Attendance points and project points.</w:t>
      </w:r>
      <w:proofErr w:type="gramEnd"/>
    </w:p>
    <w:p w14:paraId="25F8B454" w14:textId="329E475C" w:rsidR="006A4368" w:rsidRPr="00A44829" w:rsidRDefault="00826140" w:rsidP="006A4368">
      <w:pPr>
        <w:rPr>
          <w:rFonts w:ascii="Calibri" w:hAnsi="Calibri"/>
          <w:sz w:val="22"/>
          <w:szCs w:val="22"/>
        </w:rPr>
      </w:pPr>
      <w:proofErr w:type="gramStart"/>
      <w:r w:rsidRPr="00A44829">
        <w:rPr>
          <w:rFonts w:ascii="Calibri" w:hAnsi="Calibri"/>
          <w:sz w:val="22"/>
          <w:szCs w:val="22"/>
        </w:rPr>
        <w:t>Assignment #4</w:t>
      </w:r>
      <w:r w:rsidRPr="00A44829">
        <w:rPr>
          <w:rFonts w:ascii="Calibri" w:hAnsi="Calibri"/>
          <w:sz w:val="22"/>
          <w:szCs w:val="22"/>
        </w:rPr>
        <w:tab/>
      </w:r>
      <w:r w:rsidR="006A4368" w:rsidRPr="00A44829">
        <w:rPr>
          <w:rFonts w:ascii="Calibri" w:hAnsi="Calibri"/>
          <w:i/>
          <w:sz w:val="22"/>
          <w:szCs w:val="22"/>
        </w:rPr>
        <w:t xml:space="preserve">IN CLASS </w:t>
      </w:r>
      <w:r w:rsidR="006A4368" w:rsidRPr="00A44829">
        <w:rPr>
          <w:rFonts w:ascii="Calibri" w:hAnsi="Calibri"/>
          <w:sz w:val="22"/>
          <w:szCs w:val="22"/>
        </w:rPr>
        <w:t xml:space="preserve">PROJECT CERAMICS </w:t>
      </w:r>
      <w:r w:rsidR="00A44829" w:rsidRPr="00A44829">
        <w:rPr>
          <w:rFonts w:ascii="Calibri" w:hAnsi="Calibri"/>
          <w:sz w:val="22"/>
          <w:szCs w:val="22"/>
        </w:rPr>
        <w:t>Attendance points and project points.</w:t>
      </w:r>
      <w:proofErr w:type="gramEnd"/>
    </w:p>
    <w:p w14:paraId="512AB2DC" w14:textId="741B17B2" w:rsidR="006A4368" w:rsidRPr="00A44829" w:rsidRDefault="00826140" w:rsidP="006A4368">
      <w:pPr>
        <w:rPr>
          <w:rFonts w:ascii="Calibri" w:hAnsi="Calibri"/>
          <w:sz w:val="22"/>
          <w:szCs w:val="22"/>
        </w:rPr>
      </w:pPr>
      <w:proofErr w:type="gramStart"/>
      <w:r w:rsidRPr="00A44829">
        <w:rPr>
          <w:rFonts w:ascii="Calibri" w:hAnsi="Calibri"/>
          <w:sz w:val="22"/>
          <w:szCs w:val="22"/>
        </w:rPr>
        <w:t>Assignment #5</w:t>
      </w:r>
      <w:r w:rsidRPr="00A44829">
        <w:rPr>
          <w:rFonts w:ascii="Calibri" w:hAnsi="Calibri"/>
          <w:sz w:val="22"/>
          <w:szCs w:val="22"/>
        </w:rPr>
        <w:tab/>
      </w:r>
      <w:r w:rsidR="006A4368" w:rsidRPr="00A44829">
        <w:rPr>
          <w:rFonts w:ascii="Calibri" w:hAnsi="Calibri"/>
          <w:sz w:val="22"/>
          <w:szCs w:val="22"/>
        </w:rPr>
        <w:t xml:space="preserve">CHUCK </w:t>
      </w:r>
      <w:r w:rsidR="00A44829" w:rsidRPr="00A44829">
        <w:rPr>
          <w:rFonts w:ascii="Calibri" w:hAnsi="Calibri"/>
          <w:sz w:val="22"/>
          <w:szCs w:val="22"/>
        </w:rPr>
        <w:t>CLOSE VIDEO 100 Attendance points.</w:t>
      </w:r>
      <w:proofErr w:type="gramEnd"/>
    </w:p>
    <w:p w14:paraId="6E1C9289" w14:textId="51DA8F7C" w:rsidR="006A4368" w:rsidRPr="00A44829" w:rsidRDefault="00826140" w:rsidP="006A4368">
      <w:pPr>
        <w:rPr>
          <w:rFonts w:ascii="Calibri" w:hAnsi="Calibri"/>
          <w:sz w:val="22"/>
          <w:szCs w:val="22"/>
        </w:rPr>
      </w:pPr>
      <w:r w:rsidRPr="00A44829">
        <w:rPr>
          <w:rFonts w:ascii="Calibri" w:hAnsi="Calibri"/>
          <w:sz w:val="22"/>
          <w:szCs w:val="22"/>
        </w:rPr>
        <w:t>Assignment #6</w:t>
      </w:r>
      <w:r w:rsidRPr="00A44829">
        <w:rPr>
          <w:rFonts w:ascii="Calibri" w:hAnsi="Calibri"/>
          <w:sz w:val="22"/>
          <w:szCs w:val="22"/>
        </w:rPr>
        <w:tab/>
      </w:r>
      <w:r w:rsidR="006A4368" w:rsidRPr="00A44829">
        <w:rPr>
          <w:rFonts w:ascii="Calibri" w:hAnsi="Calibri"/>
          <w:sz w:val="22"/>
          <w:szCs w:val="22"/>
        </w:rPr>
        <w:t>SHADOW PIECE Due: PAPER PRESS MOLDS: Attendance points</w:t>
      </w:r>
      <w:r w:rsidR="00A44829" w:rsidRPr="00A44829">
        <w:rPr>
          <w:rFonts w:ascii="Calibri" w:hAnsi="Calibri"/>
          <w:sz w:val="22"/>
          <w:szCs w:val="22"/>
        </w:rPr>
        <w:t xml:space="preserve"> and project points.</w:t>
      </w:r>
    </w:p>
    <w:p w14:paraId="592E9232" w14:textId="4E68FB47" w:rsidR="006A4368" w:rsidRPr="00A44829" w:rsidRDefault="00826140" w:rsidP="006A4368">
      <w:pPr>
        <w:rPr>
          <w:rFonts w:ascii="Calibri" w:hAnsi="Calibri"/>
          <w:sz w:val="22"/>
          <w:szCs w:val="22"/>
        </w:rPr>
      </w:pPr>
      <w:r w:rsidRPr="00A44829">
        <w:rPr>
          <w:rFonts w:ascii="Calibri" w:hAnsi="Calibri"/>
          <w:sz w:val="22"/>
          <w:szCs w:val="22"/>
        </w:rPr>
        <w:t>Assignment #7</w:t>
      </w:r>
      <w:r w:rsidRPr="00A44829">
        <w:rPr>
          <w:rFonts w:ascii="Calibri" w:hAnsi="Calibri"/>
          <w:sz w:val="22"/>
          <w:szCs w:val="22"/>
        </w:rPr>
        <w:tab/>
      </w:r>
      <w:r w:rsidR="006A4368" w:rsidRPr="00A44829">
        <w:rPr>
          <w:rFonts w:ascii="Calibri" w:hAnsi="Calibri"/>
          <w:sz w:val="22"/>
          <w:szCs w:val="22"/>
        </w:rPr>
        <w:t>COPTIC STITCH BOOKS: Attendance</w:t>
      </w:r>
      <w:r w:rsidR="00A44829" w:rsidRPr="00A44829">
        <w:rPr>
          <w:rFonts w:ascii="Calibri" w:hAnsi="Calibri"/>
          <w:sz w:val="22"/>
          <w:szCs w:val="22"/>
        </w:rPr>
        <w:t xml:space="preserve"> points and project points.</w:t>
      </w:r>
    </w:p>
    <w:p w14:paraId="6AAB6EE3" w14:textId="478A026B" w:rsidR="006A4368" w:rsidRPr="00A44829" w:rsidRDefault="00826140" w:rsidP="006A4368">
      <w:pPr>
        <w:rPr>
          <w:rFonts w:ascii="Calibri" w:hAnsi="Calibri"/>
          <w:sz w:val="22"/>
          <w:szCs w:val="22"/>
        </w:rPr>
      </w:pPr>
      <w:r w:rsidRPr="00A44829">
        <w:rPr>
          <w:rFonts w:ascii="Calibri" w:hAnsi="Calibri"/>
          <w:sz w:val="22"/>
          <w:szCs w:val="22"/>
        </w:rPr>
        <w:t>Assignment #8</w:t>
      </w:r>
      <w:r w:rsidRPr="00A44829">
        <w:rPr>
          <w:rFonts w:ascii="Calibri" w:hAnsi="Calibri"/>
          <w:sz w:val="22"/>
          <w:szCs w:val="22"/>
        </w:rPr>
        <w:tab/>
      </w:r>
      <w:r w:rsidR="006A4368" w:rsidRPr="00A44829">
        <w:rPr>
          <w:rFonts w:ascii="Calibri" w:hAnsi="Calibri"/>
          <w:i/>
          <w:sz w:val="22"/>
          <w:szCs w:val="22"/>
        </w:rPr>
        <w:t>IN CLASS</w:t>
      </w:r>
      <w:r w:rsidR="006A4368" w:rsidRPr="00A44829">
        <w:rPr>
          <w:rFonts w:ascii="Calibri" w:hAnsi="Calibri"/>
          <w:sz w:val="22"/>
          <w:szCs w:val="22"/>
        </w:rPr>
        <w:t xml:space="preserve"> GALLERY REVIEW: </w:t>
      </w:r>
      <w:r w:rsidR="00A44829" w:rsidRPr="00A44829">
        <w:rPr>
          <w:rFonts w:ascii="Calibri" w:hAnsi="Calibri"/>
          <w:sz w:val="22"/>
          <w:szCs w:val="22"/>
        </w:rPr>
        <w:t>Attendance points and project points.</w:t>
      </w:r>
    </w:p>
    <w:p w14:paraId="4DC9FBCA" w14:textId="4ABD0727" w:rsidR="006A4368" w:rsidRPr="00A44829" w:rsidRDefault="00826140" w:rsidP="006A4368">
      <w:pPr>
        <w:rPr>
          <w:rFonts w:ascii="Calibri" w:hAnsi="Calibri"/>
          <w:sz w:val="22"/>
          <w:szCs w:val="22"/>
        </w:rPr>
      </w:pPr>
      <w:r w:rsidRPr="00A44829">
        <w:rPr>
          <w:rFonts w:ascii="Calibri" w:hAnsi="Calibri"/>
          <w:sz w:val="22"/>
          <w:szCs w:val="22"/>
        </w:rPr>
        <w:t>Assignment #9</w:t>
      </w:r>
      <w:r w:rsidRPr="00A44829">
        <w:rPr>
          <w:rFonts w:ascii="Calibri" w:hAnsi="Calibri"/>
          <w:sz w:val="22"/>
          <w:szCs w:val="22"/>
        </w:rPr>
        <w:tab/>
      </w:r>
      <w:r w:rsidR="006A4368" w:rsidRPr="00A44829">
        <w:rPr>
          <w:rFonts w:ascii="Calibri" w:hAnsi="Calibri"/>
          <w:i/>
          <w:sz w:val="22"/>
          <w:szCs w:val="22"/>
        </w:rPr>
        <w:t>IN CLASS</w:t>
      </w:r>
      <w:r w:rsidR="006A4368" w:rsidRPr="00A44829">
        <w:rPr>
          <w:rFonts w:ascii="Calibri" w:hAnsi="Calibri"/>
          <w:sz w:val="22"/>
          <w:szCs w:val="22"/>
        </w:rPr>
        <w:t xml:space="preserve"> Small Plane Train Sculpture: </w:t>
      </w:r>
      <w:r w:rsidR="00A44829" w:rsidRPr="00A44829">
        <w:rPr>
          <w:rFonts w:ascii="Calibri" w:hAnsi="Calibri"/>
          <w:sz w:val="22"/>
          <w:szCs w:val="22"/>
        </w:rPr>
        <w:t>Attendance points and project points.</w:t>
      </w:r>
    </w:p>
    <w:p w14:paraId="58CD61DA" w14:textId="10E82929" w:rsidR="006A4368" w:rsidRPr="00A44829" w:rsidRDefault="00826140" w:rsidP="006A4368">
      <w:pPr>
        <w:rPr>
          <w:rFonts w:ascii="Calibri" w:hAnsi="Calibri"/>
          <w:sz w:val="22"/>
          <w:szCs w:val="22"/>
        </w:rPr>
      </w:pPr>
      <w:r w:rsidRPr="00A44829">
        <w:rPr>
          <w:rFonts w:ascii="Calibri" w:hAnsi="Calibri"/>
          <w:sz w:val="22"/>
          <w:szCs w:val="22"/>
        </w:rPr>
        <w:t xml:space="preserve">Assignment #10 </w:t>
      </w:r>
      <w:r w:rsidR="006A4368" w:rsidRPr="00A44829">
        <w:rPr>
          <w:rFonts w:ascii="Calibri" w:hAnsi="Calibri"/>
          <w:sz w:val="22"/>
          <w:szCs w:val="22"/>
        </w:rPr>
        <w:t>IN CLASS Se</w:t>
      </w:r>
      <w:r w:rsidRPr="00A44829">
        <w:rPr>
          <w:rFonts w:ascii="Calibri" w:hAnsi="Calibri"/>
          <w:sz w:val="22"/>
          <w:szCs w:val="22"/>
        </w:rPr>
        <w:t>lf-Portrait</w:t>
      </w:r>
    </w:p>
    <w:p w14:paraId="2F815D61" w14:textId="357FB1FB" w:rsidR="00826140" w:rsidRPr="00A44829" w:rsidRDefault="00826140" w:rsidP="006A4368">
      <w:pPr>
        <w:rPr>
          <w:rFonts w:ascii="Calibri" w:hAnsi="Calibri"/>
          <w:sz w:val="22"/>
          <w:szCs w:val="22"/>
        </w:rPr>
      </w:pPr>
      <w:r w:rsidRPr="00A44829">
        <w:rPr>
          <w:rFonts w:ascii="Calibri" w:hAnsi="Calibri"/>
          <w:sz w:val="22"/>
          <w:szCs w:val="22"/>
        </w:rPr>
        <w:t>Assignement#11 Final Exam Project</w:t>
      </w:r>
    </w:p>
    <w:p w14:paraId="7C615FD6" w14:textId="77777777" w:rsidR="006A4368" w:rsidRPr="00A44829" w:rsidRDefault="006A4368" w:rsidP="006A4368">
      <w:pPr>
        <w:rPr>
          <w:rFonts w:ascii="Calibri" w:hAnsi="Calibri"/>
          <w:b/>
          <w:sz w:val="22"/>
          <w:szCs w:val="22"/>
        </w:rPr>
      </w:pPr>
    </w:p>
    <w:p w14:paraId="3EA6850F" w14:textId="77777777" w:rsidR="006A4368" w:rsidRPr="00A44829" w:rsidRDefault="006A4368" w:rsidP="006A4368">
      <w:pPr>
        <w:rPr>
          <w:rFonts w:ascii="Calibri" w:hAnsi="Calibri"/>
          <w:b/>
          <w:sz w:val="22"/>
          <w:szCs w:val="22"/>
        </w:rPr>
      </w:pPr>
    </w:p>
    <w:p w14:paraId="154B7515" w14:textId="7477ED52" w:rsidR="006A4368" w:rsidRPr="00A44829" w:rsidRDefault="00826140" w:rsidP="005211E8">
      <w:pPr>
        <w:outlineLvl w:val="0"/>
        <w:rPr>
          <w:rFonts w:ascii="Calibri" w:hAnsi="Calibri"/>
          <w:b/>
          <w:sz w:val="22"/>
          <w:szCs w:val="22"/>
        </w:rPr>
      </w:pPr>
      <w:r w:rsidRPr="00A44829">
        <w:rPr>
          <w:rFonts w:ascii="Calibri" w:hAnsi="Calibri"/>
          <w:b/>
          <w:sz w:val="22"/>
          <w:szCs w:val="22"/>
        </w:rPr>
        <w:t>WRITING TO LEARN</w:t>
      </w:r>
    </w:p>
    <w:p w14:paraId="0AB88335" w14:textId="77777777" w:rsidR="00826140" w:rsidRPr="00A44829" w:rsidRDefault="006A4368" w:rsidP="006A4368">
      <w:pPr>
        <w:rPr>
          <w:rFonts w:ascii="Calibri" w:hAnsi="Calibri"/>
          <w:sz w:val="22"/>
          <w:szCs w:val="22"/>
        </w:rPr>
      </w:pPr>
      <w:r w:rsidRPr="00A44829">
        <w:rPr>
          <w:rFonts w:ascii="Calibri" w:hAnsi="Calibri"/>
          <w:sz w:val="22"/>
          <w:szCs w:val="22"/>
        </w:rPr>
        <w:t xml:space="preserve">NUMBER ONE: Superheroes (3 pages)  </w:t>
      </w:r>
    </w:p>
    <w:p w14:paraId="0255333C" w14:textId="638E4924" w:rsidR="006A4368" w:rsidRPr="00A44829" w:rsidRDefault="006A4368" w:rsidP="006A4368">
      <w:pPr>
        <w:rPr>
          <w:rFonts w:ascii="Calibri" w:hAnsi="Calibri"/>
          <w:sz w:val="22"/>
          <w:szCs w:val="22"/>
        </w:rPr>
      </w:pPr>
      <w:r w:rsidRPr="00A44829">
        <w:rPr>
          <w:rFonts w:ascii="Calibri" w:hAnsi="Calibri"/>
          <w:sz w:val="22"/>
          <w:szCs w:val="22"/>
        </w:rPr>
        <w:t>NUMBER TWO: Nature (2 and 1/2 pages)</w:t>
      </w:r>
    </w:p>
    <w:p w14:paraId="199B3C3F" w14:textId="341B928C" w:rsidR="006A4368" w:rsidRPr="00A44829" w:rsidRDefault="006A4368" w:rsidP="006A4368">
      <w:pPr>
        <w:rPr>
          <w:rFonts w:ascii="Calibri" w:hAnsi="Calibri"/>
          <w:sz w:val="22"/>
          <w:szCs w:val="22"/>
        </w:rPr>
      </w:pPr>
      <w:r w:rsidRPr="00A44829">
        <w:rPr>
          <w:rFonts w:ascii="Calibri" w:hAnsi="Calibri"/>
          <w:sz w:val="22"/>
          <w:szCs w:val="22"/>
        </w:rPr>
        <w:t>NUMBER THREE: Spontaneity (1 and ½ pages)</w:t>
      </w:r>
    </w:p>
    <w:p w14:paraId="4E3FFEC4" w14:textId="77777777" w:rsidR="00C27574" w:rsidRPr="00A44829" w:rsidRDefault="00C27574" w:rsidP="00C27574">
      <w:pPr>
        <w:widowControl w:val="0"/>
        <w:autoSpaceDE w:val="0"/>
        <w:autoSpaceDN w:val="0"/>
        <w:adjustRightInd w:val="0"/>
        <w:rPr>
          <w:rFonts w:cs="Verdana"/>
          <w:color w:val="222D35"/>
          <w:sz w:val="22"/>
          <w:szCs w:val="22"/>
        </w:rPr>
      </w:pPr>
    </w:p>
    <w:p w14:paraId="081D7F1F"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lastRenderedPageBreak/>
        <w:t> </w:t>
      </w:r>
    </w:p>
    <w:p w14:paraId="6EA27A89"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6A43D566"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color w:val="222D35"/>
          <w:sz w:val="22"/>
          <w:szCs w:val="22"/>
        </w:rPr>
        <w:t> </w:t>
      </w:r>
    </w:p>
    <w:p w14:paraId="475E9F2B" w14:textId="77777777" w:rsidR="00C27574" w:rsidRPr="00A44829" w:rsidRDefault="00C27574" w:rsidP="00C27574">
      <w:pPr>
        <w:widowControl w:val="0"/>
        <w:autoSpaceDE w:val="0"/>
        <w:autoSpaceDN w:val="0"/>
        <w:adjustRightInd w:val="0"/>
        <w:rPr>
          <w:rFonts w:cs="Verdana"/>
          <w:color w:val="222D35"/>
          <w:sz w:val="22"/>
          <w:szCs w:val="22"/>
        </w:rPr>
      </w:pPr>
      <w:r w:rsidRPr="00A44829">
        <w:rPr>
          <w:rFonts w:cs="Verdana"/>
          <w:b/>
          <w:bCs/>
          <w:color w:val="222D35"/>
          <w:sz w:val="22"/>
          <w:szCs w:val="22"/>
        </w:rPr>
        <w:t> </w:t>
      </w:r>
    </w:p>
    <w:p w14:paraId="140D0ACB" w14:textId="77777777" w:rsidR="001916A9" w:rsidRPr="00A44829" w:rsidRDefault="00C27574" w:rsidP="00C27574">
      <w:pPr>
        <w:rPr>
          <w:sz w:val="22"/>
          <w:szCs w:val="22"/>
        </w:rPr>
      </w:pPr>
      <w:r w:rsidRPr="00A44829">
        <w:rPr>
          <w:rFonts w:cs="Verdana"/>
          <w:color w:val="222D35"/>
          <w:sz w:val="22"/>
          <w:szCs w:val="22"/>
        </w:rPr>
        <w:t> </w:t>
      </w:r>
    </w:p>
    <w:sectPr w:rsidR="001916A9" w:rsidRPr="00A44829" w:rsidSect="00004D90">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449B2" w14:textId="77777777" w:rsidR="00E04452" w:rsidRDefault="00E04452" w:rsidP="00826140">
      <w:r>
        <w:separator/>
      </w:r>
    </w:p>
  </w:endnote>
  <w:endnote w:type="continuationSeparator" w:id="0">
    <w:p w14:paraId="3DE72CD6" w14:textId="77777777" w:rsidR="00E04452" w:rsidRDefault="00E04452" w:rsidP="0082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5296F" w14:textId="77777777" w:rsidR="00E04452" w:rsidRDefault="00E04452" w:rsidP="00826140">
      <w:r>
        <w:separator/>
      </w:r>
    </w:p>
  </w:footnote>
  <w:footnote w:type="continuationSeparator" w:id="0">
    <w:p w14:paraId="6BA3090F" w14:textId="77777777" w:rsidR="00E04452" w:rsidRDefault="00E04452" w:rsidP="0082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1E46" w14:textId="77777777" w:rsidR="00826140" w:rsidRDefault="00826140" w:rsidP="001D0F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F6CBF" w14:textId="77777777" w:rsidR="00826140" w:rsidRDefault="00826140" w:rsidP="008261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04032" w14:textId="77777777" w:rsidR="00826140" w:rsidRDefault="00826140" w:rsidP="001D0F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724">
      <w:rPr>
        <w:rStyle w:val="PageNumber"/>
        <w:noProof/>
      </w:rPr>
      <w:t>1</w:t>
    </w:r>
    <w:r>
      <w:rPr>
        <w:rStyle w:val="PageNumber"/>
      </w:rPr>
      <w:fldChar w:fldCharType="end"/>
    </w:r>
  </w:p>
  <w:p w14:paraId="026A45B4" w14:textId="04ADCBFE" w:rsidR="00826140" w:rsidRDefault="00826140" w:rsidP="00826140">
    <w:pPr>
      <w:pStyle w:val="Header"/>
      <w:ind w:right="360"/>
    </w:pPr>
    <w:r>
      <w:t>ART 188 The Designed World</w:t>
    </w:r>
    <w:r>
      <w:tab/>
    </w:r>
    <w:r>
      <w:tab/>
      <w:t xml:space="preserve">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E2216"/>
    <w:multiLevelType w:val="hybridMultilevel"/>
    <w:tmpl w:val="B8F8A9DE"/>
    <w:lvl w:ilvl="0" w:tplc="44862DE2">
      <w:start w:val="1"/>
      <w:numFmt w:val="upperLetter"/>
      <w:lvlText w:val="%1."/>
      <w:lvlJc w:val="left"/>
      <w:pPr>
        <w:ind w:left="925" w:hanging="407"/>
      </w:pPr>
      <w:rPr>
        <w:rFonts w:ascii="Arial" w:eastAsia="Arial" w:hAnsi="Arial" w:cs="Arial" w:hint="default"/>
        <w:spacing w:val="-24"/>
        <w:w w:val="100"/>
        <w:sz w:val="24"/>
        <w:szCs w:val="24"/>
      </w:rPr>
    </w:lvl>
    <w:lvl w:ilvl="1" w:tplc="BEE01A2E">
      <w:start w:val="1"/>
      <w:numFmt w:val="lowerLetter"/>
      <w:lvlText w:val="%2."/>
      <w:lvlJc w:val="left"/>
      <w:pPr>
        <w:ind w:left="2005" w:hanging="409"/>
      </w:pPr>
      <w:rPr>
        <w:rFonts w:ascii="Arial" w:eastAsia="Arial" w:hAnsi="Arial" w:cs="Arial" w:hint="default"/>
        <w:spacing w:val="0"/>
        <w:w w:val="100"/>
        <w:sz w:val="24"/>
        <w:szCs w:val="24"/>
      </w:rPr>
    </w:lvl>
    <w:lvl w:ilvl="2" w:tplc="9CB69628">
      <w:start w:val="1"/>
      <w:numFmt w:val="bullet"/>
      <w:lvlText w:val="•"/>
      <w:lvlJc w:val="left"/>
      <w:pPr>
        <w:ind w:left="2000" w:hanging="409"/>
      </w:pPr>
      <w:rPr>
        <w:rFonts w:hint="default"/>
      </w:rPr>
    </w:lvl>
    <w:lvl w:ilvl="3" w:tplc="1B4A598A">
      <w:start w:val="1"/>
      <w:numFmt w:val="bullet"/>
      <w:lvlText w:val="•"/>
      <w:lvlJc w:val="left"/>
      <w:pPr>
        <w:ind w:left="2855" w:hanging="409"/>
      </w:pPr>
      <w:rPr>
        <w:rFonts w:hint="default"/>
      </w:rPr>
    </w:lvl>
    <w:lvl w:ilvl="4" w:tplc="92FA01DE">
      <w:start w:val="1"/>
      <w:numFmt w:val="bullet"/>
      <w:lvlText w:val="•"/>
      <w:lvlJc w:val="left"/>
      <w:pPr>
        <w:ind w:left="3710" w:hanging="409"/>
      </w:pPr>
      <w:rPr>
        <w:rFonts w:hint="default"/>
      </w:rPr>
    </w:lvl>
    <w:lvl w:ilvl="5" w:tplc="0176649A">
      <w:start w:val="1"/>
      <w:numFmt w:val="bullet"/>
      <w:lvlText w:val="•"/>
      <w:lvlJc w:val="left"/>
      <w:pPr>
        <w:ind w:left="4565" w:hanging="409"/>
      </w:pPr>
      <w:rPr>
        <w:rFonts w:hint="default"/>
      </w:rPr>
    </w:lvl>
    <w:lvl w:ilvl="6" w:tplc="CD968992">
      <w:start w:val="1"/>
      <w:numFmt w:val="bullet"/>
      <w:lvlText w:val="•"/>
      <w:lvlJc w:val="left"/>
      <w:pPr>
        <w:ind w:left="5420" w:hanging="409"/>
      </w:pPr>
      <w:rPr>
        <w:rFonts w:hint="default"/>
      </w:rPr>
    </w:lvl>
    <w:lvl w:ilvl="7" w:tplc="0BB2251E">
      <w:start w:val="1"/>
      <w:numFmt w:val="bullet"/>
      <w:lvlText w:val="•"/>
      <w:lvlJc w:val="left"/>
      <w:pPr>
        <w:ind w:left="6275" w:hanging="409"/>
      </w:pPr>
      <w:rPr>
        <w:rFonts w:hint="default"/>
      </w:rPr>
    </w:lvl>
    <w:lvl w:ilvl="8" w:tplc="53345172">
      <w:start w:val="1"/>
      <w:numFmt w:val="bullet"/>
      <w:lvlText w:val="•"/>
      <w:lvlJc w:val="left"/>
      <w:pPr>
        <w:ind w:left="7130" w:hanging="409"/>
      </w:pPr>
      <w:rPr>
        <w:rFonts w:hint="default"/>
      </w:rPr>
    </w:lvl>
  </w:abstractNum>
  <w:abstractNum w:abstractNumId="3">
    <w:nsid w:val="50B14CE5"/>
    <w:multiLevelType w:val="hybridMultilevel"/>
    <w:tmpl w:val="6A7A4148"/>
    <w:lvl w:ilvl="0" w:tplc="B368180A">
      <w:start w:val="1"/>
      <w:numFmt w:val="upperRoman"/>
      <w:lvlText w:val="%1."/>
      <w:lvlJc w:val="left"/>
      <w:pPr>
        <w:ind w:left="140" w:hanging="267"/>
        <w:jc w:val="right"/>
      </w:pPr>
      <w:rPr>
        <w:rFonts w:ascii="Arial" w:eastAsia="Arial" w:hAnsi="Arial" w:cs="Arial" w:hint="default"/>
        <w:spacing w:val="-1"/>
        <w:w w:val="100"/>
        <w:sz w:val="24"/>
        <w:szCs w:val="24"/>
      </w:rPr>
    </w:lvl>
    <w:lvl w:ilvl="1" w:tplc="92F8B808">
      <w:start w:val="1"/>
      <w:numFmt w:val="decimal"/>
      <w:lvlText w:val="%2."/>
      <w:lvlJc w:val="left"/>
      <w:pPr>
        <w:ind w:left="1180" w:hanging="360"/>
      </w:pPr>
      <w:rPr>
        <w:rFonts w:ascii="Arial" w:eastAsia="Arial" w:hAnsi="Arial" w:cs="Arial" w:hint="default"/>
        <w:spacing w:val="-1"/>
        <w:w w:val="100"/>
        <w:sz w:val="24"/>
        <w:szCs w:val="24"/>
      </w:rPr>
    </w:lvl>
    <w:lvl w:ilvl="2" w:tplc="98B4B7F0">
      <w:start w:val="1"/>
      <w:numFmt w:val="bullet"/>
      <w:lvlText w:val="•"/>
      <w:lvlJc w:val="left"/>
      <w:pPr>
        <w:ind w:left="2031" w:hanging="360"/>
      </w:pPr>
      <w:rPr>
        <w:rFonts w:hint="default"/>
      </w:rPr>
    </w:lvl>
    <w:lvl w:ilvl="3" w:tplc="2564C7DA">
      <w:start w:val="1"/>
      <w:numFmt w:val="bullet"/>
      <w:lvlText w:val="•"/>
      <w:lvlJc w:val="left"/>
      <w:pPr>
        <w:ind w:left="2882" w:hanging="360"/>
      </w:pPr>
      <w:rPr>
        <w:rFonts w:hint="default"/>
      </w:rPr>
    </w:lvl>
    <w:lvl w:ilvl="4" w:tplc="9072D690">
      <w:start w:val="1"/>
      <w:numFmt w:val="bullet"/>
      <w:lvlText w:val="•"/>
      <w:lvlJc w:val="left"/>
      <w:pPr>
        <w:ind w:left="3733" w:hanging="360"/>
      </w:pPr>
      <w:rPr>
        <w:rFonts w:hint="default"/>
      </w:rPr>
    </w:lvl>
    <w:lvl w:ilvl="5" w:tplc="F1EE0098">
      <w:start w:val="1"/>
      <w:numFmt w:val="bullet"/>
      <w:lvlText w:val="•"/>
      <w:lvlJc w:val="left"/>
      <w:pPr>
        <w:ind w:left="4584" w:hanging="360"/>
      </w:pPr>
      <w:rPr>
        <w:rFonts w:hint="default"/>
      </w:rPr>
    </w:lvl>
    <w:lvl w:ilvl="6" w:tplc="1B0E2E7A">
      <w:start w:val="1"/>
      <w:numFmt w:val="bullet"/>
      <w:lvlText w:val="•"/>
      <w:lvlJc w:val="left"/>
      <w:pPr>
        <w:ind w:left="5435" w:hanging="360"/>
      </w:pPr>
      <w:rPr>
        <w:rFonts w:hint="default"/>
      </w:rPr>
    </w:lvl>
    <w:lvl w:ilvl="7" w:tplc="8970F80C">
      <w:start w:val="1"/>
      <w:numFmt w:val="bullet"/>
      <w:lvlText w:val="•"/>
      <w:lvlJc w:val="left"/>
      <w:pPr>
        <w:ind w:left="6286" w:hanging="360"/>
      </w:pPr>
      <w:rPr>
        <w:rFonts w:hint="default"/>
      </w:rPr>
    </w:lvl>
    <w:lvl w:ilvl="8" w:tplc="758E44AC">
      <w:start w:val="1"/>
      <w:numFmt w:val="bullet"/>
      <w:lvlText w:val="•"/>
      <w:lvlJc w:val="left"/>
      <w:pPr>
        <w:ind w:left="7137" w:hanging="360"/>
      </w:pPr>
      <w:rPr>
        <w:rFonts w:hint="default"/>
      </w:rPr>
    </w:lvl>
  </w:abstractNum>
  <w:abstractNum w:abstractNumId="4">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74"/>
    <w:rsid w:val="00004D90"/>
    <w:rsid w:val="000403D0"/>
    <w:rsid w:val="001B511D"/>
    <w:rsid w:val="00306279"/>
    <w:rsid w:val="00331F64"/>
    <w:rsid w:val="00341669"/>
    <w:rsid w:val="0038635C"/>
    <w:rsid w:val="00432DE9"/>
    <w:rsid w:val="004333B0"/>
    <w:rsid w:val="0043555C"/>
    <w:rsid w:val="004B6928"/>
    <w:rsid w:val="004E3AA1"/>
    <w:rsid w:val="005211E8"/>
    <w:rsid w:val="00547A16"/>
    <w:rsid w:val="00557EA5"/>
    <w:rsid w:val="005B05E7"/>
    <w:rsid w:val="005B110E"/>
    <w:rsid w:val="006A4368"/>
    <w:rsid w:val="007650FC"/>
    <w:rsid w:val="007660DF"/>
    <w:rsid w:val="00826140"/>
    <w:rsid w:val="00871113"/>
    <w:rsid w:val="00876724"/>
    <w:rsid w:val="00912691"/>
    <w:rsid w:val="009774CE"/>
    <w:rsid w:val="009A10AE"/>
    <w:rsid w:val="00A25629"/>
    <w:rsid w:val="00A44829"/>
    <w:rsid w:val="00B24379"/>
    <w:rsid w:val="00BC7EA7"/>
    <w:rsid w:val="00BE2F7D"/>
    <w:rsid w:val="00C27574"/>
    <w:rsid w:val="00CD64E1"/>
    <w:rsid w:val="00D02CE4"/>
    <w:rsid w:val="00D53670"/>
    <w:rsid w:val="00D54EF5"/>
    <w:rsid w:val="00D57BF1"/>
    <w:rsid w:val="00DA7DB4"/>
    <w:rsid w:val="00E04452"/>
    <w:rsid w:val="00E267FA"/>
    <w:rsid w:val="00E36934"/>
    <w:rsid w:val="00ED1215"/>
    <w:rsid w:val="00F7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93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74"/>
    <w:rPr>
      <w:color w:val="0563C1" w:themeColor="hyperlink"/>
      <w:u w:val="single"/>
    </w:rPr>
  </w:style>
  <w:style w:type="paragraph" w:styleId="z-TopofForm">
    <w:name w:val="HTML Top of Form"/>
    <w:basedOn w:val="Normal"/>
    <w:next w:val="Normal"/>
    <w:link w:val="z-TopofFormChar"/>
    <w:hidden/>
    <w:uiPriority w:val="99"/>
    <w:semiHidden/>
    <w:unhideWhenUsed/>
    <w:rsid w:val="004E3A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3AA1"/>
    <w:rPr>
      <w:rFonts w:ascii="Arial" w:hAnsi="Arial" w:cs="Arial"/>
      <w:vanish/>
      <w:sz w:val="16"/>
      <w:szCs w:val="16"/>
    </w:rPr>
  </w:style>
  <w:style w:type="paragraph" w:styleId="NormalWeb">
    <w:name w:val="Normal (Web)"/>
    <w:basedOn w:val="Normal"/>
    <w:uiPriority w:val="99"/>
    <w:unhideWhenUsed/>
    <w:rsid w:val="004E3AA1"/>
    <w:pPr>
      <w:spacing w:before="100" w:beforeAutospacing="1" w:after="100" w:afterAutospacing="1"/>
    </w:pPr>
    <w:rPr>
      <w:rFonts w:ascii="Times New Roman" w:hAnsi="Times New Roman" w:cs="Times New Roman"/>
    </w:rPr>
  </w:style>
  <w:style w:type="paragraph" w:styleId="z-BottomofForm">
    <w:name w:val="HTML Bottom of Form"/>
    <w:basedOn w:val="Normal"/>
    <w:next w:val="Normal"/>
    <w:link w:val="z-BottomofFormChar"/>
    <w:hidden/>
    <w:uiPriority w:val="99"/>
    <w:semiHidden/>
    <w:unhideWhenUsed/>
    <w:rsid w:val="004E3A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3AA1"/>
    <w:rPr>
      <w:rFonts w:ascii="Arial" w:hAnsi="Arial" w:cs="Arial"/>
      <w:vanish/>
      <w:sz w:val="16"/>
      <w:szCs w:val="16"/>
    </w:rPr>
  </w:style>
  <w:style w:type="paragraph" w:styleId="ListParagraph">
    <w:name w:val="List Paragraph"/>
    <w:basedOn w:val="Normal"/>
    <w:uiPriority w:val="34"/>
    <w:qFormat/>
    <w:rsid w:val="00D02CE4"/>
    <w:pPr>
      <w:ind w:left="720"/>
      <w:contextualSpacing/>
    </w:pPr>
    <w:rPr>
      <w:sz w:val="22"/>
      <w:szCs w:val="22"/>
    </w:rPr>
  </w:style>
  <w:style w:type="character" w:styleId="Strong">
    <w:name w:val="Strong"/>
    <w:basedOn w:val="DefaultParagraphFont"/>
    <w:uiPriority w:val="22"/>
    <w:qFormat/>
    <w:rsid w:val="00D02CE4"/>
    <w:rPr>
      <w:b/>
      <w:bCs/>
    </w:rPr>
  </w:style>
  <w:style w:type="paragraph" w:styleId="Header">
    <w:name w:val="header"/>
    <w:basedOn w:val="Normal"/>
    <w:link w:val="HeaderChar"/>
    <w:uiPriority w:val="99"/>
    <w:unhideWhenUsed/>
    <w:rsid w:val="00826140"/>
    <w:pPr>
      <w:tabs>
        <w:tab w:val="center" w:pos="4680"/>
        <w:tab w:val="right" w:pos="9360"/>
      </w:tabs>
    </w:pPr>
  </w:style>
  <w:style w:type="character" w:customStyle="1" w:styleId="HeaderChar">
    <w:name w:val="Header Char"/>
    <w:basedOn w:val="DefaultParagraphFont"/>
    <w:link w:val="Header"/>
    <w:uiPriority w:val="99"/>
    <w:rsid w:val="00826140"/>
  </w:style>
  <w:style w:type="paragraph" w:styleId="Footer">
    <w:name w:val="footer"/>
    <w:basedOn w:val="Normal"/>
    <w:link w:val="FooterChar"/>
    <w:uiPriority w:val="99"/>
    <w:unhideWhenUsed/>
    <w:rsid w:val="00826140"/>
    <w:pPr>
      <w:tabs>
        <w:tab w:val="center" w:pos="4680"/>
        <w:tab w:val="right" w:pos="9360"/>
      </w:tabs>
    </w:pPr>
  </w:style>
  <w:style w:type="character" w:customStyle="1" w:styleId="FooterChar">
    <w:name w:val="Footer Char"/>
    <w:basedOn w:val="DefaultParagraphFont"/>
    <w:link w:val="Footer"/>
    <w:uiPriority w:val="99"/>
    <w:rsid w:val="00826140"/>
  </w:style>
  <w:style w:type="character" w:styleId="PageNumber">
    <w:name w:val="page number"/>
    <w:basedOn w:val="DefaultParagraphFont"/>
    <w:uiPriority w:val="99"/>
    <w:semiHidden/>
    <w:unhideWhenUsed/>
    <w:rsid w:val="00826140"/>
  </w:style>
  <w:style w:type="character" w:customStyle="1" w:styleId="apple-converted-space">
    <w:name w:val="apple-converted-space"/>
    <w:basedOn w:val="DefaultParagraphFont"/>
    <w:rsid w:val="007650FC"/>
  </w:style>
  <w:style w:type="character" w:styleId="Emphasis">
    <w:name w:val="Emphasis"/>
    <w:basedOn w:val="DefaultParagraphFont"/>
    <w:uiPriority w:val="20"/>
    <w:qFormat/>
    <w:rsid w:val="007650FC"/>
    <w:rPr>
      <w:i/>
      <w:iCs/>
    </w:rPr>
  </w:style>
  <w:style w:type="paragraph" w:styleId="BodyText">
    <w:name w:val="Body Text"/>
    <w:basedOn w:val="Normal"/>
    <w:link w:val="BodyTextChar"/>
    <w:uiPriority w:val="1"/>
    <w:qFormat/>
    <w:rsid w:val="005211E8"/>
    <w:pPr>
      <w:widowControl w:val="0"/>
    </w:pPr>
    <w:rPr>
      <w:rFonts w:ascii="Arial" w:eastAsia="Arial" w:hAnsi="Arial" w:cs="Arial"/>
      <w:sz w:val="16"/>
      <w:szCs w:val="16"/>
    </w:rPr>
  </w:style>
  <w:style w:type="character" w:customStyle="1" w:styleId="BodyTextChar">
    <w:name w:val="Body Text Char"/>
    <w:basedOn w:val="DefaultParagraphFont"/>
    <w:link w:val="BodyText"/>
    <w:uiPriority w:val="1"/>
    <w:rsid w:val="005211E8"/>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74"/>
    <w:rPr>
      <w:color w:val="0563C1" w:themeColor="hyperlink"/>
      <w:u w:val="single"/>
    </w:rPr>
  </w:style>
  <w:style w:type="paragraph" w:styleId="z-TopofForm">
    <w:name w:val="HTML Top of Form"/>
    <w:basedOn w:val="Normal"/>
    <w:next w:val="Normal"/>
    <w:link w:val="z-TopofFormChar"/>
    <w:hidden/>
    <w:uiPriority w:val="99"/>
    <w:semiHidden/>
    <w:unhideWhenUsed/>
    <w:rsid w:val="004E3A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3AA1"/>
    <w:rPr>
      <w:rFonts w:ascii="Arial" w:hAnsi="Arial" w:cs="Arial"/>
      <w:vanish/>
      <w:sz w:val="16"/>
      <w:szCs w:val="16"/>
    </w:rPr>
  </w:style>
  <w:style w:type="paragraph" w:styleId="NormalWeb">
    <w:name w:val="Normal (Web)"/>
    <w:basedOn w:val="Normal"/>
    <w:uiPriority w:val="99"/>
    <w:unhideWhenUsed/>
    <w:rsid w:val="004E3AA1"/>
    <w:pPr>
      <w:spacing w:before="100" w:beforeAutospacing="1" w:after="100" w:afterAutospacing="1"/>
    </w:pPr>
    <w:rPr>
      <w:rFonts w:ascii="Times New Roman" w:hAnsi="Times New Roman" w:cs="Times New Roman"/>
    </w:rPr>
  </w:style>
  <w:style w:type="paragraph" w:styleId="z-BottomofForm">
    <w:name w:val="HTML Bottom of Form"/>
    <w:basedOn w:val="Normal"/>
    <w:next w:val="Normal"/>
    <w:link w:val="z-BottomofFormChar"/>
    <w:hidden/>
    <w:uiPriority w:val="99"/>
    <w:semiHidden/>
    <w:unhideWhenUsed/>
    <w:rsid w:val="004E3A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3AA1"/>
    <w:rPr>
      <w:rFonts w:ascii="Arial" w:hAnsi="Arial" w:cs="Arial"/>
      <w:vanish/>
      <w:sz w:val="16"/>
      <w:szCs w:val="16"/>
    </w:rPr>
  </w:style>
  <w:style w:type="paragraph" w:styleId="ListParagraph">
    <w:name w:val="List Paragraph"/>
    <w:basedOn w:val="Normal"/>
    <w:uiPriority w:val="34"/>
    <w:qFormat/>
    <w:rsid w:val="00D02CE4"/>
    <w:pPr>
      <w:ind w:left="720"/>
      <w:contextualSpacing/>
    </w:pPr>
    <w:rPr>
      <w:sz w:val="22"/>
      <w:szCs w:val="22"/>
    </w:rPr>
  </w:style>
  <w:style w:type="character" w:styleId="Strong">
    <w:name w:val="Strong"/>
    <w:basedOn w:val="DefaultParagraphFont"/>
    <w:uiPriority w:val="22"/>
    <w:qFormat/>
    <w:rsid w:val="00D02CE4"/>
    <w:rPr>
      <w:b/>
      <w:bCs/>
    </w:rPr>
  </w:style>
  <w:style w:type="paragraph" w:styleId="Header">
    <w:name w:val="header"/>
    <w:basedOn w:val="Normal"/>
    <w:link w:val="HeaderChar"/>
    <w:uiPriority w:val="99"/>
    <w:unhideWhenUsed/>
    <w:rsid w:val="00826140"/>
    <w:pPr>
      <w:tabs>
        <w:tab w:val="center" w:pos="4680"/>
        <w:tab w:val="right" w:pos="9360"/>
      </w:tabs>
    </w:pPr>
  </w:style>
  <w:style w:type="character" w:customStyle="1" w:styleId="HeaderChar">
    <w:name w:val="Header Char"/>
    <w:basedOn w:val="DefaultParagraphFont"/>
    <w:link w:val="Header"/>
    <w:uiPriority w:val="99"/>
    <w:rsid w:val="00826140"/>
  </w:style>
  <w:style w:type="paragraph" w:styleId="Footer">
    <w:name w:val="footer"/>
    <w:basedOn w:val="Normal"/>
    <w:link w:val="FooterChar"/>
    <w:uiPriority w:val="99"/>
    <w:unhideWhenUsed/>
    <w:rsid w:val="00826140"/>
    <w:pPr>
      <w:tabs>
        <w:tab w:val="center" w:pos="4680"/>
        <w:tab w:val="right" w:pos="9360"/>
      </w:tabs>
    </w:pPr>
  </w:style>
  <w:style w:type="character" w:customStyle="1" w:styleId="FooterChar">
    <w:name w:val="Footer Char"/>
    <w:basedOn w:val="DefaultParagraphFont"/>
    <w:link w:val="Footer"/>
    <w:uiPriority w:val="99"/>
    <w:rsid w:val="00826140"/>
  </w:style>
  <w:style w:type="character" w:styleId="PageNumber">
    <w:name w:val="page number"/>
    <w:basedOn w:val="DefaultParagraphFont"/>
    <w:uiPriority w:val="99"/>
    <w:semiHidden/>
    <w:unhideWhenUsed/>
    <w:rsid w:val="00826140"/>
  </w:style>
  <w:style w:type="character" w:customStyle="1" w:styleId="apple-converted-space">
    <w:name w:val="apple-converted-space"/>
    <w:basedOn w:val="DefaultParagraphFont"/>
    <w:rsid w:val="007650FC"/>
  </w:style>
  <w:style w:type="character" w:styleId="Emphasis">
    <w:name w:val="Emphasis"/>
    <w:basedOn w:val="DefaultParagraphFont"/>
    <w:uiPriority w:val="20"/>
    <w:qFormat/>
    <w:rsid w:val="007650FC"/>
    <w:rPr>
      <w:i/>
      <w:iCs/>
    </w:rPr>
  </w:style>
  <w:style w:type="paragraph" w:styleId="BodyText">
    <w:name w:val="Body Text"/>
    <w:basedOn w:val="Normal"/>
    <w:link w:val="BodyTextChar"/>
    <w:uiPriority w:val="1"/>
    <w:qFormat/>
    <w:rsid w:val="005211E8"/>
    <w:pPr>
      <w:widowControl w:val="0"/>
    </w:pPr>
    <w:rPr>
      <w:rFonts w:ascii="Arial" w:eastAsia="Arial" w:hAnsi="Arial" w:cs="Arial"/>
      <w:sz w:val="16"/>
      <w:szCs w:val="16"/>
    </w:rPr>
  </w:style>
  <w:style w:type="character" w:customStyle="1" w:styleId="BodyTextChar">
    <w:name w:val="Body Text Char"/>
    <w:basedOn w:val="DefaultParagraphFont"/>
    <w:link w:val="BodyText"/>
    <w:uiPriority w:val="1"/>
    <w:rsid w:val="005211E8"/>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040">
      <w:bodyDiv w:val="1"/>
      <w:marLeft w:val="0"/>
      <w:marRight w:val="0"/>
      <w:marTop w:val="0"/>
      <w:marBottom w:val="0"/>
      <w:divBdr>
        <w:top w:val="none" w:sz="0" w:space="0" w:color="auto"/>
        <w:left w:val="none" w:sz="0" w:space="0" w:color="auto"/>
        <w:bottom w:val="none" w:sz="0" w:space="0" w:color="auto"/>
        <w:right w:val="none" w:sz="0" w:space="0" w:color="auto"/>
      </w:divBdr>
    </w:div>
    <w:div w:id="551310592">
      <w:bodyDiv w:val="1"/>
      <w:marLeft w:val="0"/>
      <w:marRight w:val="0"/>
      <w:marTop w:val="0"/>
      <w:marBottom w:val="0"/>
      <w:divBdr>
        <w:top w:val="none" w:sz="0" w:space="0" w:color="auto"/>
        <w:left w:val="none" w:sz="0" w:space="0" w:color="auto"/>
        <w:bottom w:val="none" w:sz="0" w:space="0" w:color="auto"/>
        <w:right w:val="none" w:sz="0" w:space="0" w:color="auto"/>
      </w:divBdr>
    </w:div>
    <w:div w:id="905602418">
      <w:bodyDiv w:val="1"/>
      <w:marLeft w:val="0"/>
      <w:marRight w:val="0"/>
      <w:marTop w:val="0"/>
      <w:marBottom w:val="0"/>
      <w:divBdr>
        <w:top w:val="none" w:sz="0" w:space="0" w:color="auto"/>
        <w:left w:val="none" w:sz="0" w:space="0" w:color="auto"/>
        <w:bottom w:val="none" w:sz="0" w:space="0" w:color="auto"/>
        <w:right w:val="none" w:sz="0" w:space="0" w:color="auto"/>
      </w:divBdr>
    </w:div>
    <w:div w:id="1270353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wman@pitt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pittstate.edu/contentm/blueprints/blueprint_display.php?bp_listing_id=162&amp;blueprint_id=124&amp;sid=1&amp;menu_id=7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Portico Bowman</dc:creator>
  <cp:lastModifiedBy>Dave VanBecelaere</cp:lastModifiedBy>
  <cp:revision>2</cp:revision>
  <cp:lastPrinted>2017-01-31T22:10:00Z</cp:lastPrinted>
  <dcterms:created xsi:type="dcterms:W3CDTF">2019-02-15T16:57:00Z</dcterms:created>
  <dcterms:modified xsi:type="dcterms:W3CDTF">2019-02-15T16:57:00Z</dcterms:modified>
</cp:coreProperties>
</file>