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179F" w14:textId="77777777" w:rsidR="00B14CBA" w:rsidRPr="006A1BA1" w:rsidRDefault="00B14CBA" w:rsidP="006A1BA1">
      <w:pPr>
        <w:pStyle w:val="NoSpacing"/>
        <w:tabs>
          <w:tab w:val="center" w:pos="4860"/>
        </w:tabs>
        <w:rPr>
          <w:rFonts w:ascii="Times New Roman" w:hAnsi="Times New Roman" w:cs="Times New Roman"/>
          <w:sz w:val="24"/>
          <w:szCs w:val="24"/>
        </w:rPr>
      </w:pPr>
      <w:r w:rsidRPr="006A1BA1">
        <w:rPr>
          <w:rFonts w:ascii="Times New Roman" w:hAnsi="Times New Roman" w:cs="Times New Roman"/>
          <w:noProof/>
          <w:color w:val="C00000"/>
          <w:sz w:val="24"/>
          <w:szCs w:val="24"/>
        </w:rPr>
        <mc:AlternateContent>
          <mc:Choice Requires="wps">
            <w:drawing>
              <wp:anchor distT="0" distB="0" distL="114300" distR="114300" simplePos="0" relativeHeight="251657216" behindDoc="0" locked="0" layoutInCell="1" allowOverlap="1" wp14:anchorId="54C0620B" wp14:editId="737E20CD">
                <wp:simplePos x="0" y="0"/>
                <wp:positionH relativeFrom="margin">
                  <wp:align>right</wp:align>
                </wp:positionH>
                <wp:positionV relativeFrom="paragraph">
                  <wp:posOffset>6531</wp:posOffset>
                </wp:positionV>
                <wp:extent cx="2587925" cy="1091133"/>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1091133"/>
                        </a:xfrm>
                        <a:prstGeom prst="rect">
                          <a:avLst/>
                        </a:prstGeom>
                        <a:solidFill>
                          <a:srgbClr val="FFFFFF"/>
                        </a:solidFill>
                        <a:ln w="9525">
                          <a:noFill/>
                          <a:miter lim="800000"/>
                          <a:headEnd/>
                          <a:tailEnd/>
                        </a:ln>
                      </wps:spPr>
                      <wps:txbx>
                        <w:txbxContent>
                          <w:p w14:paraId="2B5607A4" w14:textId="77777777" w:rsidR="00B14CBA" w:rsidRPr="0013247F" w:rsidRDefault="00B14CBA" w:rsidP="00B14CBA">
                            <w:pPr>
                              <w:pStyle w:val="NoSpacing"/>
                              <w:rPr>
                                <w:rFonts w:ascii="Goudy Old Style" w:hAnsi="Goudy Old Style"/>
                                <w:b/>
                                <w:sz w:val="24"/>
                                <w:szCs w:val="24"/>
                              </w:rPr>
                            </w:pPr>
                            <w:r w:rsidRPr="0013247F">
                              <w:rPr>
                                <w:rFonts w:ascii="Goudy Old Style" w:hAnsi="Goudy Old Style"/>
                                <w:b/>
                                <w:sz w:val="24"/>
                                <w:szCs w:val="24"/>
                              </w:rPr>
                              <w:t>Course Syllabus:</w:t>
                            </w:r>
                          </w:p>
                          <w:p w14:paraId="1E6FF56C" w14:textId="0BF74BBE" w:rsidR="00B14CBA" w:rsidRPr="0013247F" w:rsidRDefault="002B3835" w:rsidP="00B14CBA">
                            <w:pPr>
                              <w:pStyle w:val="NoSpacing"/>
                              <w:rPr>
                                <w:rFonts w:ascii="Goudy Old Style" w:hAnsi="Goudy Old Style"/>
                                <w:b/>
                                <w:sz w:val="24"/>
                                <w:szCs w:val="24"/>
                              </w:rPr>
                            </w:pPr>
                            <w:r w:rsidRPr="0013247F">
                              <w:rPr>
                                <w:rFonts w:ascii="Goudy Old Style" w:hAnsi="Goudy Old Style"/>
                                <w:b/>
                                <w:sz w:val="24"/>
                                <w:szCs w:val="24"/>
                              </w:rPr>
                              <w:t>Principles of</w:t>
                            </w:r>
                            <w:r w:rsidR="006A1BA1" w:rsidRPr="0013247F">
                              <w:rPr>
                                <w:rFonts w:ascii="Goudy Old Style" w:hAnsi="Goudy Old Style"/>
                                <w:b/>
                                <w:sz w:val="24"/>
                                <w:szCs w:val="24"/>
                              </w:rPr>
                              <w:t xml:space="preserve"> Macroeconomics</w:t>
                            </w:r>
                          </w:p>
                          <w:p w14:paraId="4826F7B7" w14:textId="406216B3" w:rsidR="00B14CBA" w:rsidRDefault="006A1BA1" w:rsidP="0048309A">
                            <w:pPr>
                              <w:pStyle w:val="NoSpacing"/>
                              <w:rPr>
                                <w:rFonts w:ascii="Goudy Old Style" w:hAnsi="Goudy Old Style"/>
                                <w:sz w:val="24"/>
                                <w:szCs w:val="24"/>
                              </w:rPr>
                            </w:pPr>
                            <w:r>
                              <w:rPr>
                                <w:rFonts w:ascii="Goudy Old Style" w:hAnsi="Goudy Old Style"/>
                                <w:sz w:val="24"/>
                                <w:szCs w:val="24"/>
                              </w:rPr>
                              <w:t>ECON 201</w:t>
                            </w:r>
                            <w:r w:rsidR="0078228D">
                              <w:rPr>
                                <w:rFonts w:ascii="Goudy Old Style" w:hAnsi="Goudy Old Style"/>
                                <w:sz w:val="24"/>
                                <w:szCs w:val="24"/>
                              </w:rPr>
                              <w:t>-03</w:t>
                            </w:r>
                          </w:p>
                          <w:p w14:paraId="28B52595" w14:textId="4712D75D" w:rsidR="00B14CBA" w:rsidRDefault="00DE540A" w:rsidP="0048309A">
                            <w:pPr>
                              <w:pStyle w:val="NoSpacing"/>
                              <w:rPr>
                                <w:rFonts w:ascii="Goudy Old Style" w:hAnsi="Goudy Old Style"/>
                                <w:sz w:val="24"/>
                                <w:szCs w:val="24"/>
                              </w:rPr>
                            </w:pPr>
                            <w:r>
                              <w:rPr>
                                <w:rFonts w:ascii="Goudy Old Style" w:hAnsi="Goudy Old Style"/>
                                <w:sz w:val="24"/>
                                <w:szCs w:val="24"/>
                              </w:rPr>
                              <w:t>Kelce #203</w:t>
                            </w:r>
                          </w:p>
                          <w:p w14:paraId="64F82DA9" w14:textId="029B618F" w:rsidR="0036240B" w:rsidRPr="002B3835" w:rsidRDefault="00DE540A" w:rsidP="0048309A">
                            <w:pPr>
                              <w:pStyle w:val="NoSpacing"/>
                              <w:rPr>
                                <w:rFonts w:ascii="Goudy Old Style" w:hAnsi="Goudy Old Style"/>
                                <w:sz w:val="24"/>
                                <w:szCs w:val="24"/>
                              </w:rPr>
                            </w:pPr>
                            <w:proofErr w:type="spellStart"/>
                            <w:r>
                              <w:rPr>
                                <w:rFonts w:ascii="Goudy Old Style" w:hAnsi="Goudy Old Style"/>
                                <w:sz w:val="24"/>
                                <w:szCs w:val="24"/>
                              </w:rPr>
                              <w:t>TTh</w:t>
                            </w:r>
                            <w:proofErr w:type="spellEnd"/>
                            <w:r w:rsidR="0036240B">
                              <w:rPr>
                                <w:rFonts w:ascii="Goudy Old Style" w:hAnsi="Goudy Old Style"/>
                                <w:sz w:val="24"/>
                                <w:szCs w:val="24"/>
                              </w:rPr>
                              <w:t xml:space="preserve"> </w:t>
                            </w:r>
                            <w:r>
                              <w:rPr>
                                <w:rFonts w:ascii="Goudy Old Style" w:hAnsi="Goudy Old Style"/>
                                <w:sz w:val="24"/>
                                <w:szCs w:val="24"/>
                              </w:rPr>
                              <w:t>9:30a</w:t>
                            </w:r>
                            <w:r w:rsidR="0078228D">
                              <w:rPr>
                                <w:rFonts w:ascii="Goudy Old Style" w:hAnsi="Goudy Old Style"/>
                                <w:sz w:val="24"/>
                                <w:szCs w:val="24"/>
                              </w:rPr>
                              <w:t>m</w:t>
                            </w:r>
                            <w:r w:rsidR="0036240B">
                              <w:rPr>
                                <w:rFonts w:ascii="Goudy Old Style" w:hAnsi="Goudy Old Style"/>
                                <w:sz w:val="24"/>
                                <w:szCs w:val="24"/>
                              </w:rPr>
                              <w:t xml:space="preserve"> </w:t>
                            </w:r>
                            <w:r w:rsidR="00A11CB6">
                              <w:rPr>
                                <w:rFonts w:ascii="Goudy Old Style" w:hAnsi="Goudy Old Style"/>
                                <w:sz w:val="24"/>
                                <w:szCs w:val="24"/>
                              </w:rPr>
                              <w:t>–</w:t>
                            </w:r>
                            <w:r w:rsidR="0036240B">
                              <w:rPr>
                                <w:rFonts w:ascii="Goudy Old Style" w:hAnsi="Goudy Old Style"/>
                                <w:sz w:val="24"/>
                                <w:szCs w:val="24"/>
                              </w:rPr>
                              <w:t xml:space="preserve"> </w:t>
                            </w:r>
                            <w:r>
                              <w:rPr>
                                <w:rFonts w:ascii="Goudy Old Style" w:hAnsi="Goudy Old Style"/>
                                <w:sz w:val="24"/>
                                <w:szCs w:val="24"/>
                              </w:rPr>
                              <w:t>10</w:t>
                            </w:r>
                            <w:r w:rsidR="0078228D">
                              <w:rPr>
                                <w:rFonts w:ascii="Goudy Old Style" w:hAnsi="Goudy Old Style"/>
                                <w:sz w:val="24"/>
                                <w:szCs w:val="24"/>
                              </w:rPr>
                              <w:t>:</w:t>
                            </w:r>
                            <w:r>
                              <w:rPr>
                                <w:rFonts w:ascii="Goudy Old Style" w:hAnsi="Goudy Old Style"/>
                                <w:sz w:val="24"/>
                                <w:szCs w:val="24"/>
                              </w:rPr>
                              <w:t>4</w:t>
                            </w:r>
                            <w:r w:rsidR="00921010">
                              <w:rPr>
                                <w:rFonts w:ascii="Goudy Old Style" w:hAnsi="Goudy Old Style"/>
                                <w:sz w:val="24"/>
                                <w:szCs w:val="24"/>
                              </w:rPr>
                              <w:t>5</w:t>
                            </w:r>
                            <w:r>
                              <w:rPr>
                                <w:rFonts w:ascii="Goudy Old Style" w:hAnsi="Goudy Old Style"/>
                                <w:sz w:val="24"/>
                                <w:szCs w:val="24"/>
                              </w:rPr>
                              <w:t>a</w:t>
                            </w:r>
                            <w:r w:rsidR="001F7BBC">
                              <w:rPr>
                                <w:rFonts w:ascii="Goudy Old Style" w:hAnsi="Goudy Old Style"/>
                                <w:sz w:val="24"/>
                                <w:szCs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0620B" id="_x0000_t202" coordsize="21600,21600" o:spt="202" path="m,l,21600r21600,l21600,xe">
                <v:stroke joinstyle="miter"/>
                <v:path gradientshapeok="t" o:connecttype="rect"/>
              </v:shapetype>
              <v:shape id="Text Box 2" o:spid="_x0000_s1026" type="#_x0000_t202" style="position:absolute;margin-left:152.55pt;margin-top:.5pt;width:203.75pt;height:85.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G/IgIAAB4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" stroked="f">
                <v:textbox>
                  <w:txbxContent>
                    <w:p w14:paraId="2B5607A4" w14:textId="77777777" w:rsidR="00B14CBA" w:rsidRPr="0013247F" w:rsidRDefault="00B14CBA" w:rsidP="00B14CBA">
                      <w:pPr>
                        <w:pStyle w:val="NoSpacing"/>
                        <w:rPr>
                          <w:rFonts w:ascii="Goudy Old Style" w:hAnsi="Goudy Old Style"/>
                          <w:b/>
                          <w:sz w:val="24"/>
                          <w:szCs w:val="24"/>
                        </w:rPr>
                      </w:pPr>
                      <w:r w:rsidRPr="0013247F">
                        <w:rPr>
                          <w:rFonts w:ascii="Goudy Old Style" w:hAnsi="Goudy Old Style"/>
                          <w:b/>
                          <w:sz w:val="24"/>
                          <w:szCs w:val="24"/>
                        </w:rPr>
                        <w:t>Course Syllabus:</w:t>
                      </w:r>
                    </w:p>
                    <w:p w14:paraId="1E6FF56C" w14:textId="0BF74BBE" w:rsidR="00B14CBA" w:rsidRPr="0013247F" w:rsidRDefault="002B3835" w:rsidP="00B14CBA">
                      <w:pPr>
                        <w:pStyle w:val="NoSpacing"/>
                        <w:rPr>
                          <w:rFonts w:ascii="Goudy Old Style" w:hAnsi="Goudy Old Style"/>
                          <w:b/>
                          <w:sz w:val="24"/>
                          <w:szCs w:val="24"/>
                        </w:rPr>
                      </w:pPr>
                      <w:r w:rsidRPr="0013247F">
                        <w:rPr>
                          <w:rFonts w:ascii="Goudy Old Style" w:hAnsi="Goudy Old Style"/>
                          <w:b/>
                          <w:sz w:val="24"/>
                          <w:szCs w:val="24"/>
                        </w:rPr>
                        <w:t>Principles of</w:t>
                      </w:r>
                      <w:r w:rsidR="006A1BA1" w:rsidRPr="0013247F">
                        <w:rPr>
                          <w:rFonts w:ascii="Goudy Old Style" w:hAnsi="Goudy Old Style"/>
                          <w:b/>
                          <w:sz w:val="24"/>
                          <w:szCs w:val="24"/>
                        </w:rPr>
                        <w:t xml:space="preserve"> Macroeconomics</w:t>
                      </w:r>
                    </w:p>
                    <w:p w14:paraId="4826F7B7" w14:textId="406216B3" w:rsidR="00B14CBA" w:rsidRDefault="006A1BA1" w:rsidP="0048309A">
                      <w:pPr>
                        <w:pStyle w:val="NoSpacing"/>
                        <w:rPr>
                          <w:rFonts w:ascii="Goudy Old Style" w:hAnsi="Goudy Old Style"/>
                          <w:sz w:val="24"/>
                          <w:szCs w:val="24"/>
                        </w:rPr>
                      </w:pPr>
                      <w:r>
                        <w:rPr>
                          <w:rFonts w:ascii="Goudy Old Style" w:hAnsi="Goudy Old Style"/>
                          <w:sz w:val="24"/>
                          <w:szCs w:val="24"/>
                        </w:rPr>
                        <w:t>ECON 201</w:t>
                      </w:r>
                      <w:r w:rsidR="0078228D">
                        <w:rPr>
                          <w:rFonts w:ascii="Goudy Old Style" w:hAnsi="Goudy Old Style"/>
                          <w:sz w:val="24"/>
                          <w:szCs w:val="24"/>
                        </w:rPr>
                        <w:t>-03</w:t>
                      </w:r>
                    </w:p>
                    <w:p w14:paraId="28B52595" w14:textId="4712D75D" w:rsidR="00B14CBA" w:rsidRDefault="00DE540A" w:rsidP="0048309A">
                      <w:pPr>
                        <w:pStyle w:val="NoSpacing"/>
                        <w:rPr>
                          <w:rFonts w:ascii="Goudy Old Style" w:hAnsi="Goudy Old Style"/>
                          <w:sz w:val="24"/>
                          <w:szCs w:val="24"/>
                        </w:rPr>
                      </w:pPr>
                      <w:r>
                        <w:rPr>
                          <w:rFonts w:ascii="Goudy Old Style" w:hAnsi="Goudy Old Style"/>
                          <w:sz w:val="24"/>
                          <w:szCs w:val="24"/>
                        </w:rPr>
                        <w:t>Kelce #203</w:t>
                      </w:r>
                    </w:p>
                    <w:p w14:paraId="64F82DA9" w14:textId="029B618F" w:rsidR="0036240B" w:rsidRPr="002B3835" w:rsidRDefault="00DE540A" w:rsidP="0048309A">
                      <w:pPr>
                        <w:pStyle w:val="NoSpacing"/>
                        <w:rPr>
                          <w:rFonts w:ascii="Goudy Old Style" w:hAnsi="Goudy Old Style"/>
                          <w:sz w:val="24"/>
                          <w:szCs w:val="24"/>
                        </w:rPr>
                      </w:pPr>
                      <w:proofErr w:type="spellStart"/>
                      <w:r>
                        <w:rPr>
                          <w:rFonts w:ascii="Goudy Old Style" w:hAnsi="Goudy Old Style"/>
                          <w:sz w:val="24"/>
                          <w:szCs w:val="24"/>
                        </w:rPr>
                        <w:t>TTh</w:t>
                      </w:r>
                      <w:proofErr w:type="spellEnd"/>
                      <w:r w:rsidR="0036240B">
                        <w:rPr>
                          <w:rFonts w:ascii="Goudy Old Style" w:hAnsi="Goudy Old Style"/>
                          <w:sz w:val="24"/>
                          <w:szCs w:val="24"/>
                        </w:rPr>
                        <w:t xml:space="preserve"> </w:t>
                      </w:r>
                      <w:r>
                        <w:rPr>
                          <w:rFonts w:ascii="Goudy Old Style" w:hAnsi="Goudy Old Style"/>
                          <w:sz w:val="24"/>
                          <w:szCs w:val="24"/>
                        </w:rPr>
                        <w:t>9:30a</w:t>
                      </w:r>
                      <w:r w:rsidR="0078228D">
                        <w:rPr>
                          <w:rFonts w:ascii="Goudy Old Style" w:hAnsi="Goudy Old Style"/>
                          <w:sz w:val="24"/>
                          <w:szCs w:val="24"/>
                        </w:rPr>
                        <w:t>m</w:t>
                      </w:r>
                      <w:r w:rsidR="0036240B">
                        <w:rPr>
                          <w:rFonts w:ascii="Goudy Old Style" w:hAnsi="Goudy Old Style"/>
                          <w:sz w:val="24"/>
                          <w:szCs w:val="24"/>
                        </w:rPr>
                        <w:t xml:space="preserve"> </w:t>
                      </w:r>
                      <w:r w:rsidR="00A11CB6">
                        <w:rPr>
                          <w:rFonts w:ascii="Goudy Old Style" w:hAnsi="Goudy Old Style"/>
                          <w:sz w:val="24"/>
                          <w:szCs w:val="24"/>
                        </w:rPr>
                        <w:t>–</w:t>
                      </w:r>
                      <w:r w:rsidR="0036240B">
                        <w:rPr>
                          <w:rFonts w:ascii="Goudy Old Style" w:hAnsi="Goudy Old Style"/>
                          <w:sz w:val="24"/>
                          <w:szCs w:val="24"/>
                        </w:rPr>
                        <w:t xml:space="preserve"> </w:t>
                      </w:r>
                      <w:r>
                        <w:rPr>
                          <w:rFonts w:ascii="Goudy Old Style" w:hAnsi="Goudy Old Style"/>
                          <w:sz w:val="24"/>
                          <w:szCs w:val="24"/>
                        </w:rPr>
                        <w:t>10</w:t>
                      </w:r>
                      <w:r w:rsidR="0078228D">
                        <w:rPr>
                          <w:rFonts w:ascii="Goudy Old Style" w:hAnsi="Goudy Old Style"/>
                          <w:sz w:val="24"/>
                          <w:szCs w:val="24"/>
                        </w:rPr>
                        <w:t>:</w:t>
                      </w:r>
                      <w:r>
                        <w:rPr>
                          <w:rFonts w:ascii="Goudy Old Style" w:hAnsi="Goudy Old Style"/>
                          <w:sz w:val="24"/>
                          <w:szCs w:val="24"/>
                        </w:rPr>
                        <w:t>4</w:t>
                      </w:r>
                      <w:r w:rsidR="00921010">
                        <w:rPr>
                          <w:rFonts w:ascii="Goudy Old Style" w:hAnsi="Goudy Old Style"/>
                          <w:sz w:val="24"/>
                          <w:szCs w:val="24"/>
                        </w:rPr>
                        <w:t>5</w:t>
                      </w:r>
                      <w:r>
                        <w:rPr>
                          <w:rFonts w:ascii="Goudy Old Style" w:hAnsi="Goudy Old Style"/>
                          <w:sz w:val="24"/>
                          <w:szCs w:val="24"/>
                        </w:rPr>
                        <w:t>a</w:t>
                      </w:r>
                      <w:r w:rsidR="001F7BBC">
                        <w:rPr>
                          <w:rFonts w:ascii="Goudy Old Style" w:hAnsi="Goudy Old Style"/>
                          <w:sz w:val="24"/>
                          <w:szCs w:val="24"/>
                        </w:rPr>
                        <w:t>m</w:t>
                      </w:r>
                    </w:p>
                  </w:txbxContent>
                </v:textbox>
                <w10:wrap anchorx="margin"/>
              </v:shape>
            </w:pict>
          </mc:Fallback>
        </mc:AlternateContent>
      </w:r>
      <w:r w:rsidRPr="006A1BA1">
        <w:rPr>
          <w:rFonts w:ascii="Times New Roman" w:hAnsi="Times New Roman" w:cs="Times New Roman"/>
          <w:noProof/>
          <w:sz w:val="24"/>
          <w:szCs w:val="24"/>
        </w:rPr>
        <w:drawing>
          <wp:inline distT="0" distB="0" distL="0" distR="0" wp14:anchorId="48BD4C63" wp14:editId="21284BCE">
            <wp:extent cx="3067117" cy="10394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583" cy="1039302"/>
                    </a:xfrm>
                    <a:prstGeom prst="rect">
                      <a:avLst/>
                    </a:prstGeom>
                  </pic:spPr>
                </pic:pic>
              </a:graphicData>
            </a:graphic>
          </wp:inline>
        </w:drawing>
      </w:r>
      <w:r w:rsidRPr="006A1BA1">
        <w:rPr>
          <w:rFonts w:ascii="Times New Roman" w:hAnsi="Times New Roman" w:cs="Times New Roman"/>
          <w:sz w:val="24"/>
          <w:szCs w:val="24"/>
        </w:rPr>
        <w:tab/>
      </w:r>
    </w:p>
    <w:p w14:paraId="486F844B" w14:textId="77777777" w:rsidR="00092DA8" w:rsidRPr="006A1BA1" w:rsidRDefault="00B14CBA" w:rsidP="006A1BA1">
      <w:pPr>
        <w:pStyle w:val="NoSpacing"/>
        <w:rPr>
          <w:rFonts w:ascii="Times New Roman" w:hAnsi="Times New Roman" w:cs="Times New Roman"/>
          <w:sz w:val="24"/>
          <w:szCs w:val="24"/>
        </w:rPr>
      </w:pPr>
      <w:r w:rsidRPr="006A1BA1">
        <w:rPr>
          <w:rFonts w:ascii="Times New Roman" w:hAnsi="Times New Roman" w:cs="Times New Roman"/>
          <w:sz w:val="24"/>
          <w:szCs w:val="24"/>
        </w:rPr>
        <w:t>_</w:t>
      </w:r>
      <w:r w:rsidR="00092DA8" w:rsidRPr="006A1BA1">
        <w:rPr>
          <w:rFonts w:ascii="Times New Roman" w:hAnsi="Times New Roman" w:cs="Times New Roman"/>
          <w:sz w:val="24"/>
          <w:szCs w:val="24"/>
        </w:rPr>
        <w:t>________________________________________________________________________________</w:t>
      </w:r>
    </w:p>
    <w:p w14:paraId="79330FCD" w14:textId="77777777" w:rsidR="00353062" w:rsidRPr="006A1BA1" w:rsidRDefault="00353062" w:rsidP="00353062">
      <w:pPr>
        <w:pStyle w:val="NoSpacing"/>
        <w:spacing w:before="240"/>
        <w:rPr>
          <w:rFonts w:ascii="Times New Roman" w:hAnsi="Times New Roman" w:cs="Times New Roman"/>
          <w:sz w:val="24"/>
          <w:szCs w:val="24"/>
        </w:rPr>
      </w:pPr>
      <w:r w:rsidRPr="006A1BA1">
        <w:rPr>
          <w:rFonts w:ascii="Times New Roman" w:hAnsi="Times New Roman" w:cs="Times New Roman"/>
          <w:b/>
          <w:sz w:val="24"/>
          <w:szCs w:val="24"/>
        </w:rPr>
        <w:t>Instructor:</w:t>
      </w:r>
      <w:r w:rsidRPr="006A1BA1">
        <w:rPr>
          <w:rFonts w:ascii="Times New Roman" w:hAnsi="Times New Roman" w:cs="Times New Roman"/>
          <w:sz w:val="24"/>
          <w:szCs w:val="24"/>
        </w:rPr>
        <w:tab/>
      </w:r>
      <w:r w:rsidR="0002686D">
        <w:rPr>
          <w:rFonts w:ascii="Times New Roman" w:hAnsi="Times New Roman" w:cs="Times New Roman"/>
          <w:sz w:val="24"/>
          <w:szCs w:val="24"/>
        </w:rPr>
        <w:t>Alex Binder</w:t>
      </w:r>
    </w:p>
    <w:p w14:paraId="36F23484" w14:textId="77777777" w:rsidR="00353062" w:rsidRPr="006A1BA1" w:rsidRDefault="00353062" w:rsidP="00353062">
      <w:pPr>
        <w:pStyle w:val="NoSpacing"/>
        <w:rPr>
          <w:rFonts w:ascii="Times New Roman" w:hAnsi="Times New Roman" w:cs="Times New Roman"/>
          <w:sz w:val="24"/>
          <w:szCs w:val="24"/>
        </w:rPr>
      </w:pPr>
      <w:r w:rsidRPr="006A1BA1">
        <w:rPr>
          <w:rFonts w:ascii="Times New Roman" w:hAnsi="Times New Roman" w:cs="Times New Roman"/>
          <w:b/>
          <w:sz w:val="24"/>
          <w:szCs w:val="24"/>
        </w:rPr>
        <w:t>Office:</w:t>
      </w:r>
      <w:r w:rsidRPr="006A1BA1">
        <w:rPr>
          <w:rFonts w:ascii="Times New Roman" w:hAnsi="Times New Roman" w:cs="Times New Roman"/>
          <w:b/>
          <w:sz w:val="24"/>
          <w:szCs w:val="24"/>
        </w:rPr>
        <w:tab/>
      </w:r>
      <w:r w:rsidRPr="006A1BA1">
        <w:rPr>
          <w:rFonts w:ascii="Times New Roman" w:hAnsi="Times New Roman" w:cs="Times New Roman"/>
          <w:sz w:val="24"/>
          <w:szCs w:val="24"/>
        </w:rPr>
        <w:tab/>
        <w:t xml:space="preserve">Kelce Room # </w:t>
      </w:r>
      <w:r w:rsidR="0002686D">
        <w:rPr>
          <w:rFonts w:ascii="Times New Roman" w:hAnsi="Times New Roman" w:cs="Times New Roman"/>
          <w:sz w:val="24"/>
          <w:szCs w:val="24"/>
        </w:rPr>
        <w:t>212</w:t>
      </w:r>
    </w:p>
    <w:p w14:paraId="5CCFCB96" w14:textId="0E810536" w:rsidR="000410AB" w:rsidRDefault="00353062" w:rsidP="00353062">
      <w:pPr>
        <w:pStyle w:val="NoSpacing"/>
        <w:rPr>
          <w:rFonts w:ascii="Times New Roman" w:hAnsi="Times New Roman" w:cs="Times New Roman"/>
          <w:b/>
          <w:sz w:val="24"/>
          <w:szCs w:val="24"/>
        </w:rPr>
      </w:pPr>
      <w:r w:rsidRPr="006A1BA1">
        <w:rPr>
          <w:rFonts w:ascii="Times New Roman" w:hAnsi="Times New Roman" w:cs="Times New Roman"/>
          <w:b/>
          <w:sz w:val="24"/>
          <w:szCs w:val="24"/>
        </w:rPr>
        <w:t>Hours:</w:t>
      </w:r>
      <w:r w:rsidRPr="006A1BA1">
        <w:rPr>
          <w:rFonts w:ascii="Times New Roman" w:hAnsi="Times New Roman" w:cs="Times New Roman"/>
          <w:sz w:val="24"/>
          <w:szCs w:val="24"/>
        </w:rPr>
        <w:tab/>
      </w:r>
      <w:r w:rsidR="00921010">
        <w:rPr>
          <w:rFonts w:ascii="Times New Roman" w:hAnsi="Times New Roman" w:cs="Times New Roman"/>
          <w:sz w:val="24"/>
          <w:szCs w:val="24"/>
        </w:rPr>
        <w:t xml:space="preserve">MW 10am-12pm, 1-2pm, </w:t>
      </w:r>
      <w:proofErr w:type="spellStart"/>
      <w:r w:rsidR="00921010">
        <w:rPr>
          <w:rFonts w:ascii="Times New Roman" w:hAnsi="Times New Roman" w:cs="Times New Roman"/>
          <w:sz w:val="24"/>
          <w:szCs w:val="24"/>
        </w:rPr>
        <w:t>TTh</w:t>
      </w:r>
      <w:proofErr w:type="spellEnd"/>
      <w:r w:rsidR="00921010">
        <w:rPr>
          <w:rFonts w:ascii="Times New Roman" w:hAnsi="Times New Roman" w:cs="Times New Roman"/>
          <w:sz w:val="24"/>
          <w:szCs w:val="24"/>
        </w:rPr>
        <w:t xml:space="preserve"> 11am-12pm, 1:45-3pm, or by appointment</w:t>
      </w:r>
      <w:r w:rsidR="00921010" w:rsidRPr="006A1BA1">
        <w:rPr>
          <w:rFonts w:ascii="Times New Roman" w:hAnsi="Times New Roman" w:cs="Times New Roman"/>
          <w:b/>
          <w:sz w:val="24"/>
          <w:szCs w:val="24"/>
        </w:rPr>
        <w:t xml:space="preserve"> </w:t>
      </w:r>
    </w:p>
    <w:p w14:paraId="0FC23FAE" w14:textId="2C6C9653" w:rsidR="00353062" w:rsidRPr="006A1BA1" w:rsidRDefault="00353062" w:rsidP="00353062">
      <w:pPr>
        <w:pStyle w:val="NoSpacing"/>
        <w:rPr>
          <w:rFonts w:ascii="Times New Roman" w:hAnsi="Times New Roman" w:cs="Times New Roman"/>
          <w:b/>
          <w:sz w:val="24"/>
          <w:szCs w:val="24"/>
        </w:rPr>
      </w:pPr>
      <w:r w:rsidRPr="006A1BA1">
        <w:rPr>
          <w:rFonts w:ascii="Times New Roman" w:hAnsi="Times New Roman" w:cs="Times New Roman"/>
          <w:b/>
          <w:sz w:val="24"/>
          <w:szCs w:val="24"/>
        </w:rPr>
        <w:t>Phone:</w:t>
      </w:r>
      <w:r w:rsidRPr="006A1BA1">
        <w:rPr>
          <w:rFonts w:ascii="Times New Roman" w:hAnsi="Times New Roman" w:cs="Times New Roman"/>
          <w:b/>
          <w:sz w:val="24"/>
          <w:szCs w:val="24"/>
        </w:rPr>
        <w:tab/>
      </w:r>
      <w:r w:rsidR="00113D91">
        <w:rPr>
          <w:rFonts w:ascii="Times New Roman" w:hAnsi="Times New Roman" w:cs="Times New Roman"/>
          <w:b/>
          <w:sz w:val="24"/>
          <w:szCs w:val="24"/>
        </w:rPr>
        <w:t>(</w:t>
      </w:r>
      <w:r w:rsidR="00113D91">
        <w:rPr>
          <w:rFonts w:ascii="Times New Roman" w:hAnsi="Times New Roman" w:cs="Times New Roman"/>
          <w:sz w:val="24"/>
          <w:szCs w:val="24"/>
        </w:rPr>
        <w:t xml:space="preserve">620) </w:t>
      </w:r>
      <w:r w:rsidRPr="006A1BA1">
        <w:rPr>
          <w:rFonts w:ascii="Times New Roman" w:hAnsi="Times New Roman" w:cs="Times New Roman"/>
          <w:sz w:val="24"/>
          <w:szCs w:val="24"/>
        </w:rPr>
        <w:t>235-</w:t>
      </w:r>
      <w:r w:rsidR="0002686D">
        <w:rPr>
          <w:rFonts w:ascii="Times New Roman" w:hAnsi="Times New Roman" w:cs="Times New Roman"/>
          <w:sz w:val="24"/>
          <w:szCs w:val="24"/>
        </w:rPr>
        <w:t>4546</w:t>
      </w:r>
    </w:p>
    <w:p w14:paraId="382256C0" w14:textId="1A02F879" w:rsidR="00E77CC4" w:rsidRDefault="00353062" w:rsidP="00353062">
      <w:pPr>
        <w:pStyle w:val="NoSpacing"/>
        <w:rPr>
          <w:rFonts w:ascii="Times New Roman" w:hAnsi="Times New Roman" w:cs="Times New Roman"/>
          <w:sz w:val="24"/>
          <w:szCs w:val="24"/>
        </w:rPr>
      </w:pPr>
      <w:r w:rsidRPr="006A1BA1">
        <w:rPr>
          <w:rFonts w:ascii="Times New Roman" w:hAnsi="Times New Roman" w:cs="Times New Roman"/>
          <w:b/>
          <w:sz w:val="24"/>
          <w:szCs w:val="24"/>
        </w:rPr>
        <w:t>E-mail:</w:t>
      </w:r>
      <w:r w:rsidRPr="006A1BA1">
        <w:rPr>
          <w:rFonts w:ascii="Times New Roman" w:hAnsi="Times New Roman" w:cs="Times New Roman"/>
          <w:b/>
          <w:sz w:val="24"/>
          <w:szCs w:val="24"/>
        </w:rPr>
        <w:tab/>
      </w:r>
      <w:r w:rsidR="00E77CC4" w:rsidRPr="00E77CC4">
        <w:rPr>
          <w:rFonts w:ascii="Times New Roman" w:hAnsi="Times New Roman" w:cs="Times New Roman"/>
          <w:sz w:val="24"/>
          <w:szCs w:val="24"/>
        </w:rPr>
        <w:t>abinder@pittstate.edu</w:t>
      </w:r>
    </w:p>
    <w:p w14:paraId="012C27AF" w14:textId="77777777" w:rsidR="00385EE5" w:rsidRPr="006A1BA1" w:rsidRDefault="00092DA8" w:rsidP="006A1BA1">
      <w:pPr>
        <w:pStyle w:val="NoSpacing"/>
        <w:rPr>
          <w:rFonts w:ascii="Times New Roman" w:hAnsi="Times New Roman" w:cs="Times New Roman"/>
          <w:sz w:val="24"/>
          <w:szCs w:val="24"/>
        </w:rPr>
      </w:pPr>
      <w:r w:rsidRPr="006A1BA1">
        <w:rPr>
          <w:rFonts w:ascii="Times New Roman" w:hAnsi="Times New Roman" w:cs="Times New Roman"/>
          <w:sz w:val="24"/>
          <w:szCs w:val="24"/>
        </w:rPr>
        <w:t>_________________________________________________</w:t>
      </w:r>
      <w:r w:rsidR="00385EE5" w:rsidRPr="006A1BA1">
        <w:rPr>
          <w:rFonts w:ascii="Times New Roman" w:hAnsi="Times New Roman" w:cs="Times New Roman"/>
          <w:sz w:val="24"/>
          <w:szCs w:val="24"/>
        </w:rPr>
        <w:t>________________________________</w:t>
      </w:r>
    </w:p>
    <w:p w14:paraId="15FB1E7F" w14:textId="77777777" w:rsidR="00385EE5" w:rsidRPr="006A1BA1" w:rsidRDefault="00385EE5" w:rsidP="006A1BA1">
      <w:pPr>
        <w:pStyle w:val="NoSpacing"/>
        <w:rPr>
          <w:rFonts w:ascii="Times New Roman" w:hAnsi="Times New Roman" w:cs="Times New Roman"/>
          <w:sz w:val="24"/>
          <w:szCs w:val="24"/>
        </w:rPr>
      </w:pPr>
    </w:p>
    <w:p w14:paraId="5DCDB146" w14:textId="088DFABD" w:rsidR="009107ED" w:rsidRPr="006A1BA1"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Textbook</w:t>
      </w:r>
      <w:r w:rsidR="00921010">
        <w:rPr>
          <w:rFonts w:ascii="Times New Roman" w:hAnsi="Times New Roman" w:cs="Times New Roman"/>
          <w:b/>
          <w:sz w:val="24"/>
          <w:szCs w:val="24"/>
        </w:rPr>
        <w:t xml:space="preserve"> and Readings</w:t>
      </w:r>
    </w:p>
    <w:p w14:paraId="3716A62E" w14:textId="77777777" w:rsidR="00EE07DD" w:rsidRPr="006A1BA1" w:rsidRDefault="00EE07DD" w:rsidP="006A1BA1">
      <w:pPr>
        <w:pStyle w:val="NoSpacing"/>
        <w:rPr>
          <w:rFonts w:ascii="Times New Roman" w:hAnsi="Times New Roman" w:cs="Times New Roman"/>
          <w:b/>
          <w:sz w:val="24"/>
          <w:szCs w:val="24"/>
        </w:rPr>
      </w:pPr>
    </w:p>
    <w:p w14:paraId="75CB8C64" w14:textId="2A7F7649" w:rsidR="00921010" w:rsidRPr="00FB4A10" w:rsidRDefault="00921010" w:rsidP="00FB4A10">
      <w:pPr>
        <w:pStyle w:val="NoSpacing"/>
        <w:ind w:left="180"/>
        <w:rPr>
          <w:rFonts w:ascii="Times New Roman" w:hAnsi="Times New Roman"/>
          <w:sz w:val="24"/>
          <w:szCs w:val="24"/>
        </w:rPr>
      </w:pPr>
      <w:r>
        <w:rPr>
          <w:rFonts w:ascii="Times New Roman" w:hAnsi="Times New Roman"/>
          <w:sz w:val="24"/>
          <w:szCs w:val="24"/>
        </w:rPr>
        <w:t>We will use portions of Core-Econ</w:t>
      </w:r>
      <w:r w:rsidR="0016522C">
        <w:rPr>
          <w:rFonts w:ascii="Times New Roman" w:hAnsi="Times New Roman"/>
          <w:sz w:val="24"/>
          <w:szCs w:val="24"/>
        </w:rPr>
        <w:t>’s</w:t>
      </w:r>
      <w:r>
        <w:rPr>
          <w:rFonts w:ascii="Times New Roman" w:hAnsi="Times New Roman"/>
          <w:sz w:val="24"/>
          <w:szCs w:val="24"/>
        </w:rPr>
        <w:t xml:space="preserve"> free, online textbook: </w:t>
      </w:r>
      <w:hyperlink r:id="rId9" w:history="1">
        <w:r w:rsidRPr="00886B64">
          <w:rPr>
            <w:rStyle w:val="Hyperlink"/>
            <w:rFonts w:ascii="Times New Roman" w:hAnsi="Times New Roman"/>
            <w:sz w:val="24"/>
            <w:szCs w:val="24"/>
          </w:rPr>
          <w:t>https://core-econ.org/the-economy/?lang=en</w:t>
        </w:r>
      </w:hyperlink>
      <w:r>
        <w:rPr>
          <w:rFonts w:ascii="Times New Roman" w:hAnsi="Times New Roman"/>
          <w:sz w:val="24"/>
          <w:szCs w:val="24"/>
        </w:rPr>
        <w:t xml:space="preserve"> </w:t>
      </w:r>
      <w:r w:rsidR="0016522C">
        <w:rPr>
          <w:rFonts w:ascii="Times New Roman" w:hAnsi="Times New Roman"/>
          <w:sz w:val="24"/>
          <w:szCs w:val="24"/>
        </w:rPr>
        <w:t>. Additional</w:t>
      </w:r>
      <w:r>
        <w:rPr>
          <w:rFonts w:ascii="Times New Roman" w:hAnsi="Times New Roman"/>
          <w:sz w:val="24"/>
          <w:szCs w:val="24"/>
        </w:rPr>
        <w:t xml:space="preserve"> </w:t>
      </w:r>
      <w:r w:rsidR="00187A64">
        <w:rPr>
          <w:rFonts w:ascii="Times New Roman" w:hAnsi="Times New Roman"/>
          <w:sz w:val="24"/>
          <w:szCs w:val="24"/>
        </w:rPr>
        <w:t xml:space="preserve">readings and </w:t>
      </w:r>
      <w:r>
        <w:rPr>
          <w:rFonts w:ascii="Times New Roman" w:hAnsi="Times New Roman"/>
          <w:sz w:val="24"/>
          <w:szCs w:val="24"/>
        </w:rPr>
        <w:t xml:space="preserve">articles will be provided on Canvas. </w:t>
      </w:r>
    </w:p>
    <w:p w14:paraId="32627433" w14:textId="77777777" w:rsidR="00EE07DD" w:rsidRPr="006A1BA1" w:rsidRDefault="00EE07DD" w:rsidP="006A1BA1">
      <w:pPr>
        <w:pStyle w:val="NoSpacing"/>
        <w:rPr>
          <w:rFonts w:ascii="Times New Roman" w:hAnsi="Times New Roman" w:cs="Times New Roman"/>
          <w:b/>
          <w:sz w:val="24"/>
          <w:szCs w:val="24"/>
        </w:rPr>
      </w:pPr>
    </w:p>
    <w:p w14:paraId="06108B24" w14:textId="77777777" w:rsidR="009107ED" w:rsidRPr="006A1BA1"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Catalog Course Description</w:t>
      </w:r>
    </w:p>
    <w:p w14:paraId="43B6A9E9" w14:textId="77777777" w:rsidR="009107ED" w:rsidRPr="006A1BA1" w:rsidRDefault="009107ED" w:rsidP="006A1BA1">
      <w:pPr>
        <w:pStyle w:val="NoSpacing"/>
        <w:rPr>
          <w:rFonts w:ascii="Times New Roman" w:hAnsi="Times New Roman" w:cs="Times New Roman"/>
          <w:b/>
          <w:sz w:val="24"/>
          <w:szCs w:val="24"/>
        </w:rPr>
      </w:pPr>
    </w:p>
    <w:p w14:paraId="49615850" w14:textId="77777777" w:rsidR="009D6A7D" w:rsidRPr="00DE5693" w:rsidRDefault="009D6A7D" w:rsidP="009D6A7D">
      <w:pPr>
        <w:pStyle w:val="NoSpacing"/>
        <w:ind w:left="180"/>
        <w:rPr>
          <w:rFonts w:ascii="Times New Roman" w:hAnsi="Times New Roman" w:cs="Times New Roman"/>
          <w:sz w:val="24"/>
          <w:szCs w:val="24"/>
        </w:rPr>
      </w:pPr>
      <w:r w:rsidRPr="00DE5693">
        <w:rPr>
          <w:rFonts w:ascii="Times New Roman" w:hAnsi="Times New Roman" w:cs="Times New Roman"/>
          <w:sz w:val="24"/>
          <w:szCs w:val="24"/>
        </w:rPr>
        <w:t xml:space="preserve">The course focuses on the fundamental economic concepts and principles that are needed to understand the behavior of the macro economy. </w:t>
      </w:r>
      <w:proofErr w:type="gramStart"/>
      <w:r w:rsidRPr="00DE5693">
        <w:rPr>
          <w:rFonts w:ascii="Times New Roman" w:hAnsi="Times New Roman" w:cs="Times New Roman"/>
          <w:sz w:val="24"/>
          <w:szCs w:val="24"/>
        </w:rPr>
        <w:t>This includes a description and definitions of all of the basic concepts in macroeconomics which includes postulates of human behavior, aggregate demand, aggregate supply, the market mechanism and national income accounting; the basic interrelationship between different sectors of the macro economy are analyzed, including the international sector; and some basic fundamental tools are developed and applied to analyze problems that arise in the macro economy.</w:t>
      </w:r>
      <w:proofErr w:type="gramEnd"/>
      <w:r w:rsidRPr="00DE5693">
        <w:rPr>
          <w:rFonts w:ascii="Times New Roman" w:hAnsi="Times New Roman" w:cs="Times New Roman"/>
          <w:sz w:val="24"/>
          <w:szCs w:val="24"/>
        </w:rPr>
        <w:t xml:space="preserve"> Prerequisite: sophomore standing.</w:t>
      </w:r>
    </w:p>
    <w:p w14:paraId="306AB894" w14:textId="77777777" w:rsidR="00EE07DD" w:rsidRPr="006A1BA1" w:rsidRDefault="00EE07DD" w:rsidP="006A1BA1">
      <w:pPr>
        <w:pStyle w:val="NoSpacing"/>
        <w:rPr>
          <w:rFonts w:ascii="Times New Roman" w:hAnsi="Times New Roman" w:cs="Times New Roman"/>
          <w:sz w:val="24"/>
          <w:szCs w:val="24"/>
        </w:rPr>
      </w:pPr>
    </w:p>
    <w:p w14:paraId="0937E30E" w14:textId="77777777" w:rsidR="005D33F6"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Prerequisites</w:t>
      </w:r>
      <w:r w:rsidR="006A1BA1">
        <w:rPr>
          <w:rFonts w:ascii="Times New Roman" w:hAnsi="Times New Roman" w:cs="Times New Roman"/>
          <w:b/>
          <w:sz w:val="24"/>
          <w:szCs w:val="24"/>
        </w:rPr>
        <w:t xml:space="preserve">  </w:t>
      </w:r>
    </w:p>
    <w:p w14:paraId="400E4908" w14:textId="77777777" w:rsidR="005D33F6" w:rsidRDefault="005D33F6" w:rsidP="006A1BA1">
      <w:pPr>
        <w:pStyle w:val="NoSpacing"/>
        <w:rPr>
          <w:rFonts w:ascii="Times New Roman" w:hAnsi="Times New Roman" w:cs="Times New Roman"/>
          <w:b/>
          <w:sz w:val="24"/>
          <w:szCs w:val="24"/>
        </w:rPr>
      </w:pPr>
    </w:p>
    <w:p w14:paraId="7F14938A" w14:textId="77777777" w:rsidR="009107ED" w:rsidRPr="006A1BA1" w:rsidRDefault="00EE6891" w:rsidP="0002686D">
      <w:pPr>
        <w:pStyle w:val="NoSpacing"/>
        <w:ind w:firstLine="180"/>
        <w:rPr>
          <w:rFonts w:ascii="Times New Roman" w:hAnsi="Times New Roman" w:cs="Times New Roman"/>
          <w:sz w:val="24"/>
          <w:szCs w:val="24"/>
        </w:rPr>
      </w:pPr>
      <w:r>
        <w:rPr>
          <w:rFonts w:ascii="Times New Roman" w:hAnsi="Times New Roman" w:cs="Times New Roman"/>
          <w:sz w:val="24"/>
          <w:szCs w:val="24"/>
        </w:rPr>
        <w:t>Sophomore standing; 25 credit hours completed.</w:t>
      </w:r>
    </w:p>
    <w:p w14:paraId="536D1AF4" w14:textId="77777777" w:rsidR="00EE07DD" w:rsidRPr="006A1BA1" w:rsidRDefault="00EE07DD" w:rsidP="006A1BA1">
      <w:pPr>
        <w:pStyle w:val="NoSpacing"/>
        <w:rPr>
          <w:rFonts w:ascii="Times New Roman" w:hAnsi="Times New Roman" w:cs="Times New Roman"/>
          <w:b/>
          <w:sz w:val="24"/>
          <w:szCs w:val="24"/>
        </w:rPr>
      </w:pPr>
    </w:p>
    <w:p w14:paraId="1BAFEC5E" w14:textId="77777777" w:rsidR="009107ED" w:rsidRPr="006A1BA1" w:rsidRDefault="009107ED" w:rsidP="006A1BA1">
      <w:pPr>
        <w:pStyle w:val="NoSpacing"/>
        <w:rPr>
          <w:rFonts w:ascii="Times New Roman" w:hAnsi="Times New Roman" w:cs="Times New Roman"/>
          <w:b/>
          <w:sz w:val="24"/>
          <w:szCs w:val="24"/>
        </w:rPr>
      </w:pPr>
      <w:r w:rsidRPr="00F578D2">
        <w:rPr>
          <w:rFonts w:ascii="Times New Roman" w:hAnsi="Times New Roman" w:cs="Times New Roman"/>
          <w:b/>
          <w:sz w:val="24"/>
          <w:szCs w:val="24"/>
          <w:highlight w:val="yellow"/>
        </w:rPr>
        <w:t>Course Objectives / Learning Outcomes</w:t>
      </w:r>
    </w:p>
    <w:p w14:paraId="470B90F0" w14:textId="77777777" w:rsidR="00EE07DD" w:rsidRPr="006A1BA1" w:rsidRDefault="00EE07DD" w:rsidP="006A1BA1">
      <w:pPr>
        <w:pStyle w:val="NoSpacing"/>
        <w:rPr>
          <w:rFonts w:ascii="Times New Roman" w:hAnsi="Times New Roman" w:cs="Times New Roman"/>
          <w:b/>
          <w:sz w:val="24"/>
          <w:szCs w:val="24"/>
        </w:rPr>
      </w:pPr>
    </w:p>
    <w:p w14:paraId="21C42945" w14:textId="28C530B7" w:rsidR="006A1BA1" w:rsidRPr="006A1BA1" w:rsidRDefault="006A1BA1" w:rsidP="006A1BA1">
      <w:pPr>
        <w:widowControl w:val="0"/>
        <w:autoSpaceDE w:val="0"/>
        <w:autoSpaceDN w:val="0"/>
        <w:adjustRightInd w:val="0"/>
        <w:spacing w:after="0" w:line="240" w:lineRule="auto"/>
        <w:ind w:left="180"/>
        <w:rPr>
          <w:rFonts w:ascii="Times New Roman" w:eastAsia="Times New Roman" w:hAnsi="Times New Roman"/>
          <w:spacing w:val="-2"/>
          <w:sz w:val="24"/>
          <w:szCs w:val="24"/>
        </w:rPr>
      </w:pPr>
      <w:r w:rsidRPr="006A1BA1">
        <w:rPr>
          <w:rFonts w:ascii="Times New Roman" w:eastAsia="Times New Roman" w:hAnsi="Times New Roman"/>
          <w:spacing w:val="-2"/>
          <w:sz w:val="24"/>
          <w:szCs w:val="24"/>
        </w:rPr>
        <w:t>The course focuses on the fundamental economic concepts and principles that are needed to unde</w:t>
      </w:r>
      <w:r w:rsidR="002E22CB">
        <w:rPr>
          <w:rFonts w:ascii="Times New Roman" w:eastAsia="Times New Roman" w:hAnsi="Times New Roman"/>
          <w:spacing w:val="-2"/>
          <w:sz w:val="24"/>
          <w:szCs w:val="24"/>
        </w:rPr>
        <w:t xml:space="preserve">rstand the behavior of the aggregate </w:t>
      </w:r>
      <w:r w:rsidRPr="006A1BA1">
        <w:rPr>
          <w:rFonts w:ascii="Times New Roman" w:eastAsia="Times New Roman" w:hAnsi="Times New Roman"/>
          <w:spacing w:val="-2"/>
          <w:sz w:val="24"/>
          <w:szCs w:val="24"/>
        </w:rPr>
        <w:t xml:space="preserve">economy. At the end of </w:t>
      </w:r>
      <w:r w:rsidR="0036240B">
        <w:rPr>
          <w:rFonts w:ascii="Times New Roman" w:eastAsia="Times New Roman" w:hAnsi="Times New Roman"/>
          <w:spacing w:val="-2"/>
          <w:sz w:val="24"/>
          <w:szCs w:val="24"/>
        </w:rPr>
        <w:t xml:space="preserve">the </w:t>
      </w:r>
      <w:proofErr w:type="gramStart"/>
      <w:r w:rsidRPr="006A1BA1">
        <w:rPr>
          <w:rFonts w:ascii="Times New Roman" w:eastAsia="Times New Roman" w:hAnsi="Times New Roman"/>
          <w:spacing w:val="-2"/>
          <w:sz w:val="24"/>
          <w:szCs w:val="24"/>
        </w:rPr>
        <w:t>semester</w:t>
      </w:r>
      <w:proofErr w:type="gramEnd"/>
      <w:r w:rsidRPr="006A1BA1">
        <w:rPr>
          <w:rFonts w:ascii="Times New Roman" w:eastAsia="Times New Roman" w:hAnsi="Times New Roman"/>
          <w:spacing w:val="-2"/>
          <w:sz w:val="24"/>
          <w:szCs w:val="24"/>
        </w:rPr>
        <w:t xml:space="preserve"> </w:t>
      </w:r>
      <w:r w:rsidR="0036240B">
        <w:rPr>
          <w:rFonts w:ascii="Times New Roman" w:eastAsia="Times New Roman" w:hAnsi="Times New Roman"/>
          <w:spacing w:val="-2"/>
          <w:sz w:val="24"/>
          <w:szCs w:val="24"/>
        </w:rPr>
        <w:t>you</w:t>
      </w:r>
      <w:r w:rsidRPr="006A1BA1">
        <w:rPr>
          <w:rFonts w:ascii="Times New Roman" w:eastAsia="Times New Roman" w:hAnsi="Times New Roman"/>
          <w:spacing w:val="-2"/>
          <w:sz w:val="24"/>
          <w:szCs w:val="24"/>
        </w:rPr>
        <w:t xml:space="preserve"> should be able to:</w:t>
      </w:r>
    </w:p>
    <w:p w14:paraId="3064B3FE" w14:textId="77777777" w:rsidR="0036240B" w:rsidRPr="0036240B"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F578D2">
        <w:rPr>
          <w:rFonts w:ascii="Times New Roman" w:eastAsia="Times New Roman" w:hAnsi="Times New Roman"/>
          <w:sz w:val="24"/>
          <w:szCs w:val="24"/>
          <w:highlight w:val="yellow"/>
        </w:rPr>
        <w:t>Describe and define the basic concepts/vocabulary in economics</w:t>
      </w:r>
      <w:r w:rsidRPr="0036240B">
        <w:rPr>
          <w:rFonts w:ascii="Times New Roman" w:eastAsia="Times New Roman" w:hAnsi="Times New Roman"/>
          <w:sz w:val="24"/>
          <w:szCs w:val="24"/>
        </w:rPr>
        <w:t>;</w:t>
      </w:r>
    </w:p>
    <w:p w14:paraId="2259D1F2" w14:textId="77777777" w:rsidR="0036240B" w:rsidRPr="0036240B"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6240B">
        <w:rPr>
          <w:rFonts w:ascii="Times New Roman" w:eastAsia="Times New Roman" w:hAnsi="Times New Roman"/>
          <w:sz w:val="24"/>
          <w:szCs w:val="24"/>
        </w:rPr>
        <w:t>Use and manipulate the basic models and tools in economics;</w:t>
      </w:r>
    </w:p>
    <w:p w14:paraId="6AD7ED01" w14:textId="77777777" w:rsidR="0036240B" w:rsidRPr="0036240B"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6240B">
        <w:rPr>
          <w:rFonts w:ascii="Times New Roman" w:eastAsia="Times New Roman" w:hAnsi="Times New Roman"/>
          <w:sz w:val="24"/>
          <w:szCs w:val="24"/>
        </w:rPr>
        <w:t>Apply economic tools/models to analyze macroeconomic problems;</w:t>
      </w:r>
    </w:p>
    <w:p w14:paraId="78AC3320" w14:textId="53FE9E42" w:rsidR="0036240B" w:rsidRPr="0036240B"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F578D2">
        <w:rPr>
          <w:rFonts w:ascii="Times New Roman" w:eastAsia="Times New Roman" w:hAnsi="Times New Roman"/>
          <w:sz w:val="24"/>
          <w:szCs w:val="24"/>
          <w:highlight w:val="yellow"/>
        </w:rPr>
        <w:t xml:space="preserve">Explain </w:t>
      </w:r>
      <w:r w:rsidR="002B3A0B" w:rsidRPr="00F578D2">
        <w:rPr>
          <w:rFonts w:ascii="Times New Roman" w:eastAsia="Times New Roman" w:hAnsi="Times New Roman"/>
          <w:sz w:val="24"/>
          <w:szCs w:val="24"/>
          <w:highlight w:val="yellow"/>
        </w:rPr>
        <w:t xml:space="preserve">and evaluate </w:t>
      </w:r>
      <w:r w:rsidRPr="00F578D2">
        <w:rPr>
          <w:rFonts w:ascii="Times New Roman" w:eastAsia="Times New Roman" w:hAnsi="Times New Roman"/>
          <w:sz w:val="24"/>
          <w:szCs w:val="24"/>
          <w:highlight w:val="yellow"/>
        </w:rPr>
        <w:t xml:space="preserve">how economists assess the health of the </w:t>
      </w:r>
      <w:proofErr w:type="spellStart"/>
      <w:r w:rsidRPr="00F578D2">
        <w:rPr>
          <w:rFonts w:ascii="Times New Roman" w:eastAsia="Times New Roman" w:hAnsi="Times New Roman"/>
          <w:sz w:val="24"/>
          <w:szCs w:val="24"/>
          <w:highlight w:val="yellow"/>
        </w:rPr>
        <w:t>macroeconomy</w:t>
      </w:r>
      <w:proofErr w:type="spellEnd"/>
      <w:r w:rsidRPr="0036240B">
        <w:rPr>
          <w:rFonts w:ascii="Times New Roman" w:eastAsia="Times New Roman" w:hAnsi="Times New Roman"/>
          <w:sz w:val="24"/>
          <w:szCs w:val="24"/>
        </w:rPr>
        <w:t>;</w:t>
      </w:r>
    </w:p>
    <w:p w14:paraId="013244E5" w14:textId="77777777" w:rsidR="0036240B" w:rsidRPr="0036240B"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6240B">
        <w:rPr>
          <w:rFonts w:ascii="Times New Roman" w:eastAsia="Times New Roman" w:hAnsi="Times New Roman"/>
          <w:sz w:val="24"/>
          <w:szCs w:val="24"/>
        </w:rPr>
        <w:t>Describe the major macroeconomic problems confronting the United States; and</w:t>
      </w:r>
    </w:p>
    <w:p w14:paraId="083C9338" w14:textId="0A92F3A2" w:rsidR="0078228D" w:rsidRPr="00C57591" w:rsidRDefault="0036240B" w:rsidP="0006377C">
      <w:pPr>
        <w:numPr>
          <w:ilvl w:val="0"/>
          <w:numId w:val="10"/>
        </w:numPr>
        <w:spacing w:before="100" w:beforeAutospacing="1" w:after="100" w:afterAutospacing="1" w:line="240" w:lineRule="auto"/>
        <w:rPr>
          <w:rFonts w:ascii="Times New Roman" w:eastAsia="Times New Roman" w:hAnsi="Times New Roman"/>
          <w:sz w:val="24"/>
          <w:szCs w:val="24"/>
        </w:rPr>
      </w:pPr>
      <w:r w:rsidRPr="00F578D2">
        <w:rPr>
          <w:rFonts w:ascii="Times New Roman" w:eastAsia="Times New Roman" w:hAnsi="Times New Roman"/>
          <w:sz w:val="24"/>
          <w:szCs w:val="24"/>
          <w:highlight w:val="yellow"/>
        </w:rPr>
        <w:t xml:space="preserve">Predict </w:t>
      </w:r>
      <w:r w:rsidR="002B3A0B" w:rsidRPr="00F578D2">
        <w:rPr>
          <w:rFonts w:ascii="Times New Roman" w:eastAsia="Times New Roman" w:hAnsi="Times New Roman"/>
          <w:sz w:val="24"/>
          <w:szCs w:val="24"/>
          <w:highlight w:val="yellow"/>
        </w:rPr>
        <w:t xml:space="preserve">and analyze </w:t>
      </w:r>
      <w:r w:rsidRPr="00F578D2">
        <w:rPr>
          <w:rFonts w:ascii="Times New Roman" w:eastAsia="Times New Roman" w:hAnsi="Times New Roman"/>
          <w:sz w:val="24"/>
          <w:szCs w:val="24"/>
          <w:highlight w:val="yellow"/>
        </w:rPr>
        <w:t>the likely policy response economists would propose to those macroeconomic problems</w:t>
      </w:r>
      <w:r w:rsidRPr="0036240B">
        <w:rPr>
          <w:rFonts w:ascii="Times New Roman" w:eastAsia="Times New Roman" w:hAnsi="Times New Roman"/>
          <w:sz w:val="24"/>
          <w:szCs w:val="24"/>
        </w:rPr>
        <w:t>.</w:t>
      </w:r>
    </w:p>
    <w:p w14:paraId="0D44F3ED" w14:textId="3DB94944" w:rsidR="0006377C" w:rsidRPr="006A1BA1" w:rsidRDefault="0006377C" w:rsidP="0006377C">
      <w:pPr>
        <w:pStyle w:val="NoSpacing"/>
        <w:rPr>
          <w:rFonts w:ascii="Times New Roman" w:hAnsi="Times New Roman" w:cs="Times New Roman"/>
          <w:b/>
          <w:sz w:val="24"/>
          <w:szCs w:val="24"/>
        </w:rPr>
      </w:pPr>
      <w:r w:rsidRPr="006A1BA1">
        <w:rPr>
          <w:rFonts w:ascii="Times New Roman" w:hAnsi="Times New Roman" w:cs="Times New Roman"/>
          <w:b/>
          <w:sz w:val="24"/>
          <w:szCs w:val="24"/>
        </w:rPr>
        <w:t xml:space="preserve">Teaching Methods </w:t>
      </w:r>
    </w:p>
    <w:p w14:paraId="294E7941" w14:textId="77777777" w:rsidR="0006377C" w:rsidRPr="006A1BA1" w:rsidRDefault="0006377C" w:rsidP="0006377C">
      <w:pPr>
        <w:pStyle w:val="NoSpacing"/>
        <w:rPr>
          <w:rFonts w:ascii="Times New Roman" w:hAnsi="Times New Roman" w:cs="Times New Roman"/>
          <w:b/>
          <w:sz w:val="24"/>
          <w:szCs w:val="24"/>
        </w:rPr>
      </w:pPr>
    </w:p>
    <w:p w14:paraId="428E8842" w14:textId="77777777" w:rsidR="0006377C" w:rsidRPr="006A1BA1" w:rsidRDefault="0006377C" w:rsidP="0006377C">
      <w:pPr>
        <w:pStyle w:val="NoSpacing"/>
        <w:ind w:left="180"/>
        <w:rPr>
          <w:rFonts w:ascii="Times New Roman" w:hAnsi="Times New Roman" w:cs="Times New Roman"/>
          <w:sz w:val="24"/>
          <w:szCs w:val="24"/>
        </w:rPr>
      </w:pPr>
      <w:r>
        <w:rPr>
          <w:rFonts w:ascii="Times New Roman" w:hAnsi="Times New Roman" w:cs="Times New Roman"/>
          <w:sz w:val="24"/>
          <w:szCs w:val="24"/>
        </w:rPr>
        <w:t>C</w:t>
      </w:r>
      <w:r w:rsidRPr="00B558BE">
        <w:rPr>
          <w:rFonts w:ascii="Times New Roman" w:hAnsi="Times New Roman" w:cs="Times New Roman"/>
          <w:sz w:val="24"/>
          <w:szCs w:val="24"/>
        </w:rPr>
        <w:t>lass sessions will be a combination of lectures, discussions, and problem solving sessions.</w:t>
      </w:r>
    </w:p>
    <w:p w14:paraId="0A399A50" w14:textId="16089D64" w:rsidR="0036240B" w:rsidRDefault="0036240B" w:rsidP="006A1BA1">
      <w:pPr>
        <w:pStyle w:val="NoSpacing"/>
        <w:rPr>
          <w:rFonts w:ascii="Times New Roman" w:hAnsi="Times New Roman" w:cs="Times New Roman"/>
          <w:b/>
          <w:sz w:val="24"/>
          <w:szCs w:val="24"/>
        </w:rPr>
      </w:pPr>
    </w:p>
    <w:p w14:paraId="0F1530E5" w14:textId="17E55C30" w:rsidR="009107ED"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Course Outline</w:t>
      </w:r>
    </w:p>
    <w:p w14:paraId="3B017292" w14:textId="77777777" w:rsidR="00C431E0" w:rsidRDefault="00C431E0" w:rsidP="006A1BA1">
      <w:pPr>
        <w:pStyle w:val="NoSpacing"/>
        <w:rPr>
          <w:rFonts w:ascii="Times New Roman" w:hAnsi="Times New Roman" w:cs="Times New Roman"/>
          <w:b/>
          <w:sz w:val="24"/>
          <w:szCs w:val="24"/>
        </w:rPr>
      </w:pPr>
    </w:p>
    <w:tbl>
      <w:tblPr>
        <w:tblStyle w:val="TableGrid"/>
        <w:tblW w:w="4585" w:type="dxa"/>
        <w:jc w:val="center"/>
        <w:tblLook w:val="04A0" w:firstRow="1" w:lastRow="0" w:firstColumn="1" w:lastColumn="0" w:noHBand="0" w:noVBand="1"/>
      </w:tblPr>
      <w:tblGrid>
        <w:gridCol w:w="960"/>
        <w:gridCol w:w="3625"/>
      </w:tblGrid>
      <w:tr w:rsidR="00B1236D" w:rsidRPr="00B1236D" w14:paraId="138F5742" w14:textId="77777777" w:rsidTr="00B1236D">
        <w:trPr>
          <w:trHeight w:val="288"/>
          <w:jc w:val="center"/>
        </w:trPr>
        <w:tc>
          <w:tcPr>
            <w:tcW w:w="960" w:type="dxa"/>
            <w:noWrap/>
            <w:hideMark/>
          </w:tcPr>
          <w:p w14:paraId="3817EF63" w14:textId="77777777" w:rsidR="00B1236D" w:rsidRPr="00B1236D" w:rsidRDefault="00B1236D" w:rsidP="00B1236D">
            <w:pPr>
              <w:rPr>
                <w:rFonts w:ascii="Times New Roman" w:eastAsia="Times New Roman" w:hAnsi="Times New Roman"/>
                <w:sz w:val="24"/>
                <w:szCs w:val="24"/>
              </w:rPr>
            </w:pPr>
          </w:p>
        </w:tc>
        <w:tc>
          <w:tcPr>
            <w:tcW w:w="3625" w:type="dxa"/>
            <w:noWrap/>
            <w:hideMark/>
          </w:tcPr>
          <w:p w14:paraId="094768E2" w14:textId="77777777" w:rsidR="00B1236D" w:rsidRPr="00B1236D" w:rsidRDefault="00B1236D" w:rsidP="00B1236D">
            <w:pPr>
              <w:rPr>
                <w:rFonts w:eastAsia="Times New Roman" w:cs="Calibri"/>
                <w:color w:val="000000"/>
              </w:rPr>
            </w:pPr>
            <w:r w:rsidRPr="00B1236D">
              <w:rPr>
                <w:rFonts w:eastAsia="Times New Roman" w:cs="Calibri"/>
                <w:color w:val="000000"/>
              </w:rPr>
              <w:t>Topic</w:t>
            </w:r>
          </w:p>
        </w:tc>
      </w:tr>
      <w:tr w:rsidR="00B1236D" w:rsidRPr="00B1236D" w14:paraId="14B3E55C" w14:textId="77777777" w:rsidTr="00B1236D">
        <w:trPr>
          <w:trHeight w:val="288"/>
          <w:jc w:val="center"/>
        </w:trPr>
        <w:tc>
          <w:tcPr>
            <w:tcW w:w="960" w:type="dxa"/>
            <w:noWrap/>
            <w:hideMark/>
          </w:tcPr>
          <w:p w14:paraId="7D133871" w14:textId="77777777" w:rsidR="00B1236D" w:rsidRPr="00B1236D" w:rsidRDefault="00B1236D" w:rsidP="00B1236D">
            <w:pPr>
              <w:jc w:val="right"/>
              <w:rPr>
                <w:rFonts w:eastAsia="Times New Roman" w:cs="Calibri"/>
                <w:color w:val="000000"/>
              </w:rPr>
            </w:pPr>
            <w:r w:rsidRPr="00B1236D">
              <w:rPr>
                <w:rFonts w:eastAsia="Times New Roman" w:cs="Calibri"/>
                <w:color w:val="000000"/>
              </w:rPr>
              <w:t>21-Aug</w:t>
            </w:r>
          </w:p>
        </w:tc>
        <w:tc>
          <w:tcPr>
            <w:tcW w:w="3625" w:type="dxa"/>
            <w:noWrap/>
            <w:hideMark/>
          </w:tcPr>
          <w:p w14:paraId="65695377" w14:textId="77777777" w:rsidR="00B1236D" w:rsidRPr="00B1236D" w:rsidRDefault="00B1236D" w:rsidP="00B1236D">
            <w:pPr>
              <w:rPr>
                <w:rFonts w:eastAsia="Times New Roman" w:cs="Calibri"/>
                <w:color w:val="000000"/>
              </w:rPr>
            </w:pPr>
            <w:r w:rsidRPr="00B1236D">
              <w:rPr>
                <w:rFonts w:eastAsia="Times New Roman" w:cs="Calibri"/>
                <w:color w:val="000000"/>
              </w:rPr>
              <w:t>Intro/Syllabus</w:t>
            </w:r>
          </w:p>
        </w:tc>
      </w:tr>
      <w:tr w:rsidR="00B1236D" w:rsidRPr="00B1236D" w14:paraId="26946351" w14:textId="77777777" w:rsidTr="00B1236D">
        <w:trPr>
          <w:trHeight w:val="288"/>
          <w:jc w:val="center"/>
        </w:trPr>
        <w:tc>
          <w:tcPr>
            <w:tcW w:w="960" w:type="dxa"/>
            <w:noWrap/>
            <w:hideMark/>
          </w:tcPr>
          <w:p w14:paraId="5472A7D4" w14:textId="77777777" w:rsidR="00B1236D" w:rsidRPr="00B1236D" w:rsidRDefault="00B1236D" w:rsidP="00B1236D">
            <w:pPr>
              <w:jc w:val="right"/>
              <w:rPr>
                <w:rFonts w:eastAsia="Times New Roman" w:cs="Calibri"/>
                <w:color w:val="000000"/>
              </w:rPr>
            </w:pPr>
            <w:r w:rsidRPr="00B1236D">
              <w:rPr>
                <w:rFonts w:eastAsia="Times New Roman" w:cs="Calibri"/>
                <w:color w:val="000000"/>
              </w:rPr>
              <w:t>23-Aug</w:t>
            </w:r>
          </w:p>
        </w:tc>
        <w:tc>
          <w:tcPr>
            <w:tcW w:w="3625" w:type="dxa"/>
            <w:noWrap/>
            <w:hideMark/>
          </w:tcPr>
          <w:p w14:paraId="4D9D4CB4" w14:textId="77777777" w:rsidR="00B1236D" w:rsidRPr="00B1236D" w:rsidRDefault="00B1236D" w:rsidP="00B1236D">
            <w:pPr>
              <w:rPr>
                <w:rFonts w:eastAsia="Times New Roman" w:cs="Calibri"/>
                <w:color w:val="000000"/>
              </w:rPr>
            </w:pPr>
            <w:r w:rsidRPr="00B1236D">
              <w:rPr>
                <w:rFonts w:eastAsia="Times New Roman" w:cs="Calibri"/>
                <w:color w:val="000000"/>
              </w:rPr>
              <w:t>What is economics?</w:t>
            </w:r>
          </w:p>
        </w:tc>
      </w:tr>
      <w:tr w:rsidR="00B1236D" w:rsidRPr="00B1236D" w14:paraId="7334AF83" w14:textId="77777777" w:rsidTr="00B1236D">
        <w:trPr>
          <w:trHeight w:val="288"/>
          <w:jc w:val="center"/>
        </w:trPr>
        <w:tc>
          <w:tcPr>
            <w:tcW w:w="960" w:type="dxa"/>
            <w:noWrap/>
            <w:hideMark/>
          </w:tcPr>
          <w:p w14:paraId="25B2F0AC" w14:textId="77777777" w:rsidR="00B1236D" w:rsidRPr="00B1236D" w:rsidRDefault="00B1236D" w:rsidP="00B1236D">
            <w:pPr>
              <w:jc w:val="right"/>
              <w:rPr>
                <w:rFonts w:eastAsia="Times New Roman" w:cs="Calibri"/>
                <w:color w:val="000000"/>
              </w:rPr>
            </w:pPr>
            <w:r w:rsidRPr="00B1236D">
              <w:rPr>
                <w:rFonts w:eastAsia="Times New Roman" w:cs="Calibri"/>
                <w:color w:val="000000"/>
              </w:rPr>
              <w:t>28-Aug</w:t>
            </w:r>
          </w:p>
        </w:tc>
        <w:tc>
          <w:tcPr>
            <w:tcW w:w="3625" w:type="dxa"/>
            <w:noWrap/>
            <w:hideMark/>
          </w:tcPr>
          <w:p w14:paraId="5CC7AC95" w14:textId="77777777" w:rsidR="00B1236D" w:rsidRPr="00B1236D" w:rsidRDefault="00B1236D" w:rsidP="00B1236D">
            <w:pPr>
              <w:rPr>
                <w:rFonts w:eastAsia="Times New Roman" w:cs="Calibri"/>
                <w:color w:val="000000"/>
              </w:rPr>
            </w:pPr>
            <w:r w:rsidRPr="00B1236D">
              <w:rPr>
                <w:rFonts w:eastAsia="Times New Roman" w:cs="Calibri"/>
                <w:color w:val="000000"/>
              </w:rPr>
              <w:t>Economic history and systems</w:t>
            </w:r>
          </w:p>
        </w:tc>
      </w:tr>
      <w:tr w:rsidR="00B1236D" w:rsidRPr="00B1236D" w14:paraId="66757C72" w14:textId="77777777" w:rsidTr="00B1236D">
        <w:trPr>
          <w:trHeight w:val="288"/>
          <w:jc w:val="center"/>
        </w:trPr>
        <w:tc>
          <w:tcPr>
            <w:tcW w:w="960" w:type="dxa"/>
            <w:noWrap/>
            <w:hideMark/>
          </w:tcPr>
          <w:p w14:paraId="473E1732" w14:textId="77777777" w:rsidR="00B1236D" w:rsidRPr="00B1236D" w:rsidRDefault="00B1236D" w:rsidP="00B1236D">
            <w:pPr>
              <w:jc w:val="right"/>
              <w:rPr>
                <w:rFonts w:eastAsia="Times New Roman" w:cs="Calibri"/>
                <w:color w:val="000000"/>
              </w:rPr>
            </w:pPr>
            <w:r w:rsidRPr="00B1236D">
              <w:rPr>
                <w:rFonts w:eastAsia="Times New Roman" w:cs="Calibri"/>
                <w:color w:val="000000"/>
              </w:rPr>
              <w:t>30-Aug</w:t>
            </w:r>
          </w:p>
        </w:tc>
        <w:tc>
          <w:tcPr>
            <w:tcW w:w="3625" w:type="dxa"/>
            <w:noWrap/>
            <w:hideMark/>
          </w:tcPr>
          <w:p w14:paraId="340CB481" w14:textId="77777777" w:rsidR="00B1236D" w:rsidRPr="00B1236D" w:rsidRDefault="00B1236D" w:rsidP="00B1236D">
            <w:pPr>
              <w:rPr>
                <w:rFonts w:eastAsia="Times New Roman" w:cs="Calibri"/>
                <w:color w:val="000000"/>
              </w:rPr>
            </w:pPr>
            <w:r w:rsidRPr="00B1236D">
              <w:rPr>
                <w:rFonts w:eastAsia="Times New Roman" w:cs="Calibri"/>
                <w:color w:val="000000"/>
              </w:rPr>
              <w:t>Economic history and systems</w:t>
            </w:r>
          </w:p>
        </w:tc>
      </w:tr>
      <w:tr w:rsidR="00B1236D" w:rsidRPr="00B1236D" w14:paraId="37E8ACE5" w14:textId="77777777" w:rsidTr="00B1236D">
        <w:trPr>
          <w:trHeight w:val="288"/>
          <w:jc w:val="center"/>
        </w:trPr>
        <w:tc>
          <w:tcPr>
            <w:tcW w:w="960" w:type="dxa"/>
            <w:noWrap/>
            <w:hideMark/>
          </w:tcPr>
          <w:p w14:paraId="44341B79" w14:textId="77777777" w:rsidR="00B1236D" w:rsidRPr="00B1236D" w:rsidRDefault="00B1236D" w:rsidP="00B1236D">
            <w:pPr>
              <w:jc w:val="right"/>
              <w:rPr>
                <w:rFonts w:eastAsia="Times New Roman" w:cs="Calibri"/>
                <w:color w:val="000000"/>
              </w:rPr>
            </w:pPr>
            <w:r w:rsidRPr="00B1236D">
              <w:rPr>
                <w:rFonts w:eastAsia="Times New Roman" w:cs="Calibri"/>
                <w:color w:val="000000"/>
              </w:rPr>
              <w:t>4-Sep</w:t>
            </w:r>
          </w:p>
        </w:tc>
        <w:tc>
          <w:tcPr>
            <w:tcW w:w="3625" w:type="dxa"/>
            <w:noWrap/>
            <w:hideMark/>
          </w:tcPr>
          <w:p w14:paraId="1E0EC6AD" w14:textId="77777777" w:rsidR="00B1236D" w:rsidRPr="00B1236D" w:rsidRDefault="00B1236D" w:rsidP="00B1236D">
            <w:pPr>
              <w:rPr>
                <w:rFonts w:eastAsia="Times New Roman" w:cs="Calibri"/>
                <w:color w:val="000000"/>
              </w:rPr>
            </w:pPr>
            <w:r w:rsidRPr="00B1236D">
              <w:rPr>
                <w:rFonts w:eastAsia="Times New Roman" w:cs="Calibri"/>
                <w:color w:val="000000"/>
              </w:rPr>
              <w:t>Choices, scarcity, and abundance</w:t>
            </w:r>
          </w:p>
        </w:tc>
      </w:tr>
      <w:tr w:rsidR="00B1236D" w:rsidRPr="00B1236D" w14:paraId="10F1AE07" w14:textId="77777777" w:rsidTr="00B1236D">
        <w:trPr>
          <w:trHeight w:val="288"/>
          <w:jc w:val="center"/>
        </w:trPr>
        <w:tc>
          <w:tcPr>
            <w:tcW w:w="960" w:type="dxa"/>
            <w:noWrap/>
            <w:hideMark/>
          </w:tcPr>
          <w:p w14:paraId="743DA30E" w14:textId="77777777" w:rsidR="00B1236D" w:rsidRPr="00B1236D" w:rsidRDefault="00B1236D" w:rsidP="00B1236D">
            <w:pPr>
              <w:jc w:val="right"/>
              <w:rPr>
                <w:rFonts w:eastAsia="Times New Roman" w:cs="Calibri"/>
                <w:color w:val="000000"/>
              </w:rPr>
            </w:pPr>
            <w:r w:rsidRPr="00B1236D">
              <w:rPr>
                <w:rFonts w:eastAsia="Times New Roman" w:cs="Calibri"/>
                <w:color w:val="000000"/>
              </w:rPr>
              <w:t>6-Sep</w:t>
            </w:r>
          </w:p>
        </w:tc>
        <w:tc>
          <w:tcPr>
            <w:tcW w:w="3625" w:type="dxa"/>
            <w:noWrap/>
            <w:hideMark/>
          </w:tcPr>
          <w:p w14:paraId="7BA5566E" w14:textId="77777777" w:rsidR="00B1236D" w:rsidRPr="00B1236D" w:rsidRDefault="00B1236D" w:rsidP="00B1236D">
            <w:pPr>
              <w:rPr>
                <w:rFonts w:eastAsia="Times New Roman" w:cs="Calibri"/>
                <w:color w:val="000000"/>
              </w:rPr>
            </w:pPr>
            <w:r w:rsidRPr="00B1236D">
              <w:rPr>
                <w:rFonts w:eastAsia="Times New Roman" w:cs="Calibri"/>
                <w:color w:val="000000"/>
              </w:rPr>
              <w:t>Markets</w:t>
            </w:r>
          </w:p>
        </w:tc>
      </w:tr>
      <w:tr w:rsidR="00B1236D" w:rsidRPr="00B1236D" w14:paraId="44F05777" w14:textId="77777777" w:rsidTr="00B1236D">
        <w:trPr>
          <w:trHeight w:val="288"/>
          <w:jc w:val="center"/>
        </w:trPr>
        <w:tc>
          <w:tcPr>
            <w:tcW w:w="960" w:type="dxa"/>
            <w:noWrap/>
            <w:hideMark/>
          </w:tcPr>
          <w:p w14:paraId="22AE03F5" w14:textId="77777777" w:rsidR="00B1236D" w:rsidRPr="00B1236D" w:rsidRDefault="00B1236D" w:rsidP="00B1236D">
            <w:pPr>
              <w:jc w:val="right"/>
              <w:rPr>
                <w:rFonts w:eastAsia="Times New Roman" w:cs="Calibri"/>
                <w:color w:val="000000"/>
              </w:rPr>
            </w:pPr>
            <w:r w:rsidRPr="00B1236D">
              <w:rPr>
                <w:rFonts w:eastAsia="Times New Roman" w:cs="Calibri"/>
                <w:color w:val="000000"/>
              </w:rPr>
              <w:t>11-Sep</w:t>
            </w:r>
          </w:p>
        </w:tc>
        <w:tc>
          <w:tcPr>
            <w:tcW w:w="3625" w:type="dxa"/>
            <w:noWrap/>
            <w:hideMark/>
          </w:tcPr>
          <w:p w14:paraId="08DA9770" w14:textId="77777777" w:rsidR="00B1236D" w:rsidRPr="00B1236D" w:rsidRDefault="00B1236D" w:rsidP="00B1236D">
            <w:pPr>
              <w:rPr>
                <w:rFonts w:eastAsia="Times New Roman" w:cs="Calibri"/>
                <w:color w:val="000000"/>
              </w:rPr>
            </w:pPr>
            <w:r w:rsidRPr="00B1236D">
              <w:rPr>
                <w:rFonts w:eastAsia="Times New Roman" w:cs="Calibri"/>
                <w:color w:val="000000"/>
              </w:rPr>
              <w:t>Markets</w:t>
            </w:r>
          </w:p>
        </w:tc>
      </w:tr>
      <w:tr w:rsidR="00B1236D" w:rsidRPr="00B1236D" w14:paraId="4FC7003B" w14:textId="77777777" w:rsidTr="00B1236D">
        <w:trPr>
          <w:trHeight w:val="288"/>
          <w:jc w:val="center"/>
        </w:trPr>
        <w:tc>
          <w:tcPr>
            <w:tcW w:w="960" w:type="dxa"/>
            <w:noWrap/>
            <w:hideMark/>
          </w:tcPr>
          <w:p w14:paraId="53583769" w14:textId="77777777" w:rsidR="00B1236D" w:rsidRPr="00B1236D" w:rsidRDefault="00B1236D" w:rsidP="00B1236D">
            <w:pPr>
              <w:jc w:val="right"/>
              <w:rPr>
                <w:rFonts w:eastAsia="Times New Roman" w:cs="Calibri"/>
                <w:color w:val="000000"/>
              </w:rPr>
            </w:pPr>
            <w:r w:rsidRPr="00B1236D">
              <w:rPr>
                <w:rFonts w:eastAsia="Times New Roman" w:cs="Calibri"/>
                <w:color w:val="000000"/>
              </w:rPr>
              <w:t>13-Sep</w:t>
            </w:r>
          </w:p>
        </w:tc>
        <w:tc>
          <w:tcPr>
            <w:tcW w:w="3625" w:type="dxa"/>
            <w:noWrap/>
            <w:hideMark/>
          </w:tcPr>
          <w:p w14:paraId="7A52A669" w14:textId="77777777" w:rsidR="00B1236D" w:rsidRPr="00B1236D" w:rsidRDefault="00B1236D" w:rsidP="00B1236D">
            <w:pPr>
              <w:rPr>
                <w:rFonts w:eastAsia="Times New Roman" w:cs="Calibri"/>
                <w:color w:val="000000"/>
              </w:rPr>
            </w:pPr>
            <w:r w:rsidRPr="00B1236D">
              <w:rPr>
                <w:rFonts w:eastAsia="Times New Roman" w:cs="Calibri"/>
                <w:color w:val="000000"/>
              </w:rPr>
              <w:t>Markets</w:t>
            </w:r>
          </w:p>
        </w:tc>
      </w:tr>
      <w:tr w:rsidR="00B1236D" w:rsidRPr="00B1236D" w14:paraId="5B42ABF7" w14:textId="77777777" w:rsidTr="00B1236D">
        <w:trPr>
          <w:trHeight w:val="288"/>
          <w:jc w:val="center"/>
        </w:trPr>
        <w:tc>
          <w:tcPr>
            <w:tcW w:w="960" w:type="dxa"/>
            <w:noWrap/>
            <w:hideMark/>
          </w:tcPr>
          <w:p w14:paraId="2060BB77" w14:textId="77777777" w:rsidR="00B1236D" w:rsidRPr="00B1236D" w:rsidRDefault="00B1236D" w:rsidP="00B1236D">
            <w:pPr>
              <w:jc w:val="right"/>
              <w:rPr>
                <w:rFonts w:eastAsia="Times New Roman" w:cs="Calibri"/>
                <w:color w:val="000000"/>
              </w:rPr>
            </w:pPr>
            <w:r w:rsidRPr="00B1236D">
              <w:rPr>
                <w:rFonts w:eastAsia="Times New Roman" w:cs="Calibri"/>
                <w:color w:val="000000"/>
              </w:rPr>
              <w:t>18-Sep</w:t>
            </w:r>
          </w:p>
        </w:tc>
        <w:tc>
          <w:tcPr>
            <w:tcW w:w="3625" w:type="dxa"/>
            <w:noWrap/>
            <w:hideMark/>
          </w:tcPr>
          <w:p w14:paraId="3A048A84" w14:textId="77777777" w:rsidR="00B1236D" w:rsidRPr="00B1236D" w:rsidRDefault="00B1236D" w:rsidP="00B1236D">
            <w:pPr>
              <w:rPr>
                <w:rFonts w:eastAsia="Times New Roman" w:cs="Calibri"/>
                <w:b/>
                <w:bCs/>
                <w:color w:val="000000"/>
              </w:rPr>
            </w:pPr>
            <w:r w:rsidRPr="00B1236D">
              <w:rPr>
                <w:rFonts w:eastAsia="Times New Roman" w:cs="Calibri"/>
                <w:b/>
                <w:bCs/>
                <w:color w:val="000000"/>
              </w:rPr>
              <w:t>Exam 1</w:t>
            </w:r>
          </w:p>
        </w:tc>
      </w:tr>
      <w:tr w:rsidR="00B1236D" w:rsidRPr="00B1236D" w14:paraId="12F70617" w14:textId="77777777" w:rsidTr="00B1236D">
        <w:trPr>
          <w:trHeight w:val="288"/>
          <w:jc w:val="center"/>
        </w:trPr>
        <w:tc>
          <w:tcPr>
            <w:tcW w:w="960" w:type="dxa"/>
            <w:noWrap/>
            <w:hideMark/>
          </w:tcPr>
          <w:p w14:paraId="27CBFD8C" w14:textId="77777777" w:rsidR="00B1236D" w:rsidRPr="00B1236D" w:rsidRDefault="00B1236D" w:rsidP="00B1236D">
            <w:pPr>
              <w:jc w:val="right"/>
              <w:rPr>
                <w:rFonts w:eastAsia="Times New Roman" w:cs="Calibri"/>
                <w:color w:val="000000"/>
              </w:rPr>
            </w:pPr>
            <w:r w:rsidRPr="00B1236D">
              <w:rPr>
                <w:rFonts w:eastAsia="Times New Roman" w:cs="Calibri"/>
                <w:color w:val="000000"/>
              </w:rPr>
              <w:t>20-Sep</w:t>
            </w:r>
          </w:p>
        </w:tc>
        <w:tc>
          <w:tcPr>
            <w:tcW w:w="3625" w:type="dxa"/>
            <w:noWrap/>
            <w:hideMark/>
          </w:tcPr>
          <w:p w14:paraId="57CA9D07" w14:textId="77777777" w:rsidR="00B1236D" w:rsidRPr="00B1236D" w:rsidRDefault="00B1236D" w:rsidP="00B1236D">
            <w:pPr>
              <w:rPr>
                <w:rFonts w:eastAsia="Times New Roman" w:cs="Calibri"/>
                <w:color w:val="000000"/>
              </w:rPr>
            </w:pPr>
            <w:r w:rsidRPr="00B1236D">
              <w:rPr>
                <w:rFonts w:eastAsia="Times New Roman" w:cs="Calibri"/>
                <w:color w:val="000000"/>
              </w:rPr>
              <w:t>Circular Flow</w:t>
            </w:r>
          </w:p>
        </w:tc>
      </w:tr>
      <w:tr w:rsidR="00B1236D" w:rsidRPr="00B1236D" w14:paraId="6D1D65F3" w14:textId="77777777" w:rsidTr="00B1236D">
        <w:trPr>
          <w:trHeight w:val="288"/>
          <w:jc w:val="center"/>
        </w:trPr>
        <w:tc>
          <w:tcPr>
            <w:tcW w:w="960" w:type="dxa"/>
            <w:noWrap/>
            <w:hideMark/>
          </w:tcPr>
          <w:p w14:paraId="29B14D17" w14:textId="77777777" w:rsidR="00B1236D" w:rsidRPr="00B1236D" w:rsidRDefault="00B1236D" w:rsidP="00B1236D">
            <w:pPr>
              <w:jc w:val="right"/>
              <w:rPr>
                <w:rFonts w:eastAsia="Times New Roman" w:cs="Calibri"/>
                <w:color w:val="000000"/>
              </w:rPr>
            </w:pPr>
            <w:r w:rsidRPr="00B1236D">
              <w:rPr>
                <w:rFonts w:eastAsia="Times New Roman" w:cs="Calibri"/>
                <w:color w:val="000000"/>
              </w:rPr>
              <w:t>25-Sep</w:t>
            </w:r>
          </w:p>
        </w:tc>
        <w:tc>
          <w:tcPr>
            <w:tcW w:w="3625" w:type="dxa"/>
            <w:noWrap/>
            <w:hideMark/>
          </w:tcPr>
          <w:p w14:paraId="11E72FB1" w14:textId="77777777" w:rsidR="00B1236D" w:rsidRPr="00B1236D" w:rsidRDefault="00B1236D" w:rsidP="00B1236D">
            <w:pPr>
              <w:rPr>
                <w:rFonts w:eastAsia="Times New Roman" w:cs="Calibri"/>
                <w:color w:val="000000"/>
              </w:rPr>
            </w:pPr>
            <w:r w:rsidRPr="00B1236D">
              <w:rPr>
                <w:rFonts w:eastAsia="Times New Roman" w:cs="Calibri"/>
                <w:color w:val="000000"/>
              </w:rPr>
              <w:t>Households and Businesses</w:t>
            </w:r>
          </w:p>
        </w:tc>
      </w:tr>
      <w:tr w:rsidR="00B1236D" w:rsidRPr="00B1236D" w14:paraId="4BEF375B" w14:textId="77777777" w:rsidTr="00B1236D">
        <w:trPr>
          <w:trHeight w:val="288"/>
          <w:jc w:val="center"/>
        </w:trPr>
        <w:tc>
          <w:tcPr>
            <w:tcW w:w="960" w:type="dxa"/>
            <w:noWrap/>
            <w:hideMark/>
          </w:tcPr>
          <w:p w14:paraId="1BDD1484" w14:textId="77777777" w:rsidR="00B1236D" w:rsidRPr="00B1236D" w:rsidRDefault="00B1236D" w:rsidP="00B1236D">
            <w:pPr>
              <w:jc w:val="right"/>
              <w:rPr>
                <w:rFonts w:eastAsia="Times New Roman" w:cs="Calibri"/>
                <w:color w:val="000000"/>
              </w:rPr>
            </w:pPr>
            <w:r w:rsidRPr="00B1236D">
              <w:rPr>
                <w:rFonts w:eastAsia="Times New Roman" w:cs="Calibri"/>
                <w:color w:val="000000"/>
              </w:rPr>
              <w:t>27-Sep</w:t>
            </w:r>
          </w:p>
        </w:tc>
        <w:tc>
          <w:tcPr>
            <w:tcW w:w="3625" w:type="dxa"/>
            <w:noWrap/>
            <w:hideMark/>
          </w:tcPr>
          <w:p w14:paraId="0B68BB89" w14:textId="77777777" w:rsidR="00B1236D" w:rsidRPr="00B1236D" w:rsidRDefault="00B1236D" w:rsidP="00B1236D">
            <w:pPr>
              <w:rPr>
                <w:rFonts w:eastAsia="Times New Roman" w:cs="Calibri"/>
                <w:color w:val="000000"/>
              </w:rPr>
            </w:pPr>
            <w:r w:rsidRPr="00B1236D">
              <w:rPr>
                <w:rFonts w:eastAsia="Times New Roman" w:cs="Calibri"/>
                <w:color w:val="000000"/>
              </w:rPr>
              <w:t>Product Markets and GDP</w:t>
            </w:r>
          </w:p>
        </w:tc>
      </w:tr>
      <w:tr w:rsidR="00B1236D" w:rsidRPr="00B1236D" w14:paraId="31F21A51" w14:textId="77777777" w:rsidTr="00B1236D">
        <w:trPr>
          <w:trHeight w:val="288"/>
          <w:jc w:val="center"/>
        </w:trPr>
        <w:tc>
          <w:tcPr>
            <w:tcW w:w="960" w:type="dxa"/>
            <w:noWrap/>
            <w:hideMark/>
          </w:tcPr>
          <w:p w14:paraId="332B8DED" w14:textId="77777777" w:rsidR="00B1236D" w:rsidRPr="00B1236D" w:rsidRDefault="00B1236D" w:rsidP="00B1236D">
            <w:pPr>
              <w:jc w:val="right"/>
              <w:rPr>
                <w:rFonts w:eastAsia="Times New Roman" w:cs="Calibri"/>
                <w:color w:val="000000"/>
              </w:rPr>
            </w:pPr>
            <w:r w:rsidRPr="00B1236D">
              <w:rPr>
                <w:rFonts w:eastAsia="Times New Roman" w:cs="Calibri"/>
                <w:color w:val="000000"/>
              </w:rPr>
              <w:t>2-Oct</w:t>
            </w:r>
          </w:p>
        </w:tc>
        <w:tc>
          <w:tcPr>
            <w:tcW w:w="3625" w:type="dxa"/>
            <w:noWrap/>
            <w:hideMark/>
          </w:tcPr>
          <w:p w14:paraId="28F09E35" w14:textId="77777777" w:rsidR="00B1236D" w:rsidRPr="00B1236D" w:rsidRDefault="00B1236D" w:rsidP="00B1236D">
            <w:pPr>
              <w:rPr>
                <w:rFonts w:eastAsia="Times New Roman" w:cs="Calibri"/>
                <w:color w:val="000000"/>
              </w:rPr>
            </w:pPr>
            <w:r w:rsidRPr="00B1236D">
              <w:rPr>
                <w:rFonts w:eastAsia="Times New Roman" w:cs="Calibri"/>
                <w:color w:val="000000"/>
              </w:rPr>
              <w:t>Resource Markets and Employment</w:t>
            </w:r>
          </w:p>
        </w:tc>
      </w:tr>
      <w:tr w:rsidR="00B1236D" w:rsidRPr="00B1236D" w14:paraId="326BB36E" w14:textId="77777777" w:rsidTr="00B1236D">
        <w:trPr>
          <w:trHeight w:val="288"/>
          <w:jc w:val="center"/>
        </w:trPr>
        <w:tc>
          <w:tcPr>
            <w:tcW w:w="960" w:type="dxa"/>
            <w:noWrap/>
            <w:hideMark/>
          </w:tcPr>
          <w:p w14:paraId="2FE85EB5" w14:textId="77777777" w:rsidR="00B1236D" w:rsidRPr="00B1236D" w:rsidRDefault="00B1236D" w:rsidP="00B1236D">
            <w:pPr>
              <w:jc w:val="right"/>
              <w:rPr>
                <w:rFonts w:eastAsia="Times New Roman" w:cs="Calibri"/>
                <w:color w:val="000000"/>
              </w:rPr>
            </w:pPr>
            <w:r w:rsidRPr="00B1236D">
              <w:rPr>
                <w:rFonts w:eastAsia="Times New Roman" w:cs="Calibri"/>
                <w:color w:val="000000"/>
              </w:rPr>
              <w:t>4-Oct</w:t>
            </w:r>
          </w:p>
        </w:tc>
        <w:tc>
          <w:tcPr>
            <w:tcW w:w="3625" w:type="dxa"/>
            <w:noWrap/>
            <w:hideMark/>
          </w:tcPr>
          <w:p w14:paraId="008611F6" w14:textId="77777777" w:rsidR="00B1236D" w:rsidRPr="00B1236D" w:rsidRDefault="00B1236D" w:rsidP="00B1236D">
            <w:pPr>
              <w:rPr>
                <w:rFonts w:eastAsia="Times New Roman" w:cs="Calibri"/>
                <w:color w:val="000000"/>
              </w:rPr>
            </w:pPr>
            <w:r w:rsidRPr="00B1236D">
              <w:rPr>
                <w:rFonts w:eastAsia="Times New Roman" w:cs="Calibri"/>
                <w:color w:val="000000"/>
              </w:rPr>
              <w:t>Prices and Inflation</w:t>
            </w:r>
          </w:p>
        </w:tc>
      </w:tr>
      <w:tr w:rsidR="00B1236D" w:rsidRPr="00B1236D" w14:paraId="4EEA60BF" w14:textId="77777777" w:rsidTr="00B1236D">
        <w:trPr>
          <w:trHeight w:val="288"/>
          <w:jc w:val="center"/>
        </w:trPr>
        <w:tc>
          <w:tcPr>
            <w:tcW w:w="960" w:type="dxa"/>
            <w:noWrap/>
            <w:hideMark/>
          </w:tcPr>
          <w:p w14:paraId="68CF4B1E" w14:textId="77777777" w:rsidR="00B1236D" w:rsidRPr="00B1236D" w:rsidRDefault="00B1236D" w:rsidP="00B1236D">
            <w:pPr>
              <w:jc w:val="right"/>
              <w:rPr>
                <w:rFonts w:eastAsia="Times New Roman" w:cs="Calibri"/>
                <w:color w:val="000000"/>
              </w:rPr>
            </w:pPr>
            <w:r w:rsidRPr="00B1236D">
              <w:rPr>
                <w:rFonts w:eastAsia="Times New Roman" w:cs="Calibri"/>
                <w:color w:val="000000"/>
              </w:rPr>
              <w:t>9-Oct</w:t>
            </w:r>
          </w:p>
        </w:tc>
        <w:tc>
          <w:tcPr>
            <w:tcW w:w="3625" w:type="dxa"/>
            <w:noWrap/>
            <w:hideMark/>
          </w:tcPr>
          <w:p w14:paraId="7381A02A" w14:textId="13F46800" w:rsidR="00B1236D" w:rsidRPr="00B1236D" w:rsidRDefault="00B1236D" w:rsidP="00850487">
            <w:pPr>
              <w:rPr>
                <w:rFonts w:eastAsia="Times New Roman" w:cs="Calibri"/>
                <w:color w:val="000000"/>
              </w:rPr>
            </w:pPr>
            <w:r w:rsidRPr="00B1236D">
              <w:rPr>
                <w:rFonts w:eastAsia="Times New Roman" w:cs="Calibri"/>
                <w:color w:val="000000"/>
              </w:rPr>
              <w:t xml:space="preserve">Foreign Sector and </w:t>
            </w:r>
            <w:r w:rsidR="00850487">
              <w:rPr>
                <w:rFonts w:eastAsia="Times New Roman" w:cs="Calibri"/>
                <w:color w:val="000000"/>
              </w:rPr>
              <w:t>Boom/Bust</w:t>
            </w:r>
          </w:p>
        </w:tc>
      </w:tr>
      <w:tr w:rsidR="00B1236D" w:rsidRPr="00B1236D" w14:paraId="4756B7E9" w14:textId="77777777" w:rsidTr="00B1236D">
        <w:trPr>
          <w:trHeight w:val="288"/>
          <w:jc w:val="center"/>
        </w:trPr>
        <w:tc>
          <w:tcPr>
            <w:tcW w:w="960" w:type="dxa"/>
            <w:noWrap/>
            <w:hideMark/>
          </w:tcPr>
          <w:p w14:paraId="108E5209" w14:textId="77777777" w:rsidR="00B1236D" w:rsidRPr="00B1236D" w:rsidRDefault="00B1236D" w:rsidP="00B1236D">
            <w:pPr>
              <w:jc w:val="right"/>
              <w:rPr>
                <w:rFonts w:eastAsia="Times New Roman" w:cs="Calibri"/>
                <w:color w:val="000000"/>
              </w:rPr>
            </w:pPr>
            <w:r w:rsidRPr="00B1236D">
              <w:rPr>
                <w:rFonts w:eastAsia="Times New Roman" w:cs="Calibri"/>
                <w:color w:val="000000"/>
              </w:rPr>
              <w:t>11-Oct</w:t>
            </w:r>
          </w:p>
        </w:tc>
        <w:tc>
          <w:tcPr>
            <w:tcW w:w="3625" w:type="dxa"/>
            <w:noWrap/>
            <w:hideMark/>
          </w:tcPr>
          <w:p w14:paraId="3EEDE428" w14:textId="06DEB679" w:rsidR="00B1236D" w:rsidRPr="00B1236D" w:rsidRDefault="00B1236D" w:rsidP="00B1236D">
            <w:pPr>
              <w:rPr>
                <w:rFonts w:eastAsia="Times New Roman" w:cs="Calibri"/>
                <w:i/>
                <w:color w:val="000000"/>
              </w:rPr>
            </w:pPr>
            <w:r w:rsidRPr="00B1236D">
              <w:rPr>
                <w:rFonts w:eastAsia="Times New Roman" w:cs="Calibri"/>
                <w:i/>
                <w:color w:val="000000"/>
              </w:rPr>
              <w:t>Fall Break—No Class</w:t>
            </w:r>
          </w:p>
        </w:tc>
      </w:tr>
      <w:tr w:rsidR="00B1236D" w:rsidRPr="00B1236D" w14:paraId="73BE10AE" w14:textId="77777777" w:rsidTr="00B1236D">
        <w:trPr>
          <w:trHeight w:val="288"/>
          <w:jc w:val="center"/>
        </w:trPr>
        <w:tc>
          <w:tcPr>
            <w:tcW w:w="960" w:type="dxa"/>
            <w:noWrap/>
            <w:hideMark/>
          </w:tcPr>
          <w:p w14:paraId="64DA3644" w14:textId="77777777" w:rsidR="00B1236D" w:rsidRPr="00B1236D" w:rsidRDefault="00B1236D" w:rsidP="00B1236D">
            <w:pPr>
              <w:jc w:val="right"/>
              <w:rPr>
                <w:rFonts w:eastAsia="Times New Roman" w:cs="Calibri"/>
                <w:color w:val="000000"/>
              </w:rPr>
            </w:pPr>
            <w:r w:rsidRPr="00B1236D">
              <w:rPr>
                <w:rFonts w:eastAsia="Times New Roman" w:cs="Calibri"/>
                <w:color w:val="000000"/>
              </w:rPr>
              <w:t>16-Oct</w:t>
            </w:r>
          </w:p>
        </w:tc>
        <w:tc>
          <w:tcPr>
            <w:tcW w:w="3625" w:type="dxa"/>
            <w:noWrap/>
            <w:hideMark/>
          </w:tcPr>
          <w:p w14:paraId="2260B9A1" w14:textId="64FAEA82" w:rsidR="00B1236D" w:rsidRPr="00B1236D" w:rsidRDefault="00B1236D" w:rsidP="00B1236D">
            <w:pPr>
              <w:rPr>
                <w:rFonts w:eastAsia="Times New Roman" w:cs="Calibri"/>
                <w:color w:val="000000"/>
              </w:rPr>
            </w:pPr>
            <w:r>
              <w:rPr>
                <w:rFonts w:eastAsia="Times New Roman" w:cs="Calibri"/>
                <w:color w:val="000000"/>
              </w:rPr>
              <w:t>Review</w:t>
            </w:r>
          </w:p>
        </w:tc>
      </w:tr>
      <w:tr w:rsidR="00B1236D" w:rsidRPr="00B1236D" w14:paraId="5B30852E" w14:textId="77777777" w:rsidTr="00B1236D">
        <w:trPr>
          <w:trHeight w:val="288"/>
          <w:jc w:val="center"/>
        </w:trPr>
        <w:tc>
          <w:tcPr>
            <w:tcW w:w="960" w:type="dxa"/>
            <w:noWrap/>
            <w:hideMark/>
          </w:tcPr>
          <w:p w14:paraId="5D92D015" w14:textId="77777777" w:rsidR="00B1236D" w:rsidRPr="00B1236D" w:rsidRDefault="00B1236D" w:rsidP="00B1236D">
            <w:pPr>
              <w:jc w:val="right"/>
              <w:rPr>
                <w:rFonts w:eastAsia="Times New Roman" w:cs="Calibri"/>
                <w:color w:val="000000"/>
              </w:rPr>
            </w:pPr>
            <w:r w:rsidRPr="00B1236D">
              <w:rPr>
                <w:rFonts w:eastAsia="Times New Roman" w:cs="Calibri"/>
                <w:color w:val="000000"/>
              </w:rPr>
              <w:t>18-Oct</w:t>
            </w:r>
          </w:p>
        </w:tc>
        <w:tc>
          <w:tcPr>
            <w:tcW w:w="3625" w:type="dxa"/>
            <w:noWrap/>
            <w:hideMark/>
          </w:tcPr>
          <w:p w14:paraId="64458C9E" w14:textId="77777777" w:rsidR="00B1236D" w:rsidRPr="00B1236D" w:rsidRDefault="00B1236D" w:rsidP="00B1236D">
            <w:pPr>
              <w:rPr>
                <w:rFonts w:eastAsia="Times New Roman" w:cs="Calibri"/>
                <w:b/>
                <w:bCs/>
                <w:color w:val="000000"/>
              </w:rPr>
            </w:pPr>
            <w:r w:rsidRPr="00B1236D">
              <w:rPr>
                <w:rFonts w:eastAsia="Times New Roman" w:cs="Calibri"/>
                <w:b/>
                <w:bCs/>
                <w:color w:val="000000"/>
              </w:rPr>
              <w:t>Exam 2</w:t>
            </w:r>
          </w:p>
        </w:tc>
      </w:tr>
      <w:tr w:rsidR="00B1236D" w:rsidRPr="00B1236D" w14:paraId="68F7BFCB" w14:textId="77777777" w:rsidTr="00B1236D">
        <w:trPr>
          <w:trHeight w:val="288"/>
          <w:jc w:val="center"/>
        </w:trPr>
        <w:tc>
          <w:tcPr>
            <w:tcW w:w="960" w:type="dxa"/>
            <w:noWrap/>
            <w:hideMark/>
          </w:tcPr>
          <w:p w14:paraId="6F72123F" w14:textId="77777777" w:rsidR="00B1236D" w:rsidRPr="00B1236D" w:rsidRDefault="00B1236D" w:rsidP="00B1236D">
            <w:pPr>
              <w:jc w:val="right"/>
              <w:rPr>
                <w:rFonts w:eastAsia="Times New Roman" w:cs="Calibri"/>
                <w:color w:val="000000"/>
              </w:rPr>
            </w:pPr>
            <w:r w:rsidRPr="00B1236D">
              <w:rPr>
                <w:rFonts w:eastAsia="Times New Roman" w:cs="Calibri"/>
                <w:color w:val="000000"/>
              </w:rPr>
              <w:t>23-Oct</w:t>
            </w:r>
          </w:p>
        </w:tc>
        <w:tc>
          <w:tcPr>
            <w:tcW w:w="3625" w:type="dxa"/>
            <w:noWrap/>
            <w:hideMark/>
          </w:tcPr>
          <w:p w14:paraId="0632E13E" w14:textId="77777777" w:rsidR="00B1236D" w:rsidRPr="00B1236D" w:rsidRDefault="00B1236D" w:rsidP="00B1236D">
            <w:pPr>
              <w:rPr>
                <w:rFonts w:eastAsia="Times New Roman" w:cs="Calibri"/>
                <w:color w:val="000000"/>
              </w:rPr>
            </w:pPr>
            <w:r w:rsidRPr="00B1236D">
              <w:rPr>
                <w:rFonts w:eastAsia="Times New Roman" w:cs="Calibri"/>
                <w:color w:val="000000"/>
              </w:rPr>
              <w:t>Fiscal Policy</w:t>
            </w:r>
          </w:p>
        </w:tc>
      </w:tr>
      <w:tr w:rsidR="00B1236D" w:rsidRPr="00B1236D" w14:paraId="612FEF93" w14:textId="77777777" w:rsidTr="00B1236D">
        <w:trPr>
          <w:trHeight w:val="288"/>
          <w:jc w:val="center"/>
        </w:trPr>
        <w:tc>
          <w:tcPr>
            <w:tcW w:w="960" w:type="dxa"/>
            <w:noWrap/>
            <w:hideMark/>
          </w:tcPr>
          <w:p w14:paraId="0385B866" w14:textId="77777777" w:rsidR="00B1236D" w:rsidRPr="00B1236D" w:rsidRDefault="00B1236D" w:rsidP="00B1236D">
            <w:pPr>
              <w:jc w:val="right"/>
              <w:rPr>
                <w:rFonts w:eastAsia="Times New Roman" w:cs="Calibri"/>
                <w:color w:val="000000"/>
              </w:rPr>
            </w:pPr>
            <w:r w:rsidRPr="00B1236D">
              <w:rPr>
                <w:rFonts w:eastAsia="Times New Roman" w:cs="Calibri"/>
                <w:color w:val="000000"/>
              </w:rPr>
              <w:t>25-Oct</w:t>
            </w:r>
          </w:p>
        </w:tc>
        <w:tc>
          <w:tcPr>
            <w:tcW w:w="3625" w:type="dxa"/>
            <w:noWrap/>
            <w:hideMark/>
          </w:tcPr>
          <w:p w14:paraId="3BFFD8E0" w14:textId="77777777" w:rsidR="00B1236D" w:rsidRPr="00B1236D" w:rsidRDefault="00B1236D" w:rsidP="00B1236D">
            <w:pPr>
              <w:rPr>
                <w:rFonts w:eastAsia="Times New Roman" w:cs="Calibri"/>
                <w:color w:val="000000"/>
              </w:rPr>
            </w:pPr>
            <w:r w:rsidRPr="00B1236D">
              <w:rPr>
                <w:rFonts w:eastAsia="Times New Roman" w:cs="Calibri"/>
                <w:color w:val="000000"/>
              </w:rPr>
              <w:t>Fiscal Policy</w:t>
            </w:r>
          </w:p>
        </w:tc>
      </w:tr>
      <w:tr w:rsidR="00B1236D" w:rsidRPr="00B1236D" w14:paraId="20245522" w14:textId="77777777" w:rsidTr="00B1236D">
        <w:trPr>
          <w:trHeight w:val="288"/>
          <w:jc w:val="center"/>
        </w:trPr>
        <w:tc>
          <w:tcPr>
            <w:tcW w:w="960" w:type="dxa"/>
            <w:noWrap/>
            <w:hideMark/>
          </w:tcPr>
          <w:p w14:paraId="0706D151" w14:textId="77777777" w:rsidR="00B1236D" w:rsidRPr="00B1236D" w:rsidRDefault="00B1236D" w:rsidP="00B1236D">
            <w:pPr>
              <w:jc w:val="right"/>
              <w:rPr>
                <w:rFonts w:eastAsia="Times New Roman" w:cs="Calibri"/>
                <w:color w:val="000000"/>
              </w:rPr>
            </w:pPr>
            <w:r w:rsidRPr="00B1236D">
              <w:rPr>
                <w:rFonts w:eastAsia="Times New Roman" w:cs="Calibri"/>
                <w:color w:val="000000"/>
              </w:rPr>
              <w:t>30-Oct</w:t>
            </w:r>
          </w:p>
        </w:tc>
        <w:tc>
          <w:tcPr>
            <w:tcW w:w="3625" w:type="dxa"/>
            <w:noWrap/>
            <w:hideMark/>
          </w:tcPr>
          <w:p w14:paraId="2B98CE05" w14:textId="77777777" w:rsidR="00B1236D" w:rsidRPr="00B1236D" w:rsidRDefault="00B1236D" w:rsidP="00B1236D">
            <w:pPr>
              <w:rPr>
                <w:rFonts w:eastAsia="Times New Roman" w:cs="Calibri"/>
                <w:color w:val="000000"/>
              </w:rPr>
            </w:pPr>
            <w:r w:rsidRPr="00B1236D">
              <w:rPr>
                <w:rFonts w:eastAsia="Times New Roman" w:cs="Calibri"/>
                <w:color w:val="000000"/>
              </w:rPr>
              <w:t>Fiscal Policy</w:t>
            </w:r>
          </w:p>
        </w:tc>
      </w:tr>
      <w:tr w:rsidR="00B1236D" w:rsidRPr="00B1236D" w14:paraId="460FC21A" w14:textId="77777777" w:rsidTr="00B1236D">
        <w:trPr>
          <w:trHeight w:val="288"/>
          <w:jc w:val="center"/>
        </w:trPr>
        <w:tc>
          <w:tcPr>
            <w:tcW w:w="960" w:type="dxa"/>
            <w:noWrap/>
            <w:hideMark/>
          </w:tcPr>
          <w:p w14:paraId="2CE2BF7C" w14:textId="77777777" w:rsidR="00B1236D" w:rsidRPr="00B1236D" w:rsidRDefault="00B1236D" w:rsidP="00B1236D">
            <w:pPr>
              <w:jc w:val="right"/>
              <w:rPr>
                <w:rFonts w:eastAsia="Times New Roman" w:cs="Calibri"/>
                <w:color w:val="000000"/>
              </w:rPr>
            </w:pPr>
            <w:r w:rsidRPr="00B1236D">
              <w:rPr>
                <w:rFonts w:eastAsia="Times New Roman" w:cs="Calibri"/>
                <w:color w:val="000000"/>
              </w:rPr>
              <w:t>1-Nov</w:t>
            </w:r>
          </w:p>
        </w:tc>
        <w:tc>
          <w:tcPr>
            <w:tcW w:w="3625" w:type="dxa"/>
            <w:noWrap/>
            <w:hideMark/>
          </w:tcPr>
          <w:p w14:paraId="11D8D27D" w14:textId="77777777" w:rsidR="00B1236D" w:rsidRPr="00B1236D" w:rsidRDefault="00B1236D" w:rsidP="00B1236D">
            <w:pPr>
              <w:rPr>
                <w:rFonts w:eastAsia="Times New Roman" w:cs="Calibri"/>
                <w:color w:val="000000"/>
              </w:rPr>
            </w:pPr>
            <w:r w:rsidRPr="00B1236D">
              <w:rPr>
                <w:rFonts w:eastAsia="Times New Roman" w:cs="Calibri"/>
                <w:color w:val="000000"/>
              </w:rPr>
              <w:t>Money and Banking</w:t>
            </w:r>
          </w:p>
        </w:tc>
      </w:tr>
      <w:tr w:rsidR="00B1236D" w:rsidRPr="00B1236D" w14:paraId="19B0B8FA" w14:textId="77777777" w:rsidTr="00B1236D">
        <w:trPr>
          <w:trHeight w:val="288"/>
          <w:jc w:val="center"/>
        </w:trPr>
        <w:tc>
          <w:tcPr>
            <w:tcW w:w="960" w:type="dxa"/>
            <w:noWrap/>
            <w:hideMark/>
          </w:tcPr>
          <w:p w14:paraId="65963E3A" w14:textId="77777777" w:rsidR="00B1236D" w:rsidRPr="00B1236D" w:rsidRDefault="00B1236D" w:rsidP="00B1236D">
            <w:pPr>
              <w:jc w:val="right"/>
              <w:rPr>
                <w:rFonts w:eastAsia="Times New Roman" w:cs="Calibri"/>
                <w:color w:val="000000"/>
              </w:rPr>
            </w:pPr>
            <w:r w:rsidRPr="00B1236D">
              <w:rPr>
                <w:rFonts w:eastAsia="Times New Roman" w:cs="Calibri"/>
                <w:color w:val="000000"/>
              </w:rPr>
              <w:t>6-Nov</w:t>
            </w:r>
          </w:p>
        </w:tc>
        <w:tc>
          <w:tcPr>
            <w:tcW w:w="3625" w:type="dxa"/>
            <w:noWrap/>
            <w:hideMark/>
          </w:tcPr>
          <w:p w14:paraId="4FDE2EA8" w14:textId="77777777" w:rsidR="00B1236D" w:rsidRPr="00B1236D" w:rsidRDefault="00B1236D" w:rsidP="00B1236D">
            <w:pPr>
              <w:rPr>
                <w:rFonts w:eastAsia="Times New Roman" w:cs="Calibri"/>
                <w:color w:val="000000"/>
              </w:rPr>
            </w:pPr>
            <w:r w:rsidRPr="00B1236D">
              <w:rPr>
                <w:rFonts w:eastAsia="Times New Roman" w:cs="Calibri"/>
                <w:color w:val="000000"/>
              </w:rPr>
              <w:t>Money and Banking</w:t>
            </w:r>
          </w:p>
        </w:tc>
      </w:tr>
      <w:tr w:rsidR="00B1236D" w:rsidRPr="00B1236D" w14:paraId="5E7BD969" w14:textId="77777777" w:rsidTr="00B1236D">
        <w:trPr>
          <w:trHeight w:val="288"/>
          <w:jc w:val="center"/>
        </w:trPr>
        <w:tc>
          <w:tcPr>
            <w:tcW w:w="960" w:type="dxa"/>
            <w:noWrap/>
            <w:hideMark/>
          </w:tcPr>
          <w:p w14:paraId="2BB50F69" w14:textId="77777777" w:rsidR="00B1236D" w:rsidRPr="00B1236D" w:rsidRDefault="00B1236D" w:rsidP="00B1236D">
            <w:pPr>
              <w:jc w:val="right"/>
              <w:rPr>
                <w:rFonts w:eastAsia="Times New Roman" w:cs="Calibri"/>
                <w:color w:val="000000"/>
              </w:rPr>
            </w:pPr>
            <w:r w:rsidRPr="00B1236D">
              <w:rPr>
                <w:rFonts w:eastAsia="Times New Roman" w:cs="Calibri"/>
                <w:color w:val="000000"/>
              </w:rPr>
              <w:t>8-Nov</w:t>
            </w:r>
          </w:p>
        </w:tc>
        <w:tc>
          <w:tcPr>
            <w:tcW w:w="3625" w:type="dxa"/>
            <w:noWrap/>
            <w:hideMark/>
          </w:tcPr>
          <w:p w14:paraId="5C1CF8A6" w14:textId="77777777" w:rsidR="00B1236D" w:rsidRPr="00B1236D" w:rsidRDefault="00B1236D" w:rsidP="00B1236D">
            <w:pPr>
              <w:rPr>
                <w:rFonts w:eastAsia="Times New Roman" w:cs="Calibri"/>
                <w:color w:val="000000"/>
              </w:rPr>
            </w:pPr>
            <w:r w:rsidRPr="00B1236D">
              <w:rPr>
                <w:rFonts w:eastAsia="Times New Roman" w:cs="Calibri"/>
                <w:color w:val="000000"/>
              </w:rPr>
              <w:t>Monetary Policy</w:t>
            </w:r>
          </w:p>
        </w:tc>
      </w:tr>
      <w:tr w:rsidR="00B1236D" w:rsidRPr="00B1236D" w14:paraId="1B2EA1FE" w14:textId="77777777" w:rsidTr="00B1236D">
        <w:trPr>
          <w:trHeight w:val="288"/>
          <w:jc w:val="center"/>
        </w:trPr>
        <w:tc>
          <w:tcPr>
            <w:tcW w:w="960" w:type="dxa"/>
            <w:noWrap/>
            <w:hideMark/>
          </w:tcPr>
          <w:p w14:paraId="50507A91" w14:textId="77777777" w:rsidR="00B1236D" w:rsidRPr="00B1236D" w:rsidRDefault="00B1236D" w:rsidP="00B1236D">
            <w:pPr>
              <w:jc w:val="right"/>
              <w:rPr>
                <w:rFonts w:eastAsia="Times New Roman" w:cs="Calibri"/>
                <w:color w:val="000000"/>
              </w:rPr>
            </w:pPr>
            <w:r w:rsidRPr="00B1236D">
              <w:rPr>
                <w:rFonts w:eastAsia="Times New Roman" w:cs="Calibri"/>
                <w:color w:val="000000"/>
              </w:rPr>
              <w:t>13-Nov</w:t>
            </w:r>
          </w:p>
        </w:tc>
        <w:tc>
          <w:tcPr>
            <w:tcW w:w="3625" w:type="dxa"/>
            <w:noWrap/>
            <w:hideMark/>
          </w:tcPr>
          <w:p w14:paraId="3A7AFC52" w14:textId="77777777" w:rsidR="00B1236D" w:rsidRPr="00B1236D" w:rsidRDefault="00B1236D" w:rsidP="00B1236D">
            <w:pPr>
              <w:rPr>
                <w:rFonts w:eastAsia="Times New Roman" w:cs="Calibri"/>
                <w:color w:val="000000"/>
              </w:rPr>
            </w:pPr>
            <w:r w:rsidRPr="00B1236D">
              <w:rPr>
                <w:rFonts w:eastAsia="Times New Roman" w:cs="Calibri"/>
                <w:color w:val="000000"/>
              </w:rPr>
              <w:t>Monetary Policy</w:t>
            </w:r>
          </w:p>
        </w:tc>
      </w:tr>
      <w:tr w:rsidR="00B1236D" w:rsidRPr="00B1236D" w14:paraId="4CBE6CD7" w14:textId="77777777" w:rsidTr="00B1236D">
        <w:trPr>
          <w:trHeight w:val="288"/>
          <w:jc w:val="center"/>
        </w:trPr>
        <w:tc>
          <w:tcPr>
            <w:tcW w:w="960" w:type="dxa"/>
            <w:noWrap/>
            <w:hideMark/>
          </w:tcPr>
          <w:p w14:paraId="67095CB2" w14:textId="77777777" w:rsidR="00B1236D" w:rsidRPr="00B1236D" w:rsidRDefault="00B1236D" w:rsidP="00B1236D">
            <w:pPr>
              <w:jc w:val="right"/>
              <w:rPr>
                <w:rFonts w:eastAsia="Times New Roman" w:cs="Calibri"/>
                <w:color w:val="000000"/>
              </w:rPr>
            </w:pPr>
            <w:r w:rsidRPr="00B1236D">
              <w:rPr>
                <w:rFonts w:eastAsia="Times New Roman" w:cs="Calibri"/>
                <w:color w:val="000000"/>
              </w:rPr>
              <w:t>15-Nov</w:t>
            </w:r>
          </w:p>
        </w:tc>
        <w:tc>
          <w:tcPr>
            <w:tcW w:w="3625" w:type="dxa"/>
            <w:noWrap/>
            <w:hideMark/>
          </w:tcPr>
          <w:p w14:paraId="6D36072E" w14:textId="77777777" w:rsidR="00B1236D" w:rsidRPr="00B1236D" w:rsidRDefault="00B1236D" w:rsidP="00B1236D">
            <w:pPr>
              <w:rPr>
                <w:rFonts w:eastAsia="Times New Roman" w:cs="Calibri"/>
                <w:color w:val="000000"/>
              </w:rPr>
            </w:pPr>
            <w:r w:rsidRPr="00B1236D">
              <w:rPr>
                <w:rFonts w:eastAsia="Times New Roman" w:cs="Calibri"/>
                <w:color w:val="000000"/>
              </w:rPr>
              <w:t>Review</w:t>
            </w:r>
          </w:p>
        </w:tc>
      </w:tr>
      <w:tr w:rsidR="00B1236D" w:rsidRPr="00B1236D" w14:paraId="288636A4" w14:textId="77777777" w:rsidTr="00B1236D">
        <w:trPr>
          <w:trHeight w:val="288"/>
          <w:jc w:val="center"/>
        </w:trPr>
        <w:tc>
          <w:tcPr>
            <w:tcW w:w="960" w:type="dxa"/>
            <w:noWrap/>
            <w:hideMark/>
          </w:tcPr>
          <w:p w14:paraId="40625B22" w14:textId="77777777" w:rsidR="00B1236D" w:rsidRPr="00B1236D" w:rsidRDefault="00B1236D" w:rsidP="00B1236D">
            <w:pPr>
              <w:jc w:val="right"/>
              <w:rPr>
                <w:rFonts w:eastAsia="Times New Roman" w:cs="Calibri"/>
                <w:color w:val="000000"/>
              </w:rPr>
            </w:pPr>
            <w:r w:rsidRPr="00B1236D">
              <w:rPr>
                <w:rFonts w:eastAsia="Times New Roman" w:cs="Calibri"/>
                <w:color w:val="000000"/>
              </w:rPr>
              <w:t>20-Nov</w:t>
            </w:r>
          </w:p>
        </w:tc>
        <w:tc>
          <w:tcPr>
            <w:tcW w:w="3625" w:type="dxa"/>
            <w:noWrap/>
            <w:hideMark/>
          </w:tcPr>
          <w:p w14:paraId="184EF7D4" w14:textId="77777777" w:rsidR="00B1236D" w:rsidRPr="00B1236D" w:rsidRDefault="00B1236D" w:rsidP="00B1236D">
            <w:pPr>
              <w:rPr>
                <w:rFonts w:eastAsia="Times New Roman" w:cs="Calibri"/>
                <w:b/>
                <w:bCs/>
                <w:color w:val="000000"/>
              </w:rPr>
            </w:pPr>
            <w:r w:rsidRPr="00B1236D">
              <w:rPr>
                <w:rFonts w:eastAsia="Times New Roman" w:cs="Calibri"/>
                <w:b/>
                <w:bCs/>
                <w:color w:val="000000"/>
              </w:rPr>
              <w:t>Exam 3</w:t>
            </w:r>
          </w:p>
        </w:tc>
      </w:tr>
      <w:tr w:rsidR="00B1236D" w:rsidRPr="00B1236D" w14:paraId="5C65D593" w14:textId="77777777" w:rsidTr="00B1236D">
        <w:trPr>
          <w:trHeight w:val="288"/>
          <w:jc w:val="center"/>
        </w:trPr>
        <w:tc>
          <w:tcPr>
            <w:tcW w:w="960" w:type="dxa"/>
            <w:noWrap/>
            <w:hideMark/>
          </w:tcPr>
          <w:p w14:paraId="3FEAF504" w14:textId="77777777" w:rsidR="00B1236D" w:rsidRPr="00B1236D" w:rsidRDefault="00B1236D" w:rsidP="00B1236D">
            <w:pPr>
              <w:jc w:val="right"/>
              <w:rPr>
                <w:rFonts w:eastAsia="Times New Roman" w:cs="Calibri"/>
                <w:color w:val="000000"/>
              </w:rPr>
            </w:pPr>
            <w:r w:rsidRPr="00B1236D">
              <w:rPr>
                <w:rFonts w:eastAsia="Times New Roman" w:cs="Calibri"/>
                <w:color w:val="000000"/>
              </w:rPr>
              <w:t>22-Nov</w:t>
            </w:r>
          </w:p>
        </w:tc>
        <w:tc>
          <w:tcPr>
            <w:tcW w:w="3625" w:type="dxa"/>
            <w:noWrap/>
            <w:hideMark/>
          </w:tcPr>
          <w:p w14:paraId="33C66036" w14:textId="1B40A877" w:rsidR="00B1236D" w:rsidRPr="00B1236D" w:rsidRDefault="00B1236D" w:rsidP="00B1236D">
            <w:pPr>
              <w:rPr>
                <w:rFonts w:eastAsia="Times New Roman" w:cs="Calibri"/>
                <w:i/>
                <w:color w:val="000000"/>
              </w:rPr>
            </w:pPr>
            <w:r w:rsidRPr="00B1236D">
              <w:rPr>
                <w:rFonts w:eastAsia="Times New Roman" w:cs="Calibri"/>
                <w:i/>
                <w:color w:val="000000"/>
              </w:rPr>
              <w:t>Thanksgiving—No Class</w:t>
            </w:r>
          </w:p>
        </w:tc>
      </w:tr>
      <w:tr w:rsidR="00B1236D" w:rsidRPr="00B1236D" w14:paraId="04A1F60B" w14:textId="77777777" w:rsidTr="00B1236D">
        <w:trPr>
          <w:trHeight w:val="288"/>
          <w:jc w:val="center"/>
        </w:trPr>
        <w:tc>
          <w:tcPr>
            <w:tcW w:w="960" w:type="dxa"/>
            <w:noWrap/>
            <w:hideMark/>
          </w:tcPr>
          <w:p w14:paraId="49BF6010" w14:textId="77777777" w:rsidR="00B1236D" w:rsidRPr="00B1236D" w:rsidRDefault="00B1236D" w:rsidP="00B1236D">
            <w:pPr>
              <w:jc w:val="right"/>
              <w:rPr>
                <w:rFonts w:eastAsia="Times New Roman" w:cs="Calibri"/>
                <w:color w:val="000000"/>
              </w:rPr>
            </w:pPr>
            <w:r w:rsidRPr="00B1236D">
              <w:rPr>
                <w:rFonts w:eastAsia="Times New Roman" w:cs="Calibri"/>
                <w:color w:val="000000"/>
              </w:rPr>
              <w:t>27-Nov</w:t>
            </w:r>
          </w:p>
        </w:tc>
        <w:tc>
          <w:tcPr>
            <w:tcW w:w="3625" w:type="dxa"/>
            <w:noWrap/>
            <w:hideMark/>
          </w:tcPr>
          <w:p w14:paraId="4DD522B9" w14:textId="77777777" w:rsidR="00B1236D" w:rsidRPr="00B1236D" w:rsidRDefault="00B1236D" w:rsidP="00B1236D">
            <w:pPr>
              <w:rPr>
                <w:rFonts w:eastAsia="Times New Roman" w:cs="Calibri"/>
                <w:color w:val="000000"/>
              </w:rPr>
            </w:pPr>
            <w:r w:rsidRPr="00B1236D">
              <w:rPr>
                <w:rFonts w:eastAsia="Times New Roman" w:cs="Calibri"/>
                <w:color w:val="000000"/>
              </w:rPr>
              <w:t>Financial Crisis</w:t>
            </w:r>
          </w:p>
        </w:tc>
      </w:tr>
      <w:tr w:rsidR="00B1236D" w:rsidRPr="00B1236D" w14:paraId="6B31D52A" w14:textId="77777777" w:rsidTr="00B1236D">
        <w:trPr>
          <w:trHeight w:val="288"/>
          <w:jc w:val="center"/>
        </w:trPr>
        <w:tc>
          <w:tcPr>
            <w:tcW w:w="960" w:type="dxa"/>
            <w:noWrap/>
            <w:hideMark/>
          </w:tcPr>
          <w:p w14:paraId="5468A783" w14:textId="77777777" w:rsidR="00B1236D" w:rsidRPr="00B1236D" w:rsidRDefault="00B1236D" w:rsidP="00B1236D">
            <w:pPr>
              <w:jc w:val="right"/>
              <w:rPr>
                <w:rFonts w:eastAsia="Times New Roman" w:cs="Calibri"/>
                <w:color w:val="000000"/>
              </w:rPr>
            </w:pPr>
            <w:r w:rsidRPr="00B1236D">
              <w:rPr>
                <w:rFonts w:eastAsia="Times New Roman" w:cs="Calibri"/>
                <w:color w:val="000000"/>
              </w:rPr>
              <w:t>29-Nov</w:t>
            </w:r>
          </w:p>
        </w:tc>
        <w:tc>
          <w:tcPr>
            <w:tcW w:w="3625" w:type="dxa"/>
            <w:noWrap/>
            <w:hideMark/>
          </w:tcPr>
          <w:p w14:paraId="4DEF2A2D" w14:textId="77777777" w:rsidR="00B1236D" w:rsidRPr="00B1236D" w:rsidRDefault="00B1236D" w:rsidP="00B1236D">
            <w:pPr>
              <w:rPr>
                <w:rFonts w:eastAsia="Times New Roman" w:cs="Calibri"/>
                <w:color w:val="000000"/>
              </w:rPr>
            </w:pPr>
            <w:r w:rsidRPr="00B1236D">
              <w:rPr>
                <w:rFonts w:eastAsia="Times New Roman" w:cs="Calibri"/>
                <w:color w:val="000000"/>
              </w:rPr>
              <w:t>Financial Crisis</w:t>
            </w:r>
          </w:p>
        </w:tc>
      </w:tr>
      <w:tr w:rsidR="00B1236D" w:rsidRPr="00B1236D" w14:paraId="1935E0E7" w14:textId="77777777" w:rsidTr="00B1236D">
        <w:trPr>
          <w:trHeight w:val="288"/>
          <w:jc w:val="center"/>
        </w:trPr>
        <w:tc>
          <w:tcPr>
            <w:tcW w:w="960" w:type="dxa"/>
            <w:noWrap/>
            <w:hideMark/>
          </w:tcPr>
          <w:p w14:paraId="71CB9DC5" w14:textId="77777777" w:rsidR="00B1236D" w:rsidRPr="00B1236D" w:rsidRDefault="00B1236D" w:rsidP="00B1236D">
            <w:pPr>
              <w:jc w:val="right"/>
              <w:rPr>
                <w:rFonts w:eastAsia="Times New Roman" w:cs="Calibri"/>
                <w:color w:val="000000"/>
              </w:rPr>
            </w:pPr>
            <w:r w:rsidRPr="00B1236D">
              <w:rPr>
                <w:rFonts w:eastAsia="Times New Roman" w:cs="Calibri"/>
                <w:color w:val="000000"/>
              </w:rPr>
              <w:t>4-Dec</w:t>
            </w:r>
          </w:p>
        </w:tc>
        <w:tc>
          <w:tcPr>
            <w:tcW w:w="3625" w:type="dxa"/>
            <w:noWrap/>
            <w:hideMark/>
          </w:tcPr>
          <w:p w14:paraId="2B7095F7" w14:textId="77777777" w:rsidR="00B1236D" w:rsidRPr="00B1236D" w:rsidRDefault="00B1236D" w:rsidP="00B1236D">
            <w:pPr>
              <w:rPr>
                <w:rFonts w:eastAsia="Times New Roman" w:cs="Calibri"/>
                <w:color w:val="000000"/>
              </w:rPr>
            </w:pPr>
            <w:r w:rsidRPr="00B1236D">
              <w:rPr>
                <w:rFonts w:eastAsia="Times New Roman" w:cs="Calibri"/>
                <w:color w:val="000000"/>
              </w:rPr>
              <w:t>Poverty and Inequality</w:t>
            </w:r>
          </w:p>
        </w:tc>
      </w:tr>
      <w:tr w:rsidR="00B1236D" w:rsidRPr="00B1236D" w14:paraId="13673429" w14:textId="77777777" w:rsidTr="00B1236D">
        <w:trPr>
          <w:trHeight w:val="288"/>
          <w:jc w:val="center"/>
        </w:trPr>
        <w:tc>
          <w:tcPr>
            <w:tcW w:w="960" w:type="dxa"/>
            <w:noWrap/>
            <w:hideMark/>
          </w:tcPr>
          <w:p w14:paraId="4301ABED" w14:textId="77777777" w:rsidR="00B1236D" w:rsidRPr="00B1236D" w:rsidRDefault="00B1236D" w:rsidP="00B1236D">
            <w:pPr>
              <w:jc w:val="right"/>
              <w:rPr>
                <w:rFonts w:eastAsia="Times New Roman" w:cs="Calibri"/>
                <w:color w:val="000000"/>
              </w:rPr>
            </w:pPr>
            <w:r w:rsidRPr="00B1236D">
              <w:rPr>
                <w:rFonts w:eastAsia="Times New Roman" w:cs="Calibri"/>
                <w:color w:val="000000"/>
              </w:rPr>
              <w:t>6-Dec</w:t>
            </w:r>
          </w:p>
        </w:tc>
        <w:tc>
          <w:tcPr>
            <w:tcW w:w="3625" w:type="dxa"/>
            <w:noWrap/>
            <w:hideMark/>
          </w:tcPr>
          <w:p w14:paraId="322D6ACE" w14:textId="77777777" w:rsidR="00B1236D" w:rsidRPr="00B1236D" w:rsidRDefault="00B1236D" w:rsidP="00B1236D">
            <w:pPr>
              <w:rPr>
                <w:rFonts w:eastAsia="Times New Roman" w:cs="Calibri"/>
                <w:color w:val="000000"/>
              </w:rPr>
            </w:pPr>
            <w:r w:rsidRPr="00B1236D">
              <w:rPr>
                <w:rFonts w:eastAsia="Times New Roman" w:cs="Calibri"/>
                <w:color w:val="000000"/>
              </w:rPr>
              <w:t>Putting it all together</w:t>
            </w:r>
          </w:p>
        </w:tc>
      </w:tr>
      <w:tr w:rsidR="00B1236D" w:rsidRPr="00B1236D" w14:paraId="69470FFF" w14:textId="77777777" w:rsidTr="00B1236D">
        <w:trPr>
          <w:trHeight w:val="288"/>
          <w:jc w:val="center"/>
        </w:trPr>
        <w:tc>
          <w:tcPr>
            <w:tcW w:w="960" w:type="dxa"/>
            <w:noWrap/>
            <w:hideMark/>
          </w:tcPr>
          <w:p w14:paraId="23B35FA7" w14:textId="77777777" w:rsidR="00B1236D" w:rsidRPr="00B1236D" w:rsidRDefault="00B1236D" w:rsidP="00B1236D">
            <w:pPr>
              <w:jc w:val="right"/>
              <w:rPr>
                <w:rFonts w:eastAsia="Times New Roman" w:cs="Calibri"/>
                <w:color w:val="000000"/>
              </w:rPr>
            </w:pPr>
            <w:r w:rsidRPr="00B1236D">
              <w:rPr>
                <w:rFonts w:eastAsia="Times New Roman" w:cs="Calibri"/>
                <w:color w:val="000000"/>
              </w:rPr>
              <w:t>13-Dec</w:t>
            </w:r>
          </w:p>
        </w:tc>
        <w:tc>
          <w:tcPr>
            <w:tcW w:w="3625" w:type="dxa"/>
            <w:noWrap/>
            <w:hideMark/>
          </w:tcPr>
          <w:p w14:paraId="336949F5" w14:textId="43DE971B" w:rsidR="00B1236D" w:rsidRPr="00B1236D" w:rsidRDefault="00B1236D" w:rsidP="00B1236D">
            <w:pPr>
              <w:rPr>
                <w:rFonts w:eastAsia="Times New Roman" w:cs="Calibri"/>
                <w:color w:val="000000"/>
              </w:rPr>
            </w:pPr>
            <w:r w:rsidRPr="00B1236D">
              <w:rPr>
                <w:rFonts w:eastAsia="Times New Roman" w:cs="Calibri"/>
                <w:color w:val="000000"/>
              </w:rPr>
              <w:t>Final Exam</w:t>
            </w:r>
          </w:p>
        </w:tc>
      </w:tr>
    </w:tbl>
    <w:p w14:paraId="174BC491" w14:textId="0170777D" w:rsidR="006A1BA1" w:rsidRPr="004B2417" w:rsidRDefault="006A1BA1" w:rsidP="00921010">
      <w:pPr>
        <w:pStyle w:val="NoSpacing"/>
        <w:ind w:left="720"/>
        <w:jc w:val="center"/>
        <w:rPr>
          <w:rFonts w:ascii="Times New Roman" w:hAnsi="Times New Roman" w:cs="Times New Roman"/>
          <w:sz w:val="24"/>
          <w:szCs w:val="24"/>
        </w:rPr>
      </w:pPr>
    </w:p>
    <w:p w14:paraId="6BC6C282" w14:textId="557B015D" w:rsidR="000D5C94" w:rsidRDefault="006A1BA1" w:rsidP="00C57591">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 xml:space="preserve">The </w:t>
      </w:r>
      <w:r w:rsidR="004B2417">
        <w:rPr>
          <w:rFonts w:ascii="Times New Roman" w:eastAsia="Times New Roman" w:hAnsi="Times New Roman"/>
          <w:sz w:val="24"/>
          <w:szCs w:val="24"/>
        </w:rPr>
        <w:t xml:space="preserve">schedule is subject to change, but the exam dates </w:t>
      </w:r>
      <w:r w:rsidR="002B3835">
        <w:rPr>
          <w:rFonts w:ascii="Times New Roman" w:eastAsia="Times New Roman" w:hAnsi="Times New Roman"/>
          <w:sz w:val="24"/>
          <w:szCs w:val="24"/>
        </w:rPr>
        <w:t>will not</w:t>
      </w:r>
      <w:r w:rsidR="004B2417">
        <w:rPr>
          <w:rFonts w:ascii="Times New Roman" w:eastAsia="Times New Roman" w:hAnsi="Times New Roman"/>
          <w:sz w:val="24"/>
          <w:szCs w:val="24"/>
        </w:rPr>
        <w:t xml:space="preserve"> change</w:t>
      </w:r>
      <w:r w:rsidR="00921010">
        <w:rPr>
          <w:rFonts w:ascii="Times New Roman" w:eastAsia="Times New Roman" w:hAnsi="Times New Roman"/>
          <w:sz w:val="24"/>
          <w:szCs w:val="24"/>
        </w:rPr>
        <w:t xml:space="preserve"> except in case of extreme circumstances</w:t>
      </w:r>
      <w:r w:rsidR="004B2417">
        <w:rPr>
          <w:rFonts w:ascii="Times New Roman" w:eastAsia="Times New Roman" w:hAnsi="Times New Roman"/>
          <w:sz w:val="24"/>
          <w:szCs w:val="24"/>
        </w:rPr>
        <w:t xml:space="preserve">. </w:t>
      </w:r>
      <w:r w:rsidR="002B3835">
        <w:rPr>
          <w:rFonts w:ascii="Times New Roman" w:eastAsia="Times New Roman" w:hAnsi="Times New Roman"/>
          <w:sz w:val="24"/>
          <w:szCs w:val="24"/>
        </w:rPr>
        <w:t>You will be notified of any changes.</w:t>
      </w:r>
    </w:p>
    <w:p w14:paraId="18CF963E" w14:textId="703BB3E9" w:rsidR="0036240B" w:rsidRPr="006A1BA1" w:rsidRDefault="0036240B" w:rsidP="0036240B">
      <w:pPr>
        <w:pStyle w:val="NoSpacing"/>
        <w:rPr>
          <w:rFonts w:ascii="Times New Roman" w:hAnsi="Times New Roman" w:cs="Times New Roman"/>
          <w:sz w:val="24"/>
          <w:szCs w:val="24"/>
        </w:rPr>
      </w:pPr>
    </w:p>
    <w:p w14:paraId="2B0AF64E" w14:textId="77777777" w:rsidR="00F96522" w:rsidRPr="006A1BA1" w:rsidRDefault="00F96522" w:rsidP="00F96522">
      <w:pPr>
        <w:pStyle w:val="NoSpacing"/>
        <w:rPr>
          <w:rFonts w:ascii="Times New Roman" w:hAnsi="Times New Roman" w:cs="Times New Roman"/>
          <w:b/>
          <w:sz w:val="24"/>
          <w:szCs w:val="24"/>
        </w:rPr>
      </w:pPr>
      <w:r w:rsidRPr="006A1BA1">
        <w:rPr>
          <w:rFonts w:ascii="Times New Roman" w:hAnsi="Times New Roman" w:cs="Times New Roman"/>
          <w:b/>
          <w:sz w:val="24"/>
          <w:szCs w:val="24"/>
        </w:rPr>
        <w:t>Canvas</w:t>
      </w:r>
    </w:p>
    <w:p w14:paraId="5E97DE82" w14:textId="77777777" w:rsidR="00F96522" w:rsidRPr="006A1BA1" w:rsidRDefault="00F96522" w:rsidP="00F96522">
      <w:pPr>
        <w:pStyle w:val="NoSpacing"/>
        <w:rPr>
          <w:rFonts w:ascii="Times New Roman" w:hAnsi="Times New Roman" w:cs="Times New Roman"/>
          <w:b/>
          <w:sz w:val="24"/>
          <w:szCs w:val="24"/>
        </w:rPr>
      </w:pPr>
    </w:p>
    <w:p w14:paraId="034008B5" w14:textId="1DA5B6D2" w:rsidR="00F96522" w:rsidRDefault="00F96522" w:rsidP="00F96522">
      <w:pPr>
        <w:pStyle w:val="NoSpacing"/>
        <w:ind w:left="180"/>
        <w:rPr>
          <w:rFonts w:ascii="Times New Roman" w:hAnsi="Times New Roman" w:cs="Times New Roman"/>
          <w:sz w:val="24"/>
          <w:szCs w:val="24"/>
        </w:rPr>
      </w:pPr>
      <w:r>
        <w:rPr>
          <w:rFonts w:ascii="Times New Roman" w:hAnsi="Times New Roman" w:cs="Times New Roman"/>
          <w:sz w:val="24"/>
          <w:szCs w:val="24"/>
        </w:rPr>
        <w:t>Course content, including the syllabus, grades, and online quizzes, is available on Canvas. It is imperative that you know how to access and use Canvas for this course.</w:t>
      </w:r>
      <w:r w:rsidR="00921010">
        <w:rPr>
          <w:rFonts w:ascii="Times New Roman" w:hAnsi="Times New Roman" w:cs="Times New Roman"/>
          <w:sz w:val="24"/>
          <w:szCs w:val="24"/>
        </w:rPr>
        <w:t xml:space="preserve"> Canvas help can be found here: </w:t>
      </w:r>
      <w:hyperlink r:id="rId10" w:history="1">
        <w:r w:rsidR="00592C1B" w:rsidRPr="00886B64">
          <w:rPr>
            <w:rStyle w:val="Hyperlink"/>
            <w:rFonts w:ascii="Times New Roman" w:hAnsi="Times New Roman" w:cs="Times New Roman"/>
            <w:sz w:val="24"/>
            <w:szCs w:val="24"/>
          </w:rPr>
          <w:t>https://community.canvaslms.com/docs/DOC-10701</w:t>
        </w:r>
      </w:hyperlink>
    </w:p>
    <w:p w14:paraId="03D8291E" w14:textId="1FC215F2" w:rsidR="00592C1B" w:rsidRDefault="00592C1B" w:rsidP="00F96522">
      <w:pPr>
        <w:pStyle w:val="NoSpacing"/>
        <w:ind w:left="180"/>
        <w:rPr>
          <w:rFonts w:ascii="Times New Roman" w:hAnsi="Times New Roman" w:cs="Times New Roman"/>
          <w:sz w:val="24"/>
          <w:szCs w:val="24"/>
        </w:rPr>
      </w:pPr>
    </w:p>
    <w:p w14:paraId="3676AFEF" w14:textId="5E9B95D8" w:rsidR="00592C1B" w:rsidRPr="006A1BA1" w:rsidRDefault="00592C1B" w:rsidP="00592C1B">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Top Hat </w:t>
      </w:r>
    </w:p>
    <w:p w14:paraId="0248454F" w14:textId="77777777" w:rsidR="00592C1B" w:rsidRPr="006A1BA1" w:rsidRDefault="00592C1B" w:rsidP="00592C1B">
      <w:pPr>
        <w:pStyle w:val="NoSpacing"/>
        <w:rPr>
          <w:rFonts w:ascii="Times New Roman" w:hAnsi="Times New Roman" w:cs="Times New Roman"/>
          <w:b/>
          <w:sz w:val="24"/>
          <w:szCs w:val="24"/>
        </w:rPr>
      </w:pPr>
    </w:p>
    <w:p w14:paraId="73D0B6E2" w14:textId="5FF00A00" w:rsidR="00592C1B" w:rsidRPr="006A1BA1" w:rsidRDefault="00592C1B" w:rsidP="00F96522">
      <w:pPr>
        <w:pStyle w:val="NoSpacing"/>
        <w:ind w:left="180"/>
        <w:rPr>
          <w:rFonts w:ascii="Times New Roman" w:hAnsi="Times New Roman" w:cs="Times New Roman"/>
          <w:b/>
          <w:sz w:val="24"/>
          <w:szCs w:val="24"/>
        </w:rPr>
      </w:pPr>
      <w:r>
        <w:rPr>
          <w:rFonts w:ascii="Times New Roman" w:hAnsi="Times New Roman" w:cs="Times New Roman"/>
          <w:sz w:val="24"/>
          <w:szCs w:val="24"/>
        </w:rPr>
        <w:t>We will be using Top Hat instructional technology to assist in your learning and to take attendance. Use of Top Hat does require a small fee</w:t>
      </w:r>
      <w:r w:rsidR="00187A64">
        <w:rPr>
          <w:rFonts w:ascii="Times New Roman" w:hAnsi="Times New Roman" w:cs="Times New Roman"/>
          <w:sz w:val="24"/>
          <w:szCs w:val="24"/>
        </w:rPr>
        <w:t xml:space="preserve"> (but much less than a textbook)</w:t>
      </w:r>
      <w:r>
        <w:rPr>
          <w:rFonts w:ascii="Times New Roman" w:hAnsi="Times New Roman" w:cs="Times New Roman"/>
          <w:sz w:val="24"/>
          <w:szCs w:val="24"/>
        </w:rPr>
        <w:t>. Please follow the instructions on Canvas to sign up.</w:t>
      </w:r>
    </w:p>
    <w:p w14:paraId="4A9AB54F" w14:textId="77777777" w:rsidR="00F96522" w:rsidRPr="006A1BA1" w:rsidRDefault="00F96522" w:rsidP="00F96522">
      <w:pPr>
        <w:pStyle w:val="NoSpacing"/>
        <w:rPr>
          <w:rFonts w:ascii="Times New Roman" w:hAnsi="Times New Roman" w:cs="Times New Roman"/>
          <w:sz w:val="24"/>
          <w:szCs w:val="24"/>
        </w:rPr>
      </w:pPr>
    </w:p>
    <w:p w14:paraId="7D4BFCC4" w14:textId="77777777" w:rsidR="00D970D8" w:rsidRPr="006A1BA1" w:rsidRDefault="00D970D8" w:rsidP="00D970D8">
      <w:pPr>
        <w:pStyle w:val="NoSpacing"/>
        <w:rPr>
          <w:rFonts w:ascii="Times New Roman" w:hAnsi="Times New Roman" w:cs="Times New Roman"/>
          <w:b/>
          <w:sz w:val="24"/>
          <w:szCs w:val="24"/>
        </w:rPr>
      </w:pPr>
      <w:r>
        <w:rPr>
          <w:rFonts w:ascii="Times New Roman" w:hAnsi="Times New Roman" w:cs="Times New Roman"/>
          <w:b/>
          <w:sz w:val="24"/>
          <w:szCs w:val="24"/>
        </w:rPr>
        <w:t>Classroom Conduct</w:t>
      </w:r>
    </w:p>
    <w:p w14:paraId="672CE928" w14:textId="77777777" w:rsidR="00D970D8" w:rsidRPr="006A1BA1" w:rsidRDefault="00D970D8" w:rsidP="00D970D8">
      <w:pPr>
        <w:pStyle w:val="NoSpacing"/>
        <w:rPr>
          <w:rFonts w:ascii="Times New Roman" w:hAnsi="Times New Roman" w:cs="Times New Roman"/>
          <w:b/>
          <w:sz w:val="24"/>
          <w:szCs w:val="24"/>
        </w:rPr>
      </w:pPr>
    </w:p>
    <w:p w14:paraId="574F7074" w14:textId="556271D2" w:rsidR="00D970D8" w:rsidRDefault="00D970D8" w:rsidP="00592C1B">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It is expected that students display professional behavior in class and prope</w:t>
      </w:r>
      <w:r w:rsidR="00592C1B">
        <w:rPr>
          <w:rFonts w:ascii="Times New Roman" w:eastAsia="Arial Unicode MS" w:hAnsi="Times New Roman"/>
          <w:sz w:val="24"/>
          <w:szCs w:val="24"/>
        </w:rPr>
        <w:t>r etiquette in writing emails. Because of the distraction they present, c</w:t>
      </w:r>
      <w:r>
        <w:rPr>
          <w:rFonts w:ascii="Times New Roman" w:eastAsia="Arial Unicode MS" w:hAnsi="Times New Roman"/>
          <w:sz w:val="24"/>
          <w:szCs w:val="24"/>
        </w:rPr>
        <w:t xml:space="preserve">ell phones are </w:t>
      </w:r>
      <w:r w:rsidRPr="00921010">
        <w:rPr>
          <w:rFonts w:ascii="Times New Roman" w:eastAsia="Arial Unicode MS" w:hAnsi="Times New Roman"/>
          <w:i/>
          <w:sz w:val="24"/>
          <w:szCs w:val="24"/>
        </w:rPr>
        <w:t>prohibited</w:t>
      </w:r>
      <w:r>
        <w:rPr>
          <w:rFonts w:ascii="Times New Roman" w:eastAsia="Arial Unicode MS" w:hAnsi="Times New Roman"/>
          <w:sz w:val="24"/>
          <w:szCs w:val="24"/>
        </w:rPr>
        <w:t xml:space="preserve"> during class except when the instructor employs them for instruction</w:t>
      </w:r>
      <w:r w:rsidR="00187A64">
        <w:rPr>
          <w:rFonts w:ascii="Times New Roman" w:eastAsia="Arial Unicode MS" w:hAnsi="Times New Roman"/>
          <w:sz w:val="24"/>
          <w:szCs w:val="24"/>
        </w:rPr>
        <w:t xml:space="preserve"> (Top Hat)</w:t>
      </w:r>
      <w:r>
        <w:rPr>
          <w:rFonts w:ascii="Times New Roman" w:eastAsia="Arial Unicode MS" w:hAnsi="Times New Roman"/>
          <w:sz w:val="24"/>
          <w:szCs w:val="24"/>
        </w:rPr>
        <w:t xml:space="preserve">. </w:t>
      </w:r>
      <w:r w:rsidR="00592C1B">
        <w:rPr>
          <w:rFonts w:ascii="Times New Roman" w:eastAsia="Arial Unicode MS" w:hAnsi="Times New Roman"/>
          <w:sz w:val="24"/>
          <w:szCs w:val="24"/>
        </w:rPr>
        <w:t>Unauthorized use will result in student</w:t>
      </w:r>
      <w:r w:rsidR="00921010">
        <w:rPr>
          <w:rFonts w:ascii="Times New Roman" w:eastAsia="Arial Unicode MS" w:hAnsi="Times New Roman"/>
          <w:sz w:val="24"/>
          <w:szCs w:val="24"/>
        </w:rPr>
        <w:t xml:space="preserve"> be</w:t>
      </w:r>
      <w:r w:rsidR="00592C1B">
        <w:rPr>
          <w:rFonts w:ascii="Times New Roman" w:eastAsia="Arial Unicode MS" w:hAnsi="Times New Roman"/>
          <w:sz w:val="24"/>
          <w:szCs w:val="24"/>
        </w:rPr>
        <w:t>ing</w:t>
      </w:r>
      <w:r w:rsidR="00921010">
        <w:rPr>
          <w:rFonts w:ascii="Times New Roman" w:eastAsia="Arial Unicode MS" w:hAnsi="Times New Roman"/>
          <w:sz w:val="24"/>
          <w:szCs w:val="24"/>
        </w:rPr>
        <w:t xml:space="preserve"> marked as absent. </w:t>
      </w:r>
      <w:r w:rsidR="00592C1B">
        <w:rPr>
          <w:rFonts w:ascii="Times New Roman" w:eastAsia="Arial Unicode MS" w:hAnsi="Times New Roman"/>
          <w:sz w:val="24"/>
          <w:szCs w:val="24"/>
        </w:rPr>
        <w:t xml:space="preserve">Repeated violations will result in </w:t>
      </w:r>
      <w:r w:rsidR="00CC61F5">
        <w:rPr>
          <w:rFonts w:ascii="Times New Roman" w:eastAsia="Arial Unicode MS" w:hAnsi="Times New Roman"/>
          <w:sz w:val="24"/>
          <w:szCs w:val="24"/>
        </w:rPr>
        <w:t xml:space="preserve">zeros on chapter quizzes at instructor’s discretion. </w:t>
      </w:r>
      <w:r>
        <w:rPr>
          <w:rFonts w:ascii="Times New Roman" w:eastAsia="Arial Unicode MS" w:hAnsi="Times New Roman"/>
          <w:sz w:val="24"/>
          <w:szCs w:val="24"/>
        </w:rPr>
        <w:t>Students with a cell phone out during an exam will receive an automatic zero on the exam.</w:t>
      </w:r>
      <w:r w:rsidR="00187A64">
        <w:rPr>
          <w:rFonts w:ascii="Times New Roman" w:eastAsia="Arial Unicode MS" w:hAnsi="Times New Roman"/>
          <w:sz w:val="24"/>
          <w:szCs w:val="24"/>
        </w:rPr>
        <w:t xml:space="preserve"> Laptops are allowed only for note taking. </w:t>
      </w:r>
    </w:p>
    <w:p w14:paraId="728B29D8" w14:textId="058F02C3" w:rsidR="00D970D8" w:rsidRDefault="00D970D8" w:rsidP="00D970D8">
      <w:pPr>
        <w:widowControl w:val="0"/>
        <w:autoSpaceDE w:val="0"/>
        <w:autoSpaceDN w:val="0"/>
        <w:adjustRightInd w:val="0"/>
        <w:spacing w:after="0" w:line="240" w:lineRule="auto"/>
        <w:ind w:left="180"/>
        <w:rPr>
          <w:rFonts w:ascii="Times New Roman" w:eastAsia="Arial Unicode MS" w:hAnsi="Times New Roman"/>
          <w:sz w:val="24"/>
          <w:szCs w:val="24"/>
        </w:rPr>
      </w:pPr>
    </w:p>
    <w:p w14:paraId="75132315" w14:textId="77777777" w:rsidR="00642087" w:rsidRPr="006A1BA1" w:rsidRDefault="00642087" w:rsidP="00642087">
      <w:pPr>
        <w:pStyle w:val="NoSpacing"/>
        <w:rPr>
          <w:rFonts w:ascii="Times New Roman" w:hAnsi="Times New Roman" w:cs="Times New Roman"/>
          <w:sz w:val="24"/>
          <w:szCs w:val="24"/>
        </w:rPr>
      </w:pPr>
      <w:r>
        <w:rPr>
          <w:rFonts w:ascii="Times New Roman" w:hAnsi="Times New Roman" w:cs="Times New Roman"/>
          <w:b/>
          <w:sz w:val="24"/>
          <w:szCs w:val="24"/>
        </w:rPr>
        <w:t>Attendance Policy</w:t>
      </w:r>
    </w:p>
    <w:p w14:paraId="7A35D5A3" w14:textId="77777777" w:rsidR="00642087" w:rsidRDefault="00642087" w:rsidP="00642087">
      <w:pPr>
        <w:pStyle w:val="NoSpacing"/>
        <w:rPr>
          <w:rFonts w:ascii="Times New Roman" w:hAnsi="Times New Roman" w:cs="Times New Roman"/>
          <w:b/>
          <w:sz w:val="24"/>
          <w:szCs w:val="24"/>
        </w:rPr>
      </w:pPr>
    </w:p>
    <w:p w14:paraId="7E51B58A" w14:textId="17C78C65"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 xml:space="preserve">Attendance is required, and will be graded. Please review the impact of attendance on your grade below. </w:t>
      </w:r>
    </w:p>
    <w:p w14:paraId="5D61CAAB" w14:textId="77777777"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p>
    <w:p w14:paraId="063639D0" w14:textId="6E5C2BBF" w:rsidR="00642087" w:rsidRPr="006A1BA1" w:rsidRDefault="00642087" w:rsidP="00642087">
      <w:pPr>
        <w:pStyle w:val="NoSpacing"/>
        <w:rPr>
          <w:rFonts w:ascii="Times New Roman" w:hAnsi="Times New Roman" w:cs="Times New Roman"/>
          <w:sz w:val="24"/>
          <w:szCs w:val="24"/>
        </w:rPr>
      </w:pPr>
      <w:r>
        <w:rPr>
          <w:rFonts w:ascii="Times New Roman" w:hAnsi="Times New Roman" w:cs="Times New Roman"/>
          <w:b/>
          <w:sz w:val="24"/>
          <w:szCs w:val="24"/>
        </w:rPr>
        <w:t>How to Pass this Course</w:t>
      </w:r>
    </w:p>
    <w:p w14:paraId="695490AA" w14:textId="77777777" w:rsidR="00642087" w:rsidRDefault="00642087" w:rsidP="00642087">
      <w:pPr>
        <w:pStyle w:val="NoSpacing"/>
        <w:rPr>
          <w:rFonts w:ascii="Times New Roman" w:hAnsi="Times New Roman" w:cs="Times New Roman"/>
          <w:b/>
          <w:sz w:val="24"/>
          <w:szCs w:val="24"/>
        </w:rPr>
      </w:pPr>
    </w:p>
    <w:p w14:paraId="61229952" w14:textId="77777777"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 xml:space="preserve">This is not a difficult course, but </w:t>
      </w:r>
      <w:proofErr w:type="gramStart"/>
      <w:r>
        <w:rPr>
          <w:rFonts w:ascii="Times New Roman" w:eastAsia="Arial Unicode MS" w:hAnsi="Times New Roman"/>
          <w:sz w:val="24"/>
          <w:szCs w:val="24"/>
        </w:rPr>
        <w:t>you’ll</w:t>
      </w:r>
      <w:proofErr w:type="gramEnd"/>
      <w:r>
        <w:rPr>
          <w:rFonts w:ascii="Times New Roman" w:eastAsia="Arial Unicode MS" w:hAnsi="Times New Roman"/>
          <w:sz w:val="24"/>
          <w:szCs w:val="24"/>
        </w:rPr>
        <w:t xml:space="preserve"> want to follow these tips to be successful:</w:t>
      </w:r>
    </w:p>
    <w:p w14:paraId="0760CF8F"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1. Come to class</w:t>
      </w:r>
    </w:p>
    <w:p w14:paraId="28076297"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2. Participate in the class activity/discussion</w:t>
      </w:r>
    </w:p>
    <w:p w14:paraId="3E5DF2D4"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3. Complete your assignments on time</w:t>
      </w:r>
    </w:p>
    <w:p w14:paraId="50BA8F3B" w14:textId="411706A3"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4. Spend at least 3-5 hours per week studying for this course outside of class</w:t>
      </w:r>
    </w:p>
    <w:p w14:paraId="09AA6D27" w14:textId="77777777" w:rsidR="00F96522" w:rsidRPr="00237B38" w:rsidRDefault="00F96522" w:rsidP="00F96522">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Arial Unicode MS" w:hAnsi="Times New Roman"/>
          <w:sz w:val="24"/>
          <w:szCs w:val="24"/>
        </w:rPr>
        <w:t xml:space="preserve"> </w:t>
      </w:r>
    </w:p>
    <w:p w14:paraId="0F8C5BA9" w14:textId="6A83F6A9" w:rsidR="00F96522" w:rsidRPr="00800E03" w:rsidRDefault="00F96522" w:rsidP="00F96522">
      <w:pPr>
        <w:pStyle w:val="NoSpacing"/>
        <w:rPr>
          <w:rFonts w:ascii="Times New Roman" w:hAnsi="Times New Roman"/>
          <w:b/>
          <w:sz w:val="24"/>
          <w:szCs w:val="24"/>
        </w:rPr>
      </w:pPr>
      <w:r w:rsidRPr="00800E03">
        <w:rPr>
          <w:rFonts w:ascii="Times New Roman" w:hAnsi="Times New Roman"/>
          <w:b/>
          <w:sz w:val="24"/>
          <w:szCs w:val="24"/>
        </w:rPr>
        <w:t>Academic Integrity</w:t>
      </w:r>
    </w:p>
    <w:p w14:paraId="16A50E75" w14:textId="77777777" w:rsidR="00F96522" w:rsidRPr="00800E03" w:rsidRDefault="00F96522" w:rsidP="00F96522">
      <w:pPr>
        <w:pStyle w:val="NoSpacing"/>
        <w:rPr>
          <w:rFonts w:ascii="Times New Roman" w:hAnsi="Times New Roman"/>
          <w:b/>
          <w:sz w:val="24"/>
          <w:szCs w:val="24"/>
        </w:rPr>
      </w:pPr>
    </w:p>
    <w:p w14:paraId="55284A7C" w14:textId="77777777"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14:paraId="05BE68CB" w14:textId="77777777"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t>Students pledge to:</w:t>
      </w:r>
    </w:p>
    <w:p w14:paraId="74C6DCE1" w14:textId="77777777" w:rsidR="00F96522" w:rsidRPr="00800E03" w:rsidRDefault="00F96522" w:rsidP="00F96522">
      <w:pPr>
        <w:pStyle w:val="NoSpacing"/>
        <w:rPr>
          <w:rFonts w:ascii="Times New Roman" w:hAnsi="Times New Roman"/>
          <w:b/>
          <w:sz w:val="24"/>
          <w:szCs w:val="24"/>
        </w:rPr>
      </w:pPr>
    </w:p>
    <w:p w14:paraId="0C14993B"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Arrive on time, remain until dismissed at all class sessions, and notify instructors in advance of anticipated absences, late arrivals, or early departures whenever possible.</w:t>
      </w:r>
    </w:p>
    <w:p w14:paraId="0D4718B8"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Turn off cell phones or other electronic devices while in class, unless permission to use them has been granted.</w:t>
      </w:r>
    </w:p>
    <w:p w14:paraId="7B8C0BBA"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class disturbances.</w:t>
      </w:r>
    </w:p>
    <w:p w14:paraId="46AAEA50"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use of profane or vulgar language in a threatening or disruptive manner.</w:t>
      </w:r>
    </w:p>
    <w:p w14:paraId="25EBCFC3"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Treat fellow students, staff, faculty, administrators, and property with respect.</w:t>
      </w:r>
    </w:p>
    <w:p w14:paraId="628E375E"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giving or receiving inappropriate assistance.</w:t>
      </w:r>
    </w:p>
    <w:p w14:paraId="04EEEE97"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Prepare assignment and exams honestly, refraining from such unacceptable conduct as plagiarism or unacknowledged appropriation of another’s work in any academic work.</w:t>
      </w:r>
    </w:p>
    <w:p w14:paraId="5D43B75F" w14:textId="77777777" w:rsidR="00F96522"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Obey the policies, regulations, and laws of the United States of America, the State of Kansas, The Kansas Board of Regents, Pittsburg State University, and the Gladys A. Kelce College of Business.</w:t>
      </w:r>
    </w:p>
    <w:p w14:paraId="09DEB146" w14:textId="5E2647D4"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lastRenderedPageBreak/>
        <w:br/>
        <w:t>If a student observes someone committing dishonesty in connection with academic work, the student is encouraged to report that dishonesty t</w:t>
      </w:r>
      <w:r w:rsidR="00D970D8">
        <w:rPr>
          <w:rFonts w:ascii="Times New Roman" w:hAnsi="Times New Roman"/>
          <w:sz w:val="24"/>
          <w:szCs w:val="24"/>
        </w:rPr>
        <w:t>o the appropriate individual (e.g.</w:t>
      </w:r>
      <w:r w:rsidRPr="00800E03">
        <w:rPr>
          <w:rFonts w:ascii="Times New Roman" w:hAnsi="Times New Roman"/>
          <w:sz w:val="24"/>
          <w:szCs w:val="24"/>
        </w:rPr>
        <w:t xml:space="preserve"> fac</w:t>
      </w:r>
      <w:r w:rsidR="00D970D8">
        <w:rPr>
          <w:rFonts w:ascii="Times New Roman" w:hAnsi="Times New Roman"/>
          <w:sz w:val="24"/>
          <w:szCs w:val="24"/>
        </w:rPr>
        <w:t>ulty member</w:t>
      </w:r>
      <w:r w:rsidRPr="00800E03">
        <w:rPr>
          <w:rFonts w:ascii="Times New Roman" w:hAnsi="Times New Roman"/>
          <w:sz w:val="24"/>
          <w:szCs w:val="24"/>
        </w:rPr>
        <w:t xml:space="preserve"> or administrator).</w:t>
      </w:r>
    </w:p>
    <w:p w14:paraId="3F438446" w14:textId="77777777" w:rsidR="00F96522" w:rsidRDefault="00F96522" w:rsidP="00F96522">
      <w:pPr>
        <w:pStyle w:val="NoSpacing"/>
        <w:rPr>
          <w:rFonts w:ascii="Times New Roman" w:hAnsi="Times New Roman" w:cs="Times New Roman"/>
          <w:b/>
          <w:sz w:val="24"/>
          <w:szCs w:val="24"/>
        </w:rPr>
      </w:pPr>
    </w:p>
    <w:p w14:paraId="1C3653F7" w14:textId="77777777" w:rsidR="00F96522" w:rsidRPr="006A1BA1" w:rsidRDefault="00F96522" w:rsidP="00F96522">
      <w:pPr>
        <w:pStyle w:val="NoSpacing"/>
        <w:rPr>
          <w:rFonts w:ascii="Times New Roman" w:hAnsi="Times New Roman" w:cs="Times New Roman"/>
          <w:sz w:val="24"/>
          <w:szCs w:val="24"/>
        </w:rPr>
      </w:pPr>
      <w:r w:rsidRPr="006A1BA1">
        <w:rPr>
          <w:rFonts w:ascii="Times New Roman" w:hAnsi="Times New Roman" w:cs="Times New Roman"/>
          <w:b/>
          <w:sz w:val="24"/>
          <w:szCs w:val="24"/>
        </w:rPr>
        <w:t>Students with Disabilities</w:t>
      </w:r>
    </w:p>
    <w:p w14:paraId="6B3FD8BC" w14:textId="77777777" w:rsidR="00F96522" w:rsidRPr="006A1BA1" w:rsidRDefault="00F96522" w:rsidP="00F96522">
      <w:pPr>
        <w:pStyle w:val="NoSpacing"/>
        <w:rPr>
          <w:rFonts w:ascii="Times New Roman" w:hAnsi="Times New Roman" w:cs="Times New Roman"/>
          <w:sz w:val="24"/>
          <w:szCs w:val="24"/>
        </w:rPr>
      </w:pPr>
    </w:p>
    <w:p w14:paraId="0B6A925F" w14:textId="77777777" w:rsidR="00F96522" w:rsidRDefault="00F96522" w:rsidP="00F96522">
      <w:pPr>
        <w:pStyle w:val="NoSpacing"/>
        <w:ind w:left="180"/>
        <w:rPr>
          <w:rFonts w:ascii="Times New Roman" w:hAnsi="Times New Roman" w:cs="Times New Roman"/>
          <w:sz w:val="24"/>
          <w:szCs w:val="24"/>
        </w:rPr>
      </w:pPr>
      <w:r w:rsidRPr="006A1BA1">
        <w:rPr>
          <w:rFonts w:ascii="Times New Roman" w:hAnsi="Times New Roman" w:cs="Times New Roman"/>
          <w:sz w:val="24"/>
          <w:szCs w:val="24"/>
        </w:rPr>
        <w:t>Please inform the instructor if you have a learning or physical disability that interferes with course requirements.</w:t>
      </w:r>
      <w:r>
        <w:rPr>
          <w:rFonts w:ascii="Times New Roman" w:hAnsi="Times New Roman" w:cs="Times New Roman"/>
          <w:sz w:val="24"/>
          <w:szCs w:val="24"/>
        </w:rPr>
        <w:t xml:space="preserve"> </w:t>
      </w:r>
      <w:r w:rsidRPr="006A1BA1">
        <w:rPr>
          <w:rFonts w:ascii="Times New Roman" w:hAnsi="Times New Roman" w:cs="Times New Roman"/>
          <w:sz w:val="24"/>
          <w:szCs w:val="24"/>
        </w:rPr>
        <w:t>Assistance and/or appropriate accommodations may be available through the contacts listed on the current Syllabus Supplement.</w:t>
      </w:r>
    </w:p>
    <w:p w14:paraId="127DF38C" w14:textId="0480881A" w:rsidR="00F96522" w:rsidRDefault="00F96522" w:rsidP="00F96522">
      <w:pPr>
        <w:pStyle w:val="NoSpacing"/>
        <w:tabs>
          <w:tab w:val="center" w:pos="4950"/>
        </w:tabs>
        <w:ind w:left="180"/>
        <w:rPr>
          <w:rFonts w:ascii="Times New Roman" w:hAnsi="Times New Roman" w:cs="Times New Roman"/>
          <w:sz w:val="24"/>
          <w:szCs w:val="24"/>
        </w:rPr>
      </w:pPr>
      <w:r>
        <w:rPr>
          <w:rFonts w:ascii="Times New Roman" w:hAnsi="Times New Roman" w:cs="Times New Roman"/>
          <w:sz w:val="24"/>
          <w:szCs w:val="24"/>
        </w:rPr>
        <w:tab/>
      </w:r>
    </w:p>
    <w:p w14:paraId="0D275B3E" w14:textId="77777777" w:rsidR="00E8563A" w:rsidRDefault="00E8563A" w:rsidP="00E8563A">
      <w:pPr>
        <w:pStyle w:val="NoSpacing"/>
        <w:rPr>
          <w:rFonts w:ascii="Times New Roman" w:hAnsi="Times New Roman" w:cs="Times New Roman"/>
          <w:b/>
          <w:sz w:val="24"/>
          <w:szCs w:val="24"/>
        </w:rPr>
      </w:pPr>
      <w:r w:rsidRPr="006A1BA1">
        <w:rPr>
          <w:rFonts w:ascii="Times New Roman" w:hAnsi="Times New Roman" w:cs="Times New Roman"/>
          <w:b/>
          <w:sz w:val="24"/>
          <w:szCs w:val="24"/>
        </w:rPr>
        <w:t>Course Evaluation Methods</w:t>
      </w:r>
    </w:p>
    <w:p w14:paraId="39E41A0A" w14:textId="77777777" w:rsidR="00E8563A" w:rsidRPr="006A1BA1" w:rsidRDefault="00E8563A" w:rsidP="00E8563A">
      <w:pPr>
        <w:pStyle w:val="NoSpacing"/>
        <w:rPr>
          <w:rFonts w:ascii="Times New Roman" w:hAnsi="Times New Roman" w:cs="Times New Roman"/>
          <w:b/>
          <w:sz w:val="24"/>
          <w:szCs w:val="24"/>
        </w:rPr>
      </w:pPr>
    </w:p>
    <w:p w14:paraId="7EC7B42A" w14:textId="77777777" w:rsidR="00E8563A" w:rsidRPr="00C91265"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C91265">
        <w:rPr>
          <w:rFonts w:ascii="Times New Roman" w:eastAsia="Times New Roman" w:hAnsi="Times New Roman"/>
          <w:sz w:val="24"/>
          <w:szCs w:val="24"/>
        </w:rPr>
        <w:t>The final grade will assess each student’s ability to demonstrate his/her proficiency of accomplishing the course objectives.  To evaluate your progress in accomplishing these objectives and to provide you with feedback on your learning I will look at the following items:</w:t>
      </w:r>
    </w:p>
    <w:p w14:paraId="4E57BAD9" w14:textId="77777777" w:rsidR="00E8563A" w:rsidRPr="00237B38" w:rsidRDefault="00E8563A" w:rsidP="00E8563A">
      <w:pPr>
        <w:widowControl w:val="0"/>
        <w:autoSpaceDE w:val="0"/>
        <w:autoSpaceDN w:val="0"/>
        <w:adjustRightInd w:val="0"/>
        <w:spacing w:after="0" w:line="240" w:lineRule="auto"/>
        <w:rPr>
          <w:rFonts w:ascii="Times New Roman" w:eastAsia="Times New Roman" w:hAnsi="Times New Roman"/>
          <w:sz w:val="24"/>
          <w:szCs w:val="24"/>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170"/>
      </w:tblGrid>
      <w:tr w:rsidR="00E8563A" w:rsidRPr="008737A4" w14:paraId="68CFE19D" w14:textId="77777777" w:rsidTr="00421340">
        <w:trPr>
          <w:trHeight w:val="353"/>
          <w:jc w:val="center"/>
        </w:trPr>
        <w:tc>
          <w:tcPr>
            <w:tcW w:w="3685" w:type="dxa"/>
            <w:shd w:val="clear" w:color="auto" w:fill="auto"/>
            <w:vAlign w:val="center"/>
            <w:hideMark/>
          </w:tcPr>
          <w:p w14:paraId="16A7FFF6" w14:textId="77777777" w:rsidR="00E8563A" w:rsidRPr="008737A4" w:rsidRDefault="00E8563A" w:rsidP="00B2723F">
            <w:pPr>
              <w:spacing w:after="0" w:line="240" w:lineRule="auto"/>
              <w:rPr>
                <w:rFonts w:ascii="Times New Roman" w:eastAsia="Times New Roman" w:hAnsi="Times New Roman"/>
                <w:color w:val="000000"/>
                <w:sz w:val="24"/>
                <w:szCs w:val="24"/>
              </w:rPr>
            </w:pPr>
            <w:r w:rsidRPr="008737A4">
              <w:rPr>
                <w:rFonts w:ascii="Times New Roman" w:eastAsia="Times New Roman" w:hAnsi="Times New Roman"/>
                <w:color w:val="000000"/>
                <w:sz w:val="24"/>
                <w:szCs w:val="24"/>
              </w:rPr>
              <w:t>Component</w:t>
            </w:r>
          </w:p>
        </w:tc>
        <w:tc>
          <w:tcPr>
            <w:tcW w:w="1170" w:type="dxa"/>
            <w:shd w:val="clear" w:color="auto" w:fill="auto"/>
            <w:vAlign w:val="center"/>
            <w:hideMark/>
          </w:tcPr>
          <w:p w14:paraId="46132DC6" w14:textId="77777777" w:rsidR="00E8563A" w:rsidRPr="008737A4" w:rsidRDefault="00E8563A" w:rsidP="00B2723F">
            <w:pPr>
              <w:spacing w:after="0" w:line="240" w:lineRule="auto"/>
              <w:jc w:val="center"/>
              <w:rPr>
                <w:rFonts w:ascii="Times New Roman" w:eastAsia="Times New Roman" w:hAnsi="Times New Roman"/>
                <w:color w:val="000000"/>
                <w:sz w:val="24"/>
                <w:szCs w:val="24"/>
              </w:rPr>
            </w:pPr>
            <w:r w:rsidRPr="008737A4">
              <w:rPr>
                <w:rFonts w:ascii="Times New Roman" w:eastAsia="Times New Roman" w:hAnsi="Times New Roman"/>
                <w:color w:val="000000"/>
                <w:sz w:val="24"/>
                <w:szCs w:val="24"/>
              </w:rPr>
              <w:t>Weight</w:t>
            </w:r>
          </w:p>
        </w:tc>
      </w:tr>
      <w:tr w:rsidR="00E8563A" w:rsidRPr="008737A4" w14:paraId="1DF96528" w14:textId="77777777" w:rsidTr="00421340">
        <w:trPr>
          <w:trHeight w:val="353"/>
          <w:jc w:val="center"/>
        </w:trPr>
        <w:tc>
          <w:tcPr>
            <w:tcW w:w="3685" w:type="dxa"/>
            <w:shd w:val="clear" w:color="auto" w:fill="auto"/>
            <w:vAlign w:val="center"/>
            <w:hideMark/>
          </w:tcPr>
          <w:p w14:paraId="0A0F3854" w14:textId="12F97AC3" w:rsidR="00E8563A" w:rsidRPr="008737A4" w:rsidRDefault="007567E9" w:rsidP="00B2723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Midterm Exams</w:t>
            </w:r>
          </w:p>
        </w:tc>
        <w:tc>
          <w:tcPr>
            <w:tcW w:w="1170" w:type="dxa"/>
            <w:shd w:val="clear" w:color="auto" w:fill="auto"/>
            <w:vAlign w:val="center"/>
            <w:hideMark/>
          </w:tcPr>
          <w:p w14:paraId="04F09E66" w14:textId="1D9719DD" w:rsidR="00E8563A" w:rsidRPr="008737A4" w:rsidRDefault="007567E9" w:rsidP="00B2723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r w:rsidR="00E8563A" w:rsidRPr="008737A4">
              <w:rPr>
                <w:rFonts w:ascii="Times New Roman" w:eastAsia="Times New Roman" w:hAnsi="Times New Roman"/>
                <w:color w:val="000000"/>
                <w:sz w:val="24"/>
                <w:szCs w:val="24"/>
              </w:rPr>
              <w:t>%</w:t>
            </w:r>
          </w:p>
        </w:tc>
      </w:tr>
      <w:tr w:rsidR="0036240B" w:rsidRPr="008737A4" w14:paraId="3F8CFFDD" w14:textId="77777777" w:rsidTr="00421340">
        <w:trPr>
          <w:trHeight w:val="353"/>
          <w:jc w:val="center"/>
        </w:trPr>
        <w:tc>
          <w:tcPr>
            <w:tcW w:w="3685" w:type="dxa"/>
            <w:shd w:val="clear" w:color="auto" w:fill="auto"/>
            <w:vAlign w:val="center"/>
          </w:tcPr>
          <w:p w14:paraId="3C6FCB6E" w14:textId="7D665CEA" w:rsidR="0036240B" w:rsidRDefault="0036240B"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w:t>
            </w:r>
          </w:p>
        </w:tc>
        <w:tc>
          <w:tcPr>
            <w:tcW w:w="1170" w:type="dxa"/>
            <w:shd w:val="clear" w:color="auto" w:fill="auto"/>
            <w:vAlign w:val="center"/>
          </w:tcPr>
          <w:p w14:paraId="27DC0A89" w14:textId="54EBB829" w:rsidR="0036240B" w:rsidRDefault="0036240B"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87A64">
              <w:rPr>
                <w:rFonts w:ascii="Times New Roman" w:eastAsia="Times New Roman" w:hAnsi="Times New Roman"/>
                <w:color w:val="000000"/>
                <w:sz w:val="24"/>
                <w:szCs w:val="24"/>
              </w:rPr>
              <w:t>0</w:t>
            </w:r>
            <w:r>
              <w:rPr>
                <w:rFonts w:ascii="Times New Roman" w:eastAsia="Times New Roman" w:hAnsi="Times New Roman"/>
                <w:color w:val="000000"/>
                <w:sz w:val="24"/>
                <w:szCs w:val="24"/>
              </w:rPr>
              <w:t>%</w:t>
            </w:r>
          </w:p>
        </w:tc>
      </w:tr>
      <w:tr w:rsidR="00E8563A" w:rsidRPr="008737A4" w14:paraId="344925B9" w14:textId="77777777" w:rsidTr="00421340">
        <w:trPr>
          <w:trHeight w:val="353"/>
          <w:jc w:val="center"/>
        </w:trPr>
        <w:tc>
          <w:tcPr>
            <w:tcW w:w="3685" w:type="dxa"/>
            <w:shd w:val="clear" w:color="auto" w:fill="auto"/>
            <w:vAlign w:val="center"/>
            <w:hideMark/>
          </w:tcPr>
          <w:p w14:paraId="13F1DEE0" w14:textId="77777777" w:rsidR="00E8563A" w:rsidRPr="008737A4" w:rsidRDefault="00E8563A"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Quizzes</w:t>
            </w:r>
            <w:r w:rsidR="00B65FA4">
              <w:rPr>
                <w:rFonts w:ascii="Times New Roman" w:eastAsia="Times New Roman" w:hAnsi="Times New Roman"/>
                <w:color w:val="000000"/>
                <w:sz w:val="24"/>
                <w:szCs w:val="24"/>
              </w:rPr>
              <w:t xml:space="preserve"> and Assignments</w:t>
            </w:r>
          </w:p>
        </w:tc>
        <w:tc>
          <w:tcPr>
            <w:tcW w:w="1170" w:type="dxa"/>
            <w:shd w:val="clear" w:color="auto" w:fill="auto"/>
            <w:vAlign w:val="center"/>
            <w:hideMark/>
          </w:tcPr>
          <w:p w14:paraId="40FFE6E1" w14:textId="6DFA065B" w:rsidR="00E8563A" w:rsidRPr="008737A4" w:rsidRDefault="00592C1B" w:rsidP="00592C1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r w:rsidR="00E8563A" w:rsidRPr="008737A4">
              <w:rPr>
                <w:rFonts w:ascii="Times New Roman" w:eastAsia="Times New Roman" w:hAnsi="Times New Roman"/>
                <w:color w:val="000000"/>
                <w:sz w:val="24"/>
                <w:szCs w:val="24"/>
              </w:rPr>
              <w:t>%</w:t>
            </w:r>
          </w:p>
        </w:tc>
      </w:tr>
      <w:tr w:rsidR="00592C1B" w:rsidRPr="008737A4" w14:paraId="6FE5A8C5" w14:textId="77777777" w:rsidTr="00421340">
        <w:trPr>
          <w:trHeight w:val="353"/>
          <w:jc w:val="center"/>
        </w:trPr>
        <w:tc>
          <w:tcPr>
            <w:tcW w:w="3685" w:type="dxa"/>
            <w:shd w:val="clear" w:color="auto" w:fill="auto"/>
            <w:vAlign w:val="center"/>
          </w:tcPr>
          <w:p w14:paraId="5D29AED8" w14:textId="36CE3CC3" w:rsidR="00592C1B" w:rsidRDefault="00592C1B"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Attendance</w:t>
            </w:r>
          </w:p>
        </w:tc>
        <w:tc>
          <w:tcPr>
            <w:tcW w:w="1170" w:type="dxa"/>
            <w:shd w:val="clear" w:color="auto" w:fill="auto"/>
            <w:vAlign w:val="center"/>
          </w:tcPr>
          <w:p w14:paraId="23257AD3" w14:textId="135C9764" w:rsidR="00592C1B" w:rsidRDefault="00592C1B"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463350" w:rsidRPr="008737A4" w14:paraId="01B42A32" w14:textId="77777777" w:rsidTr="00421340">
        <w:trPr>
          <w:trHeight w:val="353"/>
          <w:jc w:val="center"/>
        </w:trPr>
        <w:tc>
          <w:tcPr>
            <w:tcW w:w="3685" w:type="dxa"/>
            <w:shd w:val="clear" w:color="auto" w:fill="auto"/>
            <w:vAlign w:val="center"/>
          </w:tcPr>
          <w:p w14:paraId="7538F7D4" w14:textId="602B8FF1" w:rsidR="00463350" w:rsidRDefault="007567E9"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Macro Project</w:t>
            </w:r>
          </w:p>
        </w:tc>
        <w:tc>
          <w:tcPr>
            <w:tcW w:w="1170" w:type="dxa"/>
            <w:shd w:val="clear" w:color="auto" w:fill="auto"/>
            <w:vAlign w:val="center"/>
          </w:tcPr>
          <w:p w14:paraId="2588871D" w14:textId="240CCDA4" w:rsidR="00463350" w:rsidRDefault="007567E9"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57591">
              <w:rPr>
                <w:rFonts w:ascii="Times New Roman" w:eastAsia="Times New Roman" w:hAnsi="Times New Roman"/>
                <w:color w:val="000000"/>
                <w:sz w:val="24"/>
                <w:szCs w:val="24"/>
              </w:rPr>
              <w:t>0</w:t>
            </w:r>
            <w:r w:rsidR="00463350">
              <w:rPr>
                <w:rFonts w:ascii="Times New Roman" w:eastAsia="Times New Roman" w:hAnsi="Times New Roman"/>
                <w:color w:val="000000"/>
                <w:sz w:val="24"/>
                <w:szCs w:val="24"/>
              </w:rPr>
              <w:t>%</w:t>
            </w:r>
          </w:p>
        </w:tc>
      </w:tr>
      <w:tr w:rsidR="00C57591" w:rsidRPr="008737A4" w14:paraId="33EBC424" w14:textId="77777777" w:rsidTr="00421340">
        <w:trPr>
          <w:trHeight w:val="353"/>
          <w:jc w:val="center"/>
        </w:trPr>
        <w:tc>
          <w:tcPr>
            <w:tcW w:w="3685" w:type="dxa"/>
            <w:shd w:val="clear" w:color="auto" w:fill="auto"/>
            <w:vAlign w:val="center"/>
          </w:tcPr>
          <w:p w14:paraId="78711480" w14:textId="2434EF13" w:rsidR="00C57591" w:rsidRDefault="00C57591" w:rsidP="00B65FA4">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GorillaCoin</w:t>
            </w:r>
            <w:proofErr w:type="spellEnd"/>
          </w:p>
        </w:tc>
        <w:tc>
          <w:tcPr>
            <w:tcW w:w="1170" w:type="dxa"/>
            <w:shd w:val="clear" w:color="auto" w:fill="auto"/>
            <w:vAlign w:val="center"/>
          </w:tcPr>
          <w:p w14:paraId="252C6A03" w14:textId="2E37C760" w:rsidR="00C57591" w:rsidRDefault="00C57591"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bl>
    <w:p w14:paraId="77C37EA7" w14:textId="77777777" w:rsidR="00E8563A" w:rsidRDefault="00E8563A" w:rsidP="00E8563A">
      <w:pPr>
        <w:widowControl w:val="0"/>
        <w:autoSpaceDE w:val="0"/>
        <w:autoSpaceDN w:val="0"/>
        <w:adjustRightInd w:val="0"/>
        <w:spacing w:after="0" w:line="240" w:lineRule="auto"/>
        <w:rPr>
          <w:rFonts w:ascii="Times New Roman" w:eastAsia="Times New Roman" w:hAnsi="Times New Roman"/>
          <w:sz w:val="24"/>
          <w:szCs w:val="24"/>
        </w:rPr>
      </w:pPr>
    </w:p>
    <w:p w14:paraId="21DEB93E" w14:textId="03397B49" w:rsidR="00E8563A" w:rsidRPr="00C91265"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C91265">
        <w:rPr>
          <w:rFonts w:ascii="Times New Roman" w:eastAsia="Times New Roman" w:hAnsi="Times New Roman"/>
          <w:b/>
          <w:sz w:val="24"/>
          <w:szCs w:val="24"/>
        </w:rPr>
        <w:t>Exams (</w:t>
      </w:r>
      <w:r w:rsidR="007567E9">
        <w:rPr>
          <w:rFonts w:ascii="Times New Roman" w:eastAsia="Times New Roman" w:hAnsi="Times New Roman"/>
          <w:b/>
          <w:sz w:val="24"/>
          <w:szCs w:val="24"/>
        </w:rPr>
        <w:t>5</w:t>
      </w:r>
      <w:r w:rsidR="00187A64">
        <w:rPr>
          <w:rFonts w:ascii="Times New Roman" w:eastAsia="Times New Roman" w:hAnsi="Times New Roman"/>
          <w:b/>
          <w:sz w:val="24"/>
          <w:szCs w:val="24"/>
        </w:rPr>
        <w:t>0</w:t>
      </w:r>
      <w:r w:rsidRPr="00C91265">
        <w:rPr>
          <w:rFonts w:ascii="Times New Roman" w:eastAsia="Times New Roman" w:hAnsi="Times New Roman"/>
          <w:b/>
          <w:sz w:val="24"/>
          <w:szCs w:val="24"/>
        </w:rPr>
        <w:t>%)</w:t>
      </w:r>
      <w:r w:rsidRPr="00C91265">
        <w:rPr>
          <w:rFonts w:ascii="Times New Roman" w:eastAsia="Times New Roman" w:hAnsi="Times New Roman"/>
          <w:sz w:val="24"/>
          <w:szCs w:val="24"/>
        </w:rPr>
        <w:t xml:space="preserve">: There will be </w:t>
      </w:r>
      <w:r>
        <w:rPr>
          <w:rFonts w:ascii="Times New Roman" w:eastAsia="Times New Roman" w:hAnsi="Times New Roman"/>
          <w:sz w:val="24"/>
          <w:szCs w:val="24"/>
        </w:rPr>
        <w:t xml:space="preserve">three </w:t>
      </w:r>
      <w:r w:rsidR="007567E9">
        <w:rPr>
          <w:rFonts w:ascii="Times New Roman" w:eastAsia="Times New Roman" w:hAnsi="Times New Roman"/>
          <w:sz w:val="24"/>
          <w:szCs w:val="24"/>
        </w:rPr>
        <w:t xml:space="preserve">midterm </w:t>
      </w:r>
      <w:r>
        <w:rPr>
          <w:rFonts w:ascii="Times New Roman" w:eastAsia="Times New Roman" w:hAnsi="Times New Roman"/>
          <w:sz w:val="24"/>
          <w:szCs w:val="24"/>
        </w:rPr>
        <w:t>exams</w:t>
      </w:r>
      <w:r w:rsidR="007567E9">
        <w:rPr>
          <w:rFonts w:ascii="Times New Roman" w:eastAsia="Times New Roman" w:hAnsi="Times New Roman"/>
          <w:sz w:val="24"/>
          <w:szCs w:val="24"/>
        </w:rPr>
        <w:t xml:space="preserve"> worth 10% of your grade each</w:t>
      </w:r>
      <w:r>
        <w:rPr>
          <w:rFonts w:ascii="Times New Roman" w:eastAsia="Times New Roman" w:hAnsi="Times New Roman"/>
          <w:sz w:val="24"/>
          <w:szCs w:val="24"/>
        </w:rPr>
        <w:t xml:space="preserve">. </w:t>
      </w:r>
      <w:r w:rsidR="007567E9">
        <w:rPr>
          <w:rFonts w:ascii="Times New Roman" w:eastAsia="Times New Roman" w:hAnsi="Times New Roman"/>
          <w:sz w:val="24"/>
          <w:szCs w:val="24"/>
        </w:rPr>
        <w:t>There will also be a f</w:t>
      </w:r>
      <w:r w:rsidR="00D970D8">
        <w:rPr>
          <w:rFonts w:ascii="Times New Roman" w:eastAsia="Times New Roman" w:hAnsi="Times New Roman"/>
          <w:sz w:val="24"/>
          <w:szCs w:val="24"/>
        </w:rPr>
        <w:t>inal comprehensive exam worth 2</w:t>
      </w:r>
      <w:r w:rsidR="00187A64">
        <w:rPr>
          <w:rFonts w:ascii="Times New Roman" w:eastAsia="Times New Roman" w:hAnsi="Times New Roman"/>
          <w:sz w:val="24"/>
          <w:szCs w:val="24"/>
        </w:rPr>
        <w:t>0</w:t>
      </w:r>
      <w:r w:rsidR="007567E9">
        <w:rPr>
          <w:rFonts w:ascii="Times New Roman" w:eastAsia="Times New Roman" w:hAnsi="Times New Roman"/>
          <w:sz w:val="24"/>
          <w:szCs w:val="24"/>
        </w:rPr>
        <w:t xml:space="preserve">% of your grade. </w:t>
      </w:r>
      <w:r w:rsidRPr="00C91265">
        <w:rPr>
          <w:rFonts w:ascii="Times New Roman" w:eastAsia="Times New Roman" w:hAnsi="Times New Roman"/>
          <w:sz w:val="24"/>
          <w:szCs w:val="24"/>
        </w:rPr>
        <w:t xml:space="preserve">Each exam </w:t>
      </w:r>
      <w:r>
        <w:rPr>
          <w:rFonts w:ascii="Times New Roman" w:eastAsia="Times New Roman" w:hAnsi="Times New Roman"/>
          <w:sz w:val="24"/>
          <w:szCs w:val="24"/>
        </w:rPr>
        <w:t>may be composed of a variety of questions including</w:t>
      </w:r>
      <w:r w:rsidRPr="00C91265">
        <w:rPr>
          <w:rFonts w:ascii="Times New Roman" w:eastAsia="Times New Roman" w:hAnsi="Times New Roman"/>
          <w:sz w:val="24"/>
          <w:szCs w:val="24"/>
        </w:rPr>
        <w:t xml:space="preserve"> </w:t>
      </w:r>
      <w:r w:rsidR="00D970D8" w:rsidRPr="00C91265">
        <w:rPr>
          <w:rFonts w:ascii="Times New Roman" w:eastAsia="Times New Roman" w:hAnsi="Times New Roman"/>
          <w:sz w:val="24"/>
          <w:szCs w:val="24"/>
        </w:rPr>
        <w:t>multiple-choice</w:t>
      </w:r>
      <w:r w:rsidRPr="00C91265">
        <w:rPr>
          <w:rFonts w:ascii="Times New Roman" w:eastAsia="Times New Roman" w:hAnsi="Times New Roman"/>
          <w:sz w:val="24"/>
          <w:szCs w:val="24"/>
        </w:rPr>
        <w:t xml:space="preserve"> questions, true/false questions, sh</w:t>
      </w:r>
      <w:r w:rsidR="00D970D8">
        <w:rPr>
          <w:rFonts w:ascii="Times New Roman" w:eastAsia="Times New Roman" w:hAnsi="Times New Roman"/>
          <w:sz w:val="24"/>
          <w:szCs w:val="24"/>
        </w:rPr>
        <w:t xml:space="preserve">ort answer questions, </w:t>
      </w:r>
      <w:r w:rsidRPr="00C91265">
        <w:rPr>
          <w:rFonts w:ascii="Times New Roman" w:eastAsia="Times New Roman" w:hAnsi="Times New Roman"/>
          <w:sz w:val="24"/>
          <w:szCs w:val="24"/>
        </w:rPr>
        <w:t>analytical problems, and</w:t>
      </w:r>
      <w:r w:rsidR="00D970D8">
        <w:rPr>
          <w:rFonts w:ascii="Times New Roman" w:eastAsia="Times New Roman" w:hAnsi="Times New Roman"/>
          <w:sz w:val="24"/>
          <w:szCs w:val="24"/>
        </w:rPr>
        <w:t>/or a short</w:t>
      </w:r>
      <w:r w:rsidRPr="00C91265">
        <w:rPr>
          <w:rFonts w:ascii="Times New Roman" w:eastAsia="Times New Roman" w:hAnsi="Times New Roman"/>
          <w:sz w:val="24"/>
          <w:szCs w:val="24"/>
        </w:rPr>
        <w:t xml:space="preserve"> essay. </w:t>
      </w:r>
      <w:r w:rsidR="002B3835" w:rsidRPr="00F578D2">
        <w:rPr>
          <w:rFonts w:ascii="Times New Roman" w:eastAsia="Times New Roman" w:hAnsi="Times New Roman"/>
          <w:sz w:val="24"/>
          <w:szCs w:val="24"/>
          <w:highlight w:val="yellow"/>
        </w:rPr>
        <w:t xml:space="preserve">The </w:t>
      </w:r>
      <w:r w:rsidRPr="00F578D2">
        <w:rPr>
          <w:rFonts w:ascii="Times New Roman" w:eastAsia="Times New Roman" w:hAnsi="Times New Roman"/>
          <w:sz w:val="24"/>
          <w:szCs w:val="24"/>
          <w:highlight w:val="yellow"/>
        </w:rPr>
        <w:t>exams are designed to evaluate your ability to recall, intelligently communicate, and demonstrate your understanding of the ideas covered throughout the semester</w:t>
      </w:r>
      <w:r w:rsidRPr="00C91265">
        <w:rPr>
          <w:rFonts w:ascii="Times New Roman" w:eastAsia="Times New Roman" w:hAnsi="Times New Roman"/>
          <w:sz w:val="24"/>
          <w:szCs w:val="24"/>
        </w:rPr>
        <w:t>.</w:t>
      </w:r>
      <w:r w:rsidR="00D970D8">
        <w:rPr>
          <w:rFonts w:ascii="Times New Roman" w:eastAsia="Times New Roman" w:hAnsi="Times New Roman"/>
          <w:sz w:val="24"/>
          <w:szCs w:val="24"/>
        </w:rPr>
        <w:t xml:space="preserve"> Any incidences of academic dishonesty will be treated on a case-by-case basis. Any student with a cell phone out during an exam will receive an automatic zero on the exam.</w:t>
      </w:r>
      <w:r w:rsidR="00592C1B">
        <w:rPr>
          <w:rFonts w:ascii="Times New Roman" w:eastAsia="Times New Roman" w:hAnsi="Times New Roman"/>
          <w:sz w:val="24"/>
          <w:szCs w:val="24"/>
        </w:rPr>
        <w:t xml:space="preserve"> Please bring a calculator to each exam. </w:t>
      </w:r>
    </w:p>
    <w:p w14:paraId="78755191" w14:textId="77777777" w:rsidR="00E8563A" w:rsidRPr="00C91265" w:rsidRDefault="00E8563A" w:rsidP="00E8563A">
      <w:pPr>
        <w:widowControl w:val="0"/>
        <w:autoSpaceDE w:val="0"/>
        <w:autoSpaceDN w:val="0"/>
        <w:adjustRightInd w:val="0"/>
        <w:spacing w:after="0" w:line="240" w:lineRule="auto"/>
        <w:rPr>
          <w:rFonts w:ascii="Times New Roman" w:eastAsia="Times New Roman" w:hAnsi="Times New Roman"/>
          <w:b/>
          <w:sz w:val="24"/>
          <w:szCs w:val="24"/>
          <w:u w:val="single"/>
        </w:rPr>
      </w:pPr>
    </w:p>
    <w:p w14:paraId="47C723E8" w14:textId="74D45E01" w:rsidR="00E8563A" w:rsidRDefault="00B65FA4" w:rsidP="00E8563A">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Quizzes</w:t>
      </w:r>
      <w:r w:rsidR="00C431E0">
        <w:rPr>
          <w:rFonts w:ascii="Times New Roman" w:eastAsia="Times New Roman" w:hAnsi="Times New Roman"/>
          <w:b/>
          <w:sz w:val="24"/>
          <w:szCs w:val="24"/>
        </w:rPr>
        <w:t xml:space="preserve"> </w:t>
      </w:r>
      <w:r w:rsidR="007567E9">
        <w:rPr>
          <w:rFonts w:ascii="Times New Roman" w:eastAsia="Times New Roman" w:hAnsi="Times New Roman"/>
          <w:b/>
          <w:sz w:val="24"/>
          <w:szCs w:val="24"/>
        </w:rPr>
        <w:t xml:space="preserve">and Assignments </w:t>
      </w:r>
      <w:r w:rsidR="00346326">
        <w:rPr>
          <w:rFonts w:ascii="Times New Roman" w:eastAsia="Times New Roman" w:hAnsi="Times New Roman"/>
          <w:b/>
          <w:sz w:val="24"/>
          <w:szCs w:val="24"/>
        </w:rPr>
        <w:t>(</w:t>
      </w:r>
      <w:r w:rsidR="00592C1B">
        <w:rPr>
          <w:rFonts w:ascii="Times New Roman" w:eastAsia="Times New Roman" w:hAnsi="Times New Roman"/>
          <w:b/>
          <w:sz w:val="24"/>
          <w:szCs w:val="24"/>
        </w:rPr>
        <w:t>25</w:t>
      </w:r>
      <w:r w:rsidR="00E8563A" w:rsidRPr="00C91265">
        <w:rPr>
          <w:rFonts w:ascii="Times New Roman" w:eastAsia="Times New Roman" w:hAnsi="Times New Roman"/>
          <w:b/>
          <w:sz w:val="24"/>
          <w:szCs w:val="24"/>
        </w:rPr>
        <w:t>%)</w:t>
      </w:r>
      <w:r w:rsidR="00E8563A" w:rsidRPr="00C91265">
        <w:rPr>
          <w:rFonts w:ascii="Times New Roman" w:eastAsia="Times New Roman" w:hAnsi="Times New Roman"/>
          <w:sz w:val="24"/>
          <w:szCs w:val="24"/>
        </w:rPr>
        <w:t xml:space="preserve">: </w:t>
      </w:r>
      <w:r w:rsidR="00E8563A" w:rsidRPr="00F578D2">
        <w:rPr>
          <w:rFonts w:ascii="Times New Roman" w:eastAsia="Times New Roman" w:hAnsi="Times New Roman"/>
          <w:sz w:val="24"/>
          <w:szCs w:val="24"/>
          <w:highlight w:val="yellow"/>
        </w:rPr>
        <w:t xml:space="preserve">There will be </w:t>
      </w:r>
      <w:r w:rsidR="00346326" w:rsidRPr="00F578D2">
        <w:rPr>
          <w:rFonts w:ascii="Times New Roman" w:eastAsia="Times New Roman" w:hAnsi="Times New Roman"/>
          <w:sz w:val="24"/>
          <w:szCs w:val="24"/>
          <w:highlight w:val="yellow"/>
        </w:rPr>
        <w:t>one</w:t>
      </w:r>
      <w:r w:rsidR="007567E9" w:rsidRPr="00F578D2">
        <w:rPr>
          <w:rFonts w:ascii="Times New Roman" w:eastAsia="Times New Roman" w:hAnsi="Times New Roman"/>
          <w:sz w:val="24"/>
          <w:szCs w:val="24"/>
          <w:highlight w:val="yellow"/>
        </w:rPr>
        <w:t xml:space="preserve"> online</w:t>
      </w:r>
      <w:r w:rsidR="00346326" w:rsidRPr="00F578D2">
        <w:rPr>
          <w:rFonts w:ascii="Times New Roman" w:eastAsia="Times New Roman" w:hAnsi="Times New Roman"/>
          <w:sz w:val="24"/>
          <w:szCs w:val="24"/>
          <w:highlight w:val="yellow"/>
        </w:rPr>
        <w:t xml:space="preserve"> quiz for each </w:t>
      </w:r>
      <w:r w:rsidR="00592C1B" w:rsidRPr="00F578D2">
        <w:rPr>
          <w:rFonts w:ascii="Times New Roman" w:eastAsia="Times New Roman" w:hAnsi="Times New Roman"/>
          <w:sz w:val="24"/>
          <w:szCs w:val="24"/>
          <w:highlight w:val="yellow"/>
        </w:rPr>
        <w:t xml:space="preserve">sub-unit or </w:t>
      </w:r>
      <w:r w:rsidR="00187A64" w:rsidRPr="00F578D2">
        <w:rPr>
          <w:rFonts w:ascii="Times New Roman" w:eastAsia="Times New Roman" w:hAnsi="Times New Roman"/>
          <w:sz w:val="24"/>
          <w:szCs w:val="24"/>
          <w:highlight w:val="yellow"/>
        </w:rPr>
        <w:t>sixteen</w:t>
      </w:r>
      <w:r w:rsidR="00592C1B" w:rsidRPr="00F578D2">
        <w:rPr>
          <w:rFonts w:ascii="Times New Roman" w:eastAsia="Times New Roman" w:hAnsi="Times New Roman"/>
          <w:sz w:val="24"/>
          <w:szCs w:val="24"/>
          <w:highlight w:val="yellow"/>
        </w:rPr>
        <w:t xml:space="preserve"> total</w:t>
      </w:r>
      <w:r w:rsidR="00E8563A" w:rsidRPr="00F578D2">
        <w:rPr>
          <w:rFonts w:ascii="Times New Roman" w:eastAsia="Times New Roman" w:hAnsi="Times New Roman"/>
          <w:sz w:val="24"/>
          <w:szCs w:val="24"/>
          <w:highlight w:val="yellow"/>
        </w:rPr>
        <w:t>.</w:t>
      </w:r>
      <w:r w:rsidR="00346326" w:rsidRPr="00F578D2">
        <w:rPr>
          <w:rFonts w:ascii="Times New Roman" w:eastAsia="Times New Roman" w:hAnsi="Times New Roman"/>
          <w:sz w:val="24"/>
          <w:szCs w:val="24"/>
          <w:highlight w:val="yellow"/>
        </w:rPr>
        <w:t xml:space="preserve"> </w:t>
      </w:r>
      <w:r w:rsidR="00E8563A" w:rsidRPr="00F578D2">
        <w:rPr>
          <w:rFonts w:ascii="Times New Roman" w:eastAsia="Times New Roman" w:hAnsi="Times New Roman"/>
          <w:sz w:val="24"/>
          <w:szCs w:val="24"/>
          <w:highlight w:val="yellow"/>
        </w:rPr>
        <w:t>The quizzes are designed to help you learn and practice the material that you need to know to be successful on the exams</w:t>
      </w:r>
      <w:r w:rsidR="00E8563A" w:rsidRPr="00C91265">
        <w:rPr>
          <w:rFonts w:ascii="Times New Roman" w:eastAsia="Times New Roman" w:hAnsi="Times New Roman"/>
          <w:sz w:val="24"/>
          <w:szCs w:val="24"/>
        </w:rPr>
        <w:t>.</w:t>
      </w:r>
      <w:r w:rsidR="007567E9">
        <w:rPr>
          <w:rFonts w:ascii="Times New Roman" w:eastAsia="Times New Roman" w:hAnsi="Times New Roman"/>
          <w:sz w:val="24"/>
          <w:szCs w:val="24"/>
        </w:rPr>
        <w:t xml:space="preserve"> There </w:t>
      </w:r>
      <w:r w:rsidR="00592C1B">
        <w:rPr>
          <w:rFonts w:ascii="Times New Roman" w:eastAsia="Times New Roman" w:hAnsi="Times New Roman"/>
          <w:sz w:val="24"/>
          <w:szCs w:val="24"/>
        </w:rPr>
        <w:t>may</w:t>
      </w:r>
      <w:r w:rsidR="007567E9">
        <w:rPr>
          <w:rFonts w:ascii="Times New Roman" w:eastAsia="Times New Roman" w:hAnsi="Times New Roman"/>
          <w:sz w:val="24"/>
          <w:szCs w:val="24"/>
        </w:rPr>
        <w:t xml:space="preserve"> also be a few assignments.</w:t>
      </w:r>
      <w:r w:rsidR="00E8563A" w:rsidRPr="00C91265">
        <w:rPr>
          <w:rFonts w:ascii="Times New Roman" w:eastAsia="Times New Roman" w:hAnsi="Times New Roman"/>
          <w:sz w:val="24"/>
          <w:szCs w:val="24"/>
        </w:rPr>
        <w:t xml:space="preserve"> </w:t>
      </w:r>
      <w:r w:rsidR="009D1858">
        <w:rPr>
          <w:rFonts w:ascii="Times New Roman" w:eastAsia="Times New Roman" w:hAnsi="Times New Roman"/>
          <w:sz w:val="24"/>
          <w:szCs w:val="24"/>
        </w:rPr>
        <w:t xml:space="preserve">I will drop your lowest grade in this category at the end of the course. </w:t>
      </w:r>
    </w:p>
    <w:p w14:paraId="4AF54983" w14:textId="77777777" w:rsidR="00592C1B" w:rsidRDefault="00592C1B" w:rsidP="00E8563A">
      <w:pPr>
        <w:widowControl w:val="0"/>
        <w:autoSpaceDE w:val="0"/>
        <w:autoSpaceDN w:val="0"/>
        <w:adjustRightInd w:val="0"/>
        <w:spacing w:after="0" w:line="240" w:lineRule="auto"/>
        <w:ind w:left="180"/>
        <w:rPr>
          <w:rFonts w:ascii="Times New Roman" w:eastAsia="Times New Roman" w:hAnsi="Times New Roman"/>
          <w:sz w:val="24"/>
          <w:szCs w:val="24"/>
        </w:rPr>
      </w:pPr>
    </w:p>
    <w:p w14:paraId="5F87261A" w14:textId="3060E3F8" w:rsidR="00592C1B" w:rsidRDefault="00592C1B" w:rsidP="00592C1B">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Attendance (10</w:t>
      </w:r>
      <w:r w:rsidRPr="00923DA0">
        <w:rPr>
          <w:rFonts w:ascii="Times New Roman" w:eastAsia="Times New Roman" w:hAnsi="Times New Roman"/>
          <w:b/>
          <w:sz w:val="24"/>
          <w:szCs w:val="24"/>
        </w:rPr>
        <w:t>%):</w:t>
      </w:r>
      <w:r>
        <w:rPr>
          <w:rFonts w:ascii="Times New Roman" w:eastAsia="Times New Roman" w:hAnsi="Times New Roman"/>
          <w:sz w:val="24"/>
          <w:szCs w:val="24"/>
        </w:rPr>
        <w:t xml:space="preserve"> </w:t>
      </w:r>
      <w:r w:rsidR="006A5638">
        <w:rPr>
          <w:rFonts w:ascii="Times New Roman" w:eastAsia="Times New Roman" w:hAnsi="Times New Roman"/>
          <w:sz w:val="24"/>
          <w:szCs w:val="24"/>
        </w:rPr>
        <w:t xml:space="preserve">Mountains of evidence show that attendance is crucial to your success. Students who attend this class do NOT fail. You are expected to attend class and participate in class discussions by taking part in the assigned activities and by asking questions. You get two free absences for any reason. Absences over two will result in reduction of this portion of your grade. School-sanctioned absences over two will not reduce your grade. For example, student athletes who miss three or more classes because of travel to events will not be penalized. However, student athletes who miss two classes for sports cannot have an absence for any other reason and avoid reduction of grade. Not all absences are created equal, but I will not distinguish between excused and unexcused absences unless you miss an exam. Life can present difficult challenges that result </w:t>
      </w:r>
      <w:r w:rsidR="006A5638">
        <w:rPr>
          <w:rFonts w:ascii="Times New Roman" w:eastAsia="Times New Roman" w:hAnsi="Times New Roman"/>
          <w:sz w:val="24"/>
          <w:szCs w:val="24"/>
        </w:rPr>
        <w:lastRenderedPageBreak/>
        <w:t>in prolonged absence. Please notify me of any prolonged absences and we will make alternative arrangements for the completion of course material.</w:t>
      </w:r>
    </w:p>
    <w:p w14:paraId="3DB95B6A" w14:textId="58136CBC" w:rsidR="00346326" w:rsidRDefault="00346326" w:rsidP="00002A01">
      <w:pPr>
        <w:widowControl w:val="0"/>
        <w:autoSpaceDE w:val="0"/>
        <w:autoSpaceDN w:val="0"/>
        <w:adjustRightInd w:val="0"/>
        <w:spacing w:after="0" w:line="240" w:lineRule="auto"/>
        <w:rPr>
          <w:rFonts w:ascii="Times New Roman" w:eastAsia="Times New Roman" w:hAnsi="Times New Roman"/>
          <w:sz w:val="24"/>
          <w:szCs w:val="24"/>
        </w:rPr>
      </w:pPr>
    </w:p>
    <w:p w14:paraId="4343C0AD" w14:textId="6956A49E"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Macro Project (10</w:t>
      </w:r>
      <w:r w:rsidRPr="00923DA0">
        <w:rPr>
          <w:rFonts w:ascii="Times New Roman" w:eastAsia="Times New Roman" w:hAnsi="Times New Roman"/>
          <w:b/>
          <w:sz w:val="24"/>
          <w:szCs w:val="24"/>
        </w:rPr>
        <w:t>%):</w:t>
      </w:r>
      <w:r>
        <w:rPr>
          <w:rFonts w:ascii="Times New Roman" w:eastAsia="Times New Roman" w:hAnsi="Times New Roman"/>
          <w:sz w:val="24"/>
          <w:szCs w:val="24"/>
        </w:rPr>
        <w:t xml:space="preserve"> You will </w:t>
      </w:r>
      <w:bookmarkStart w:id="0" w:name="_GoBack"/>
      <w:bookmarkEnd w:id="0"/>
      <w:r>
        <w:rPr>
          <w:rFonts w:ascii="Times New Roman" w:eastAsia="Times New Roman" w:hAnsi="Times New Roman"/>
          <w:sz w:val="24"/>
          <w:szCs w:val="24"/>
        </w:rPr>
        <w:t xml:space="preserve">be tasked with writing a one-page report and creating a one-page visual about the health of the national economy and an industry of </w:t>
      </w:r>
      <w:proofErr w:type="gramStart"/>
      <w:r>
        <w:rPr>
          <w:rFonts w:ascii="Times New Roman" w:eastAsia="Times New Roman" w:hAnsi="Times New Roman"/>
          <w:sz w:val="24"/>
          <w:szCs w:val="24"/>
        </w:rPr>
        <w:t>your</w:t>
      </w:r>
      <w:proofErr w:type="gramEnd"/>
      <w:r>
        <w:rPr>
          <w:rFonts w:ascii="Times New Roman" w:eastAsia="Times New Roman" w:hAnsi="Times New Roman"/>
          <w:sz w:val="24"/>
          <w:szCs w:val="24"/>
        </w:rPr>
        <w:t xml:space="preserve"> choosing. Further details will be available at the time of assignment. </w:t>
      </w:r>
      <w:r w:rsidRPr="00F578D2">
        <w:rPr>
          <w:rFonts w:ascii="Times New Roman" w:eastAsia="Times New Roman" w:hAnsi="Times New Roman"/>
          <w:sz w:val="24"/>
          <w:szCs w:val="24"/>
          <w:highlight w:val="yellow"/>
        </w:rPr>
        <w:t>This project is designed to help you learn the statistical indicators economists use to assess the health of an economy or industry and to provide practice writing reports and creating visuals that you might be expected to do in the workplace</w:t>
      </w:r>
      <w:r>
        <w:rPr>
          <w:rFonts w:ascii="Times New Roman" w:eastAsia="Times New Roman" w:hAnsi="Times New Roman"/>
          <w:sz w:val="24"/>
          <w:szCs w:val="24"/>
        </w:rPr>
        <w:t>.</w:t>
      </w:r>
    </w:p>
    <w:p w14:paraId="790BB916" w14:textId="7F60ABDD" w:rsidR="0086585E" w:rsidRDefault="0086585E" w:rsidP="00A449A5">
      <w:pPr>
        <w:widowControl w:val="0"/>
        <w:autoSpaceDE w:val="0"/>
        <w:autoSpaceDN w:val="0"/>
        <w:adjustRightInd w:val="0"/>
        <w:spacing w:after="0" w:line="240" w:lineRule="auto"/>
        <w:rPr>
          <w:rFonts w:ascii="Times New Roman" w:eastAsia="Times New Roman" w:hAnsi="Times New Roman"/>
          <w:sz w:val="24"/>
          <w:szCs w:val="24"/>
        </w:rPr>
      </w:pPr>
    </w:p>
    <w:p w14:paraId="3AAE3638" w14:textId="00C6DC9D"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proofErr w:type="spellStart"/>
      <w:r>
        <w:rPr>
          <w:rFonts w:ascii="Times New Roman" w:eastAsia="Times New Roman" w:hAnsi="Times New Roman"/>
          <w:b/>
          <w:sz w:val="24"/>
          <w:szCs w:val="24"/>
        </w:rPr>
        <w:t>GorillaCoin</w:t>
      </w:r>
      <w:proofErr w:type="spellEnd"/>
      <w:r>
        <w:rPr>
          <w:rFonts w:ascii="Times New Roman" w:eastAsia="Times New Roman" w:hAnsi="Times New Roman"/>
          <w:b/>
          <w:sz w:val="24"/>
          <w:szCs w:val="24"/>
        </w:rPr>
        <w:t xml:space="preserve"> (5</w:t>
      </w:r>
      <w:r w:rsidRPr="00923DA0">
        <w:rPr>
          <w:rFonts w:ascii="Times New Roman" w:eastAsia="Times New Roman" w:hAnsi="Times New Roman"/>
          <w:b/>
          <w:sz w:val="24"/>
          <w:szCs w:val="24"/>
        </w:rPr>
        <w:t>%):</w:t>
      </w:r>
      <w:r>
        <w:rPr>
          <w:rFonts w:ascii="Times New Roman" w:eastAsia="Times New Roman" w:hAnsi="Times New Roman"/>
          <w:sz w:val="24"/>
          <w:szCs w:val="24"/>
        </w:rPr>
        <w:t xml:space="preserve">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is the offi</w:t>
      </w:r>
      <w:r>
        <w:rPr>
          <w:rFonts w:ascii="Times New Roman" w:eastAsia="Times New Roman" w:hAnsi="Times New Roman"/>
          <w:sz w:val="24"/>
          <w:szCs w:val="24"/>
        </w:rPr>
        <w:t>cial currency of the sovereign e</w:t>
      </w:r>
      <w:r w:rsidRPr="00C57591">
        <w:rPr>
          <w:rFonts w:ascii="Times New Roman" w:eastAsia="Times New Roman" w:hAnsi="Times New Roman"/>
          <w:sz w:val="24"/>
          <w:szCs w:val="24"/>
        </w:rPr>
        <w:t xml:space="preserve">conomics pseudo-department in the Kelce College of Business at Pittsburg State University. Professor Binder is the executor and exchequer of the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and thereby names the conditions by which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are issued. As a student in </w:t>
      </w:r>
      <w:r>
        <w:rPr>
          <w:rFonts w:ascii="Times New Roman" w:eastAsia="Times New Roman" w:hAnsi="Times New Roman"/>
          <w:sz w:val="24"/>
          <w:szCs w:val="24"/>
        </w:rPr>
        <w:t>this</w:t>
      </w:r>
      <w:r w:rsidRPr="00C57591">
        <w:rPr>
          <w:rFonts w:ascii="Times New Roman" w:eastAsia="Times New Roman" w:hAnsi="Times New Roman"/>
          <w:sz w:val="24"/>
          <w:szCs w:val="24"/>
        </w:rPr>
        <w:t xml:space="preserve"> course, you are taxed 100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for 5% of your grade. You must pay your tax obligation before the final exam to receive this portion of your grade. You may earn an unlimited amount of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provided you follow the conditions to receive them, and trade them among your classmates as you wish (without violating the law). </w:t>
      </w:r>
      <w:r>
        <w:rPr>
          <w:rFonts w:ascii="Times New Roman" w:eastAsia="Times New Roman" w:hAnsi="Times New Roman"/>
          <w:sz w:val="24"/>
          <w:szCs w:val="24"/>
        </w:rPr>
        <w:t xml:space="preserve">Opportunities to earn </w:t>
      </w:r>
      <w:proofErr w:type="spellStart"/>
      <w:r>
        <w:rPr>
          <w:rFonts w:ascii="Times New Roman" w:eastAsia="Times New Roman" w:hAnsi="Times New Roman"/>
          <w:sz w:val="24"/>
          <w:szCs w:val="24"/>
        </w:rPr>
        <w:t>GorillaCoin</w:t>
      </w:r>
      <w:proofErr w:type="spellEnd"/>
      <w:r>
        <w:rPr>
          <w:rFonts w:ascii="Times New Roman" w:eastAsia="Times New Roman" w:hAnsi="Times New Roman"/>
          <w:sz w:val="24"/>
          <w:szCs w:val="24"/>
        </w:rPr>
        <w:t xml:space="preserve"> will be posted on Canvas throughout the semester. </w:t>
      </w:r>
      <w:r w:rsidRPr="00C57591">
        <w:rPr>
          <w:rFonts w:ascii="Times New Roman" w:eastAsia="Times New Roman" w:hAnsi="Times New Roman"/>
          <w:sz w:val="24"/>
          <w:szCs w:val="24"/>
        </w:rPr>
        <w:t>The purpose of this assignment is to help you understand how monetarily sovereign nations conduct currency operations.</w:t>
      </w:r>
    </w:p>
    <w:p w14:paraId="3A72835F" w14:textId="77777777"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p>
    <w:p w14:paraId="7C44ED97" w14:textId="41F22F12" w:rsidR="0086585E" w:rsidRDefault="0086585E" w:rsidP="007567E9">
      <w:pPr>
        <w:widowControl w:val="0"/>
        <w:autoSpaceDE w:val="0"/>
        <w:autoSpaceDN w:val="0"/>
        <w:adjustRightInd w:val="0"/>
        <w:spacing w:after="0" w:line="240" w:lineRule="auto"/>
        <w:ind w:left="180"/>
        <w:rPr>
          <w:rFonts w:ascii="Times New Roman" w:eastAsia="Times New Roman" w:hAnsi="Times New Roman"/>
          <w:sz w:val="24"/>
          <w:szCs w:val="24"/>
        </w:rPr>
      </w:pPr>
      <w:r w:rsidRPr="0086585E">
        <w:rPr>
          <w:rFonts w:ascii="Times New Roman" w:eastAsia="Times New Roman" w:hAnsi="Times New Roman"/>
          <w:b/>
          <w:sz w:val="24"/>
          <w:szCs w:val="24"/>
        </w:rPr>
        <w:t>Late Submission Policy:</w:t>
      </w:r>
      <w:r>
        <w:rPr>
          <w:rFonts w:ascii="Times New Roman" w:eastAsia="Times New Roman" w:hAnsi="Times New Roman"/>
          <w:sz w:val="24"/>
          <w:szCs w:val="24"/>
        </w:rPr>
        <w:t xml:space="preserve"> You can make up an exam for full credit if you have a valid and serious reas</w:t>
      </w:r>
      <w:r w:rsidR="00002A01">
        <w:rPr>
          <w:rFonts w:ascii="Times New Roman" w:eastAsia="Times New Roman" w:hAnsi="Times New Roman"/>
          <w:sz w:val="24"/>
          <w:szCs w:val="24"/>
        </w:rPr>
        <w:t>on that can be verified by the instructor. The i</w:t>
      </w:r>
      <w:r>
        <w:rPr>
          <w:rFonts w:ascii="Times New Roman" w:eastAsia="Times New Roman" w:hAnsi="Times New Roman"/>
          <w:sz w:val="24"/>
          <w:szCs w:val="24"/>
        </w:rPr>
        <w:t xml:space="preserve">nstructor may allow make up exams for partial credit for all other absences at his discretion. Online quizzes cannot be </w:t>
      </w:r>
      <w:r w:rsidR="00002A01">
        <w:rPr>
          <w:rFonts w:ascii="Times New Roman" w:eastAsia="Times New Roman" w:hAnsi="Times New Roman"/>
          <w:sz w:val="24"/>
          <w:szCs w:val="24"/>
        </w:rPr>
        <w:t>submitted</w:t>
      </w:r>
      <w:r>
        <w:rPr>
          <w:rFonts w:ascii="Times New Roman" w:eastAsia="Times New Roman" w:hAnsi="Times New Roman"/>
          <w:sz w:val="24"/>
          <w:szCs w:val="24"/>
        </w:rPr>
        <w:t xml:space="preserve"> late. Late assignments will be docked 25% per day unless otherwise specified in the assignment’s directions. The macro project will also be docked 25% per day for every day it is late. </w:t>
      </w:r>
    </w:p>
    <w:p w14:paraId="5E08F100" w14:textId="77777777" w:rsidR="00E8563A" w:rsidRPr="00237B38" w:rsidRDefault="00E8563A" w:rsidP="00E8563A">
      <w:pPr>
        <w:widowControl w:val="0"/>
        <w:autoSpaceDE w:val="0"/>
        <w:autoSpaceDN w:val="0"/>
        <w:adjustRightInd w:val="0"/>
        <w:spacing w:after="0" w:line="240" w:lineRule="auto"/>
        <w:rPr>
          <w:rFonts w:ascii="Times New Roman" w:eastAsia="Times New Roman" w:hAnsi="Times New Roman"/>
          <w:sz w:val="24"/>
          <w:szCs w:val="24"/>
        </w:rPr>
      </w:pPr>
    </w:p>
    <w:p w14:paraId="18127AD9" w14:textId="77777777" w:rsidR="00E8563A" w:rsidRPr="00237B38"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237B38">
        <w:rPr>
          <w:rFonts w:ascii="Times New Roman" w:eastAsia="Times New Roman" w:hAnsi="Times New Roman"/>
          <w:sz w:val="24"/>
          <w:szCs w:val="24"/>
        </w:rPr>
        <w:t>Letter grades will be assigned according to the standard scale.</w:t>
      </w:r>
      <w:r>
        <w:rPr>
          <w:rFonts w:ascii="Times New Roman" w:eastAsia="Times New Roman" w:hAnsi="Times New Roman"/>
          <w:sz w:val="24"/>
          <w:szCs w:val="24"/>
        </w:rPr>
        <w:t xml:space="preserve"> </w:t>
      </w:r>
    </w:p>
    <w:p w14:paraId="17FF9540" w14:textId="77777777" w:rsidR="00E8563A" w:rsidRPr="00237B38" w:rsidRDefault="00E8563A" w:rsidP="00E8563A">
      <w:pPr>
        <w:widowControl w:val="0"/>
        <w:tabs>
          <w:tab w:val="left" w:pos="2160"/>
          <w:tab w:val="left" w:pos="3960"/>
          <w:tab w:val="left" w:pos="5760"/>
          <w:tab w:val="left" w:pos="7560"/>
        </w:tabs>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  90%-100%,</w:t>
      </w:r>
      <w:r>
        <w:rPr>
          <w:rFonts w:ascii="Times New Roman" w:eastAsia="Times New Roman" w:hAnsi="Times New Roman"/>
          <w:sz w:val="24"/>
          <w:szCs w:val="24"/>
        </w:rPr>
        <w:tab/>
      </w:r>
      <w:r w:rsidRPr="00237B38">
        <w:rPr>
          <w:rFonts w:ascii="Times New Roman" w:eastAsia="Times New Roman" w:hAnsi="Times New Roman"/>
          <w:sz w:val="24"/>
          <w:szCs w:val="24"/>
        </w:rPr>
        <w:t>B:  80%-89%</w:t>
      </w:r>
      <w:r>
        <w:rPr>
          <w:rFonts w:ascii="Times New Roman" w:eastAsia="Times New Roman" w:hAnsi="Times New Roman"/>
          <w:sz w:val="24"/>
          <w:szCs w:val="24"/>
        </w:rPr>
        <w:t>,</w:t>
      </w:r>
      <w:r>
        <w:rPr>
          <w:rFonts w:ascii="Times New Roman" w:eastAsia="Times New Roman" w:hAnsi="Times New Roman"/>
          <w:sz w:val="24"/>
          <w:szCs w:val="24"/>
        </w:rPr>
        <w:tab/>
        <w:t>C:  70%-79%,</w:t>
      </w:r>
      <w:r>
        <w:rPr>
          <w:rFonts w:ascii="Times New Roman" w:eastAsia="Times New Roman" w:hAnsi="Times New Roman"/>
          <w:sz w:val="24"/>
          <w:szCs w:val="24"/>
        </w:rPr>
        <w:tab/>
        <w:t>D:  60%-69%,</w:t>
      </w:r>
      <w:r>
        <w:rPr>
          <w:rFonts w:ascii="Times New Roman" w:eastAsia="Times New Roman" w:hAnsi="Times New Roman"/>
          <w:sz w:val="24"/>
          <w:szCs w:val="24"/>
        </w:rPr>
        <w:tab/>
      </w:r>
      <w:r w:rsidRPr="00237B38">
        <w:rPr>
          <w:rFonts w:ascii="Times New Roman" w:eastAsia="Times New Roman" w:hAnsi="Times New Roman"/>
          <w:sz w:val="24"/>
          <w:szCs w:val="24"/>
        </w:rPr>
        <w:t>F:  below 60%</w:t>
      </w:r>
    </w:p>
    <w:p w14:paraId="430D777D" w14:textId="77777777" w:rsidR="00E8563A" w:rsidRPr="006A1BA1" w:rsidRDefault="00E8563A" w:rsidP="00E8563A">
      <w:pPr>
        <w:pStyle w:val="NoSpacing"/>
        <w:rPr>
          <w:rFonts w:ascii="Times New Roman" w:hAnsi="Times New Roman" w:cs="Times New Roman"/>
          <w:sz w:val="24"/>
          <w:szCs w:val="24"/>
        </w:rPr>
      </w:pPr>
    </w:p>
    <w:p w14:paraId="76ADDBEF" w14:textId="77777777" w:rsidR="00E8563A" w:rsidRDefault="00E8563A" w:rsidP="00E8563A">
      <w:pPr>
        <w:pStyle w:val="NoSpacing"/>
        <w:rPr>
          <w:rFonts w:ascii="Times New Roman" w:hAnsi="Times New Roman" w:cs="Times New Roman"/>
          <w:b/>
          <w:sz w:val="24"/>
          <w:szCs w:val="24"/>
        </w:rPr>
      </w:pPr>
      <w:r>
        <w:rPr>
          <w:rFonts w:ascii="Times New Roman" w:hAnsi="Times New Roman" w:cs="Times New Roman"/>
          <w:b/>
          <w:sz w:val="24"/>
          <w:szCs w:val="24"/>
        </w:rPr>
        <w:t>Syllabus Supplement</w:t>
      </w:r>
    </w:p>
    <w:p w14:paraId="06DB64C0" w14:textId="77777777" w:rsidR="00E8563A" w:rsidRDefault="00E8563A" w:rsidP="00E8563A">
      <w:pPr>
        <w:pStyle w:val="NoSpacing"/>
        <w:rPr>
          <w:rFonts w:ascii="Times New Roman" w:hAnsi="Times New Roman" w:cs="Times New Roman"/>
          <w:b/>
          <w:sz w:val="24"/>
          <w:szCs w:val="24"/>
        </w:rPr>
      </w:pPr>
    </w:p>
    <w:p w14:paraId="198AEC3A" w14:textId="1069C497" w:rsidR="00E8563A" w:rsidRDefault="0081519D" w:rsidP="00E8563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1519D">
        <w:rPr>
          <w:rFonts w:ascii="Times New Roman" w:hAnsi="Times New Roman" w:cs="Times New Roman"/>
          <w:sz w:val="24"/>
          <w:szCs w:val="24"/>
        </w:rPr>
        <w:t>http://www.pittstate.edu/dotAsset/00e4a83b-5b80-4813-a880-28f6983892ef.pdf</w:t>
      </w:r>
    </w:p>
    <w:p w14:paraId="58186A51" w14:textId="77777777" w:rsidR="0081519D" w:rsidRDefault="0081519D" w:rsidP="00E8563A">
      <w:pPr>
        <w:pStyle w:val="NoSpacing"/>
        <w:rPr>
          <w:rFonts w:ascii="Times New Roman" w:hAnsi="Times New Roman" w:cs="Times New Roman"/>
          <w:b/>
          <w:sz w:val="24"/>
          <w:szCs w:val="24"/>
        </w:rPr>
      </w:pPr>
    </w:p>
    <w:p w14:paraId="0195244C" w14:textId="77777777" w:rsidR="00E8563A" w:rsidRPr="006A1BA1" w:rsidRDefault="00E8563A" w:rsidP="00E8563A">
      <w:pPr>
        <w:pStyle w:val="NoSpacing"/>
        <w:rPr>
          <w:rFonts w:ascii="Times New Roman" w:hAnsi="Times New Roman" w:cs="Times New Roman"/>
          <w:b/>
          <w:sz w:val="24"/>
          <w:szCs w:val="24"/>
        </w:rPr>
      </w:pPr>
      <w:r w:rsidRPr="006A1BA1">
        <w:rPr>
          <w:rFonts w:ascii="Times New Roman" w:hAnsi="Times New Roman" w:cs="Times New Roman"/>
          <w:b/>
          <w:sz w:val="24"/>
          <w:szCs w:val="24"/>
        </w:rPr>
        <w:t>Note</w:t>
      </w:r>
    </w:p>
    <w:p w14:paraId="519E2610" w14:textId="77777777" w:rsidR="00E8563A" w:rsidRPr="006A1BA1" w:rsidRDefault="00E8563A" w:rsidP="00E8563A">
      <w:pPr>
        <w:pStyle w:val="NoSpacing"/>
        <w:rPr>
          <w:rFonts w:ascii="Times New Roman" w:hAnsi="Times New Roman" w:cs="Times New Roman"/>
          <w:b/>
          <w:sz w:val="24"/>
          <w:szCs w:val="24"/>
        </w:rPr>
      </w:pPr>
    </w:p>
    <w:p w14:paraId="3B272555" w14:textId="77777777" w:rsidR="00E8563A" w:rsidRPr="00191E5F" w:rsidRDefault="00E8563A" w:rsidP="00E8563A">
      <w:pPr>
        <w:pStyle w:val="NoSpacing"/>
        <w:ind w:left="180"/>
        <w:rPr>
          <w:rFonts w:ascii="Times New Roman" w:hAnsi="Times New Roman" w:cs="Times New Roman"/>
          <w:b/>
          <w:sz w:val="24"/>
          <w:szCs w:val="24"/>
        </w:rPr>
      </w:pPr>
      <w:r w:rsidRPr="00191E5F">
        <w:rPr>
          <w:rFonts w:ascii="Times New Roman" w:hAnsi="Times New Roman" w:cs="Times New Roman"/>
          <w:b/>
          <w:sz w:val="24"/>
          <w:szCs w:val="24"/>
        </w:rPr>
        <w:t>The instructor reserves the right to amend and to reorganize this syllabus at any time.</w:t>
      </w:r>
    </w:p>
    <w:sectPr w:rsidR="00E8563A" w:rsidRPr="00191E5F" w:rsidSect="00191E5F">
      <w:headerReference w:type="default" r:id="rId11"/>
      <w:pgSz w:w="12240" w:h="15840"/>
      <w:pgMar w:top="1152"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C8A8" w14:textId="77777777" w:rsidR="00B2723F" w:rsidRDefault="00B2723F" w:rsidP="00066502">
      <w:pPr>
        <w:spacing w:after="0" w:line="240" w:lineRule="auto"/>
      </w:pPr>
      <w:r>
        <w:separator/>
      </w:r>
    </w:p>
  </w:endnote>
  <w:endnote w:type="continuationSeparator" w:id="0">
    <w:p w14:paraId="16C9FE96" w14:textId="77777777" w:rsidR="00B2723F" w:rsidRDefault="00B2723F"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F725" w14:textId="77777777" w:rsidR="00B2723F" w:rsidRDefault="00B2723F" w:rsidP="00066502">
      <w:pPr>
        <w:spacing w:after="0" w:line="240" w:lineRule="auto"/>
      </w:pPr>
      <w:r>
        <w:separator/>
      </w:r>
    </w:p>
  </w:footnote>
  <w:footnote w:type="continuationSeparator" w:id="0">
    <w:p w14:paraId="4A8F71A1" w14:textId="77777777" w:rsidR="00B2723F" w:rsidRDefault="00B2723F" w:rsidP="0006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1A9" w14:textId="0C2330F3" w:rsidR="006A2499" w:rsidRPr="006A2499" w:rsidRDefault="00191E5F" w:rsidP="006A2499">
    <w:pPr>
      <w:pStyle w:val="Header"/>
    </w:pPr>
    <w:r>
      <w:t>ECON 201</w:t>
    </w:r>
    <w:r>
      <w:tab/>
      <w:t>Introduction to Macroeconomics</w:t>
    </w:r>
    <w:r>
      <w:tab/>
      <w:t xml:space="preserve">Page </w:t>
    </w:r>
    <w:r>
      <w:fldChar w:fldCharType="begin"/>
    </w:r>
    <w:r>
      <w:instrText xml:space="preserve"> PAGE   \* MERGEFORMAT </w:instrText>
    </w:r>
    <w:r>
      <w:fldChar w:fldCharType="separate"/>
    </w:r>
    <w:r w:rsidR="00F578D2">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E80"/>
    <w:multiLevelType w:val="multilevel"/>
    <w:tmpl w:val="45C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9692B"/>
    <w:multiLevelType w:val="hybridMultilevel"/>
    <w:tmpl w:val="4650F3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77669"/>
    <w:multiLevelType w:val="hybridMultilevel"/>
    <w:tmpl w:val="32949D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162"/>
    <w:multiLevelType w:val="multilevel"/>
    <w:tmpl w:val="D316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12031"/>
    <w:multiLevelType w:val="hybridMultilevel"/>
    <w:tmpl w:val="429025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0"/>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02"/>
    <w:rsid w:val="0000118B"/>
    <w:rsid w:val="00002A01"/>
    <w:rsid w:val="000037ED"/>
    <w:rsid w:val="00007D79"/>
    <w:rsid w:val="000115CC"/>
    <w:rsid w:val="000142AF"/>
    <w:rsid w:val="000146E1"/>
    <w:rsid w:val="00016883"/>
    <w:rsid w:val="00022521"/>
    <w:rsid w:val="0002686D"/>
    <w:rsid w:val="000410AB"/>
    <w:rsid w:val="00051DA5"/>
    <w:rsid w:val="0006377C"/>
    <w:rsid w:val="00066502"/>
    <w:rsid w:val="00074765"/>
    <w:rsid w:val="000846B8"/>
    <w:rsid w:val="00092DA8"/>
    <w:rsid w:val="00096712"/>
    <w:rsid w:val="000A1BFA"/>
    <w:rsid w:val="000C070B"/>
    <w:rsid w:val="000C086B"/>
    <w:rsid w:val="000D5C94"/>
    <w:rsid w:val="000E7392"/>
    <w:rsid w:val="000F027B"/>
    <w:rsid w:val="00103574"/>
    <w:rsid w:val="00113D91"/>
    <w:rsid w:val="0013247F"/>
    <w:rsid w:val="0016522C"/>
    <w:rsid w:val="0017511A"/>
    <w:rsid w:val="00187A64"/>
    <w:rsid w:val="00191E5F"/>
    <w:rsid w:val="00193FBD"/>
    <w:rsid w:val="00197BBA"/>
    <w:rsid w:val="001A7C9C"/>
    <w:rsid w:val="001B19AE"/>
    <w:rsid w:val="001D6FD9"/>
    <w:rsid w:val="001F7ABD"/>
    <w:rsid w:val="001F7BBC"/>
    <w:rsid w:val="00213F0F"/>
    <w:rsid w:val="00236FA0"/>
    <w:rsid w:val="00237B38"/>
    <w:rsid w:val="00244625"/>
    <w:rsid w:val="00253E28"/>
    <w:rsid w:val="0026058F"/>
    <w:rsid w:val="00285668"/>
    <w:rsid w:val="002B3835"/>
    <w:rsid w:val="002B3A0B"/>
    <w:rsid w:val="002D7868"/>
    <w:rsid w:val="002E22CB"/>
    <w:rsid w:val="0030217A"/>
    <w:rsid w:val="0032799D"/>
    <w:rsid w:val="00331BDE"/>
    <w:rsid w:val="00335815"/>
    <w:rsid w:val="0034015B"/>
    <w:rsid w:val="00341C1C"/>
    <w:rsid w:val="00342786"/>
    <w:rsid w:val="00346326"/>
    <w:rsid w:val="00353062"/>
    <w:rsid w:val="0036240B"/>
    <w:rsid w:val="003674E5"/>
    <w:rsid w:val="00370291"/>
    <w:rsid w:val="00373A1B"/>
    <w:rsid w:val="00383519"/>
    <w:rsid w:val="00385EE5"/>
    <w:rsid w:val="0038759E"/>
    <w:rsid w:val="003B765A"/>
    <w:rsid w:val="003D2291"/>
    <w:rsid w:val="003D4001"/>
    <w:rsid w:val="003F054A"/>
    <w:rsid w:val="003F7D33"/>
    <w:rsid w:val="00420ED4"/>
    <w:rsid w:val="00421340"/>
    <w:rsid w:val="004345EE"/>
    <w:rsid w:val="00437640"/>
    <w:rsid w:val="004607D5"/>
    <w:rsid w:val="00463350"/>
    <w:rsid w:val="0048309A"/>
    <w:rsid w:val="00485804"/>
    <w:rsid w:val="004B2417"/>
    <w:rsid w:val="0052629B"/>
    <w:rsid w:val="005465F1"/>
    <w:rsid w:val="00574746"/>
    <w:rsid w:val="00586ED1"/>
    <w:rsid w:val="00592C1B"/>
    <w:rsid w:val="005A60CC"/>
    <w:rsid w:val="005B4EEB"/>
    <w:rsid w:val="005D2EB3"/>
    <w:rsid w:val="005D33F6"/>
    <w:rsid w:val="005D370B"/>
    <w:rsid w:val="005F6DAD"/>
    <w:rsid w:val="00641268"/>
    <w:rsid w:val="00642087"/>
    <w:rsid w:val="00650673"/>
    <w:rsid w:val="006555AD"/>
    <w:rsid w:val="00655C98"/>
    <w:rsid w:val="00677024"/>
    <w:rsid w:val="00683AFA"/>
    <w:rsid w:val="006A1BA1"/>
    <w:rsid w:val="006A2499"/>
    <w:rsid w:val="006A4283"/>
    <w:rsid w:val="006A5638"/>
    <w:rsid w:val="006B22DA"/>
    <w:rsid w:val="006B2C74"/>
    <w:rsid w:val="006F1CC2"/>
    <w:rsid w:val="006F6EF3"/>
    <w:rsid w:val="00702BB8"/>
    <w:rsid w:val="00707BC2"/>
    <w:rsid w:val="007544AD"/>
    <w:rsid w:val="007567E9"/>
    <w:rsid w:val="0078228D"/>
    <w:rsid w:val="0079182C"/>
    <w:rsid w:val="007D6C78"/>
    <w:rsid w:val="007E31D3"/>
    <w:rsid w:val="007E4A4D"/>
    <w:rsid w:val="007F3A33"/>
    <w:rsid w:val="0081519D"/>
    <w:rsid w:val="00850487"/>
    <w:rsid w:val="0086585E"/>
    <w:rsid w:val="008737A4"/>
    <w:rsid w:val="00881379"/>
    <w:rsid w:val="0088687A"/>
    <w:rsid w:val="00892FCE"/>
    <w:rsid w:val="00895109"/>
    <w:rsid w:val="008D37D4"/>
    <w:rsid w:val="008D52D9"/>
    <w:rsid w:val="00903CAC"/>
    <w:rsid w:val="009107ED"/>
    <w:rsid w:val="0091303A"/>
    <w:rsid w:val="00921010"/>
    <w:rsid w:val="00923DA0"/>
    <w:rsid w:val="00942CD6"/>
    <w:rsid w:val="009B2074"/>
    <w:rsid w:val="009B47C4"/>
    <w:rsid w:val="009C383A"/>
    <w:rsid w:val="009D09A3"/>
    <w:rsid w:val="009D1858"/>
    <w:rsid w:val="009D3036"/>
    <w:rsid w:val="009D6A7D"/>
    <w:rsid w:val="009F4308"/>
    <w:rsid w:val="00A06E60"/>
    <w:rsid w:val="00A11CB6"/>
    <w:rsid w:val="00A12516"/>
    <w:rsid w:val="00A214F8"/>
    <w:rsid w:val="00A2579F"/>
    <w:rsid w:val="00A35743"/>
    <w:rsid w:val="00A449A5"/>
    <w:rsid w:val="00A572E5"/>
    <w:rsid w:val="00A66992"/>
    <w:rsid w:val="00A75BFA"/>
    <w:rsid w:val="00A7639A"/>
    <w:rsid w:val="00A83CF4"/>
    <w:rsid w:val="00A978A1"/>
    <w:rsid w:val="00AA5294"/>
    <w:rsid w:val="00AB0398"/>
    <w:rsid w:val="00AB27B7"/>
    <w:rsid w:val="00AD69B0"/>
    <w:rsid w:val="00B1236D"/>
    <w:rsid w:val="00B1381A"/>
    <w:rsid w:val="00B14CBA"/>
    <w:rsid w:val="00B2723F"/>
    <w:rsid w:val="00B353DB"/>
    <w:rsid w:val="00B44D7A"/>
    <w:rsid w:val="00B60E5E"/>
    <w:rsid w:val="00B65FA4"/>
    <w:rsid w:val="00B903E7"/>
    <w:rsid w:val="00BA01A9"/>
    <w:rsid w:val="00BB066A"/>
    <w:rsid w:val="00BD1F6E"/>
    <w:rsid w:val="00BD70EB"/>
    <w:rsid w:val="00BE78CF"/>
    <w:rsid w:val="00C07200"/>
    <w:rsid w:val="00C22D03"/>
    <w:rsid w:val="00C42671"/>
    <w:rsid w:val="00C431E0"/>
    <w:rsid w:val="00C466C8"/>
    <w:rsid w:val="00C52207"/>
    <w:rsid w:val="00C57591"/>
    <w:rsid w:val="00C74702"/>
    <w:rsid w:val="00C91265"/>
    <w:rsid w:val="00CC29A0"/>
    <w:rsid w:val="00CC3F67"/>
    <w:rsid w:val="00CC50AB"/>
    <w:rsid w:val="00CC61F5"/>
    <w:rsid w:val="00CE66B2"/>
    <w:rsid w:val="00CF2A11"/>
    <w:rsid w:val="00CF60C2"/>
    <w:rsid w:val="00D20225"/>
    <w:rsid w:val="00D70C59"/>
    <w:rsid w:val="00D72E0D"/>
    <w:rsid w:val="00D81303"/>
    <w:rsid w:val="00D92647"/>
    <w:rsid w:val="00D9264A"/>
    <w:rsid w:val="00D970D8"/>
    <w:rsid w:val="00DB24C8"/>
    <w:rsid w:val="00DB3575"/>
    <w:rsid w:val="00DC1D75"/>
    <w:rsid w:val="00DC717C"/>
    <w:rsid w:val="00DE0B2A"/>
    <w:rsid w:val="00DE2434"/>
    <w:rsid w:val="00DE540A"/>
    <w:rsid w:val="00DF422A"/>
    <w:rsid w:val="00E00A0A"/>
    <w:rsid w:val="00E01F9A"/>
    <w:rsid w:val="00E255EC"/>
    <w:rsid w:val="00E47CD7"/>
    <w:rsid w:val="00E57BF5"/>
    <w:rsid w:val="00E77CC4"/>
    <w:rsid w:val="00E8563A"/>
    <w:rsid w:val="00EA06F9"/>
    <w:rsid w:val="00EB33F8"/>
    <w:rsid w:val="00EC02D7"/>
    <w:rsid w:val="00EC45E2"/>
    <w:rsid w:val="00ED3376"/>
    <w:rsid w:val="00EE07DD"/>
    <w:rsid w:val="00EE1D81"/>
    <w:rsid w:val="00EE6891"/>
    <w:rsid w:val="00EE7EBC"/>
    <w:rsid w:val="00F07570"/>
    <w:rsid w:val="00F2135A"/>
    <w:rsid w:val="00F2762A"/>
    <w:rsid w:val="00F407E5"/>
    <w:rsid w:val="00F5458B"/>
    <w:rsid w:val="00F578D2"/>
    <w:rsid w:val="00F613B7"/>
    <w:rsid w:val="00F63399"/>
    <w:rsid w:val="00F80BD0"/>
    <w:rsid w:val="00F86570"/>
    <w:rsid w:val="00F96522"/>
    <w:rsid w:val="00F97014"/>
    <w:rsid w:val="00FB4A10"/>
    <w:rsid w:val="00FB5B94"/>
    <w:rsid w:val="00FE1DEA"/>
    <w:rsid w:val="00FE404D"/>
    <w:rsid w:val="00FE52A7"/>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F4C561E"/>
  <w15:docId w15:val="{CE42A4B2-DB6F-4C74-91A3-0C982E4D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rsid w:val="0030217A"/>
  </w:style>
  <w:style w:type="table" w:styleId="TableGrid">
    <w:name w:val="Table Grid"/>
    <w:basedOn w:val="TableNormal"/>
    <w:uiPriority w:val="39"/>
    <w:rsid w:val="0092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08">
      <w:bodyDiv w:val="1"/>
      <w:marLeft w:val="0"/>
      <w:marRight w:val="0"/>
      <w:marTop w:val="0"/>
      <w:marBottom w:val="0"/>
      <w:divBdr>
        <w:top w:val="none" w:sz="0" w:space="0" w:color="auto"/>
        <w:left w:val="none" w:sz="0" w:space="0" w:color="auto"/>
        <w:bottom w:val="none" w:sz="0" w:space="0" w:color="auto"/>
        <w:right w:val="none" w:sz="0" w:space="0" w:color="auto"/>
      </w:divBdr>
    </w:div>
    <w:div w:id="836992674">
      <w:bodyDiv w:val="1"/>
      <w:marLeft w:val="0"/>
      <w:marRight w:val="0"/>
      <w:marTop w:val="0"/>
      <w:marBottom w:val="0"/>
      <w:divBdr>
        <w:top w:val="none" w:sz="0" w:space="0" w:color="auto"/>
        <w:left w:val="none" w:sz="0" w:space="0" w:color="auto"/>
        <w:bottom w:val="none" w:sz="0" w:space="0" w:color="auto"/>
        <w:right w:val="none" w:sz="0" w:space="0" w:color="auto"/>
      </w:divBdr>
    </w:div>
    <w:div w:id="1522207993">
      <w:bodyDiv w:val="1"/>
      <w:marLeft w:val="0"/>
      <w:marRight w:val="0"/>
      <w:marTop w:val="0"/>
      <w:marBottom w:val="0"/>
      <w:divBdr>
        <w:top w:val="none" w:sz="0" w:space="0" w:color="auto"/>
        <w:left w:val="none" w:sz="0" w:space="0" w:color="auto"/>
        <w:bottom w:val="none" w:sz="0" w:space="0" w:color="auto"/>
        <w:right w:val="none" w:sz="0" w:space="0" w:color="auto"/>
      </w:divBdr>
      <w:divsChild>
        <w:div w:id="1752848687">
          <w:marLeft w:val="0"/>
          <w:marRight w:val="0"/>
          <w:marTop w:val="0"/>
          <w:marBottom w:val="0"/>
          <w:divBdr>
            <w:top w:val="none" w:sz="0" w:space="0" w:color="auto"/>
            <w:left w:val="none" w:sz="0" w:space="0" w:color="auto"/>
            <w:bottom w:val="none" w:sz="0" w:space="0" w:color="auto"/>
            <w:right w:val="none" w:sz="0" w:space="0" w:color="auto"/>
          </w:divBdr>
          <w:divsChild>
            <w:div w:id="891690963">
              <w:marLeft w:val="0"/>
              <w:marRight w:val="0"/>
              <w:marTop w:val="0"/>
              <w:marBottom w:val="0"/>
              <w:divBdr>
                <w:top w:val="none" w:sz="0" w:space="0" w:color="auto"/>
                <w:left w:val="none" w:sz="0" w:space="0" w:color="auto"/>
                <w:bottom w:val="none" w:sz="0" w:space="0" w:color="auto"/>
                <w:right w:val="none" w:sz="0" w:space="0" w:color="auto"/>
              </w:divBdr>
              <w:divsChild>
                <w:div w:id="1257203901">
                  <w:marLeft w:val="0"/>
                  <w:marRight w:val="0"/>
                  <w:marTop w:val="0"/>
                  <w:marBottom w:val="0"/>
                  <w:divBdr>
                    <w:top w:val="none" w:sz="0" w:space="0" w:color="auto"/>
                    <w:left w:val="none" w:sz="0" w:space="0" w:color="auto"/>
                    <w:bottom w:val="none" w:sz="0" w:space="0" w:color="auto"/>
                    <w:right w:val="none" w:sz="0" w:space="0" w:color="auto"/>
                  </w:divBdr>
                  <w:divsChild>
                    <w:div w:id="959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831">
              <w:marLeft w:val="0"/>
              <w:marRight w:val="0"/>
              <w:marTop w:val="0"/>
              <w:marBottom w:val="0"/>
              <w:divBdr>
                <w:top w:val="none" w:sz="0" w:space="0" w:color="auto"/>
                <w:left w:val="none" w:sz="0" w:space="0" w:color="auto"/>
                <w:bottom w:val="none" w:sz="0" w:space="0" w:color="auto"/>
                <w:right w:val="none" w:sz="0" w:space="0" w:color="auto"/>
              </w:divBdr>
              <w:divsChild>
                <w:div w:id="204223373">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
                    <w:div w:id="2071416053">
                      <w:marLeft w:val="0"/>
                      <w:marRight w:val="0"/>
                      <w:marTop w:val="0"/>
                      <w:marBottom w:val="0"/>
                      <w:divBdr>
                        <w:top w:val="none" w:sz="0" w:space="0" w:color="auto"/>
                        <w:left w:val="none" w:sz="0" w:space="0" w:color="auto"/>
                        <w:bottom w:val="none" w:sz="0" w:space="0" w:color="auto"/>
                        <w:right w:val="none" w:sz="0" w:space="0" w:color="auto"/>
                      </w:divBdr>
                      <w:divsChild>
                        <w:div w:id="282732233">
                          <w:marLeft w:val="0"/>
                          <w:marRight w:val="0"/>
                          <w:marTop w:val="0"/>
                          <w:marBottom w:val="0"/>
                          <w:divBdr>
                            <w:top w:val="none" w:sz="0" w:space="0" w:color="auto"/>
                            <w:left w:val="none" w:sz="0" w:space="0" w:color="auto"/>
                            <w:bottom w:val="none" w:sz="0" w:space="0" w:color="auto"/>
                            <w:right w:val="none" w:sz="0" w:space="0" w:color="auto"/>
                          </w:divBdr>
                          <w:divsChild>
                            <w:div w:id="1982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unity.canvaslms.com/docs/DOC-10701" TargetMode="External"/><Relationship Id="rId4" Type="http://schemas.openxmlformats.org/officeDocument/2006/relationships/settings" Target="settings.xml"/><Relationship Id="rId9" Type="http://schemas.openxmlformats.org/officeDocument/2006/relationships/hyperlink" Target="https://core-econ.org/the-econom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61F5-AF12-4BD5-AF6D-315201BA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dc:description/>
  <cp:lastModifiedBy>Alex Binder</cp:lastModifiedBy>
  <cp:revision>11</cp:revision>
  <cp:lastPrinted>2015-01-09T21:22:00Z</cp:lastPrinted>
  <dcterms:created xsi:type="dcterms:W3CDTF">2018-08-06T15:23:00Z</dcterms:created>
  <dcterms:modified xsi:type="dcterms:W3CDTF">2018-12-13T20:48:00Z</dcterms:modified>
</cp:coreProperties>
</file>