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61523F" w14:textId="77777777" w:rsidR="00657022" w:rsidRPr="008445DF" w:rsidRDefault="008445DF" w:rsidP="00E052BF">
      <w:pPr>
        <w:spacing w:after="0"/>
        <w:contextualSpacing w:val="0"/>
        <w:jc w:val="center"/>
        <w:outlineLvl w:val="0"/>
        <w:rPr>
          <w:b/>
          <w:sz w:val="28"/>
          <w:szCs w:val="28"/>
        </w:rPr>
      </w:pPr>
      <w:bookmarkStart w:id="0" w:name="_GoBack"/>
      <w:bookmarkEnd w:id="0"/>
      <w:r w:rsidRPr="008445DF">
        <w:rPr>
          <w:b/>
          <w:sz w:val="28"/>
          <w:szCs w:val="28"/>
        </w:rPr>
        <w:t>COAPRT 7 Series Template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57022" w14:paraId="3730E125" w14:textId="77777777">
        <w:tc>
          <w:tcPr>
            <w:tcW w:w="9576" w:type="dxa"/>
          </w:tcPr>
          <w:p w14:paraId="039D1B40" w14:textId="77777777" w:rsidR="00657022" w:rsidRDefault="008445DF">
            <w:pPr>
              <w:ind w:left="522" w:hanging="521"/>
              <w:contextualSpacing w:val="0"/>
            </w:pPr>
            <w:r>
              <w:rPr>
                <w:b/>
                <w:sz w:val="20"/>
              </w:rPr>
              <w:t xml:space="preserve">7.01 </w:t>
            </w:r>
            <w:r>
              <w:rPr>
                <w:b/>
                <w:sz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3D2B0A24" w14:textId="77777777" w:rsidR="00657022" w:rsidRDefault="00657022">
            <w:pPr>
              <w:ind w:left="522" w:hanging="521"/>
              <w:contextualSpacing w:val="0"/>
            </w:pPr>
          </w:p>
        </w:tc>
      </w:tr>
      <w:tr w:rsidR="00657022" w14:paraId="3EB86B27" w14:textId="77777777">
        <w:tc>
          <w:tcPr>
            <w:tcW w:w="9576" w:type="dxa"/>
          </w:tcPr>
          <w:p w14:paraId="693A08A7" w14:textId="77777777" w:rsidR="00657022" w:rsidRDefault="008445DF">
            <w:pPr>
              <w:contextualSpacing w:val="0"/>
              <w:rPr>
                <w:i/>
                <w:sz w:val="20"/>
              </w:rPr>
            </w:pPr>
            <w:r>
              <w:rPr>
                <w:b/>
                <w:sz w:val="20"/>
              </w:rPr>
              <w:t xml:space="preserve">Course Specific Learning Outcome: </w:t>
            </w:r>
            <w:r>
              <w:rPr>
                <w:i/>
                <w:sz w:val="20"/>
              </w:rPr>
              <w:t>What is the learning outcome identified in the course syllabus that meets this standard?</w:t>
            </w:r>
          </w:p>
          <w:p w14:paraId="726AE20E" w14:textId="77777777" w:rsidR="00E052BF" w:rsidRDefault="00E052BF">
            <w:pPr>
              <w:contextualSpacing w:val="0"/>
            </w:pPr>
          </w:p>
          <w:p w14:paraId="096F28CD" w14:textId="77777777" w:rsidR="00657022" w:rsidRDefault="00E052BF" w:rsidP="00E052BF">
            <w:pPr>
              <w:pStyle w:val="ListParagraph"/>
              <w:numPr>
                <w:ilvl w:val="0"/>
                <w:numId w:val="2"/>
              </w:numPr>
              <w:contextualSpacing w:val="0"/>
            </w:pPr>
            <w:r w:rsidRPr="00E052BF">
              <w:t>Rec 240: Students will better understand the role of recreation in the rehabilitation process</w:t>
            </w:r>
          </w:p>
          <w:p w14:paraId="087D01BD" w14:textId="77777777" w:rsidR="00E052BF" w:rsidRDefault="00E052BF" w:rsidP="00E052BF">
            <w:pPr>
              <w:pStyle w:val="ListParagraph"/>
              <w:contextualSpacing w:val="0"/>
            </w:pPr>
          </w:p>
        </w:tc>
      </w:tr>
      <w:tr w:rsidR="00657022" w14:paraId="5E684744" w14:textId="77777777">
        <w:tc>
          <w:tcPr>
            <w:tcW w:w="9576" w:type="dxa"/>
          </w:tcPr>
          <w:p w14:paraId="43F3998D" w14:textId="77777777" w:rsidR="00657022" w:rsidRDefault="008445DF">
            <w:pPr>
              <w:contextualSpacing w:val="0"/>
              <w:rPr>
                <w:i/>
                <w:sz w:val="20"/>
              </w:rPr>
            </w:pPr>
            <w:r>
              <w:rPr>
                <w:b/>
                <w:sz w:val="20"/>
              </w:rPr>
              <w:t xml:space="preserve">Evidence of Learning Opportunity (7.01.01)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73567CA7" w14:textId="77777777" w:rsidR="0077211A" w:rsidRDefault="0077211A">
            <w:pPr>
              <w:contextualSpacing w:val="0"/>
            </w:pPr>
          </w:p>
          <w:p w14:paraId="57F908FB" w14:textId="77777777" w:rsidR="00657022" w:rsidRDefault="002F2B2A">
            <w:pPr>
              <w:contextualSpacing w:val="0"/>
            </w:pPr>
            <w:r>
              <w:t xml:space="preserve">REC </w:t>
            </w:r>
            <w:r w:rsidR="00B2402D">
              <w:t>240</w:t>
            </w:r>
            <w:r w:rsidR="00E052BF">
              <w:t xml:space="preserve"> </w:t>
            </w:r>
            <w:r w:rsidR="00E052BF" w:rsidRPr="00E052BF">
              <w:t>Term Paper: Overview of the importance of recreation and TR in the life of persons with disabilities</w:t>
            </w:r>
          </w:p>
          <w:p w14:paraId="07DA57D5" w14:textId="77777777" w:rsidR="00657022" w:rsidRDefault="00657022">
            <w:pPr>
              <w:contextualSpacing w:val="0"/>
            </w:pPr>
          </w:p>
        </w:tc>
      </w:tr>
      <w:tr w:rsidR="00657022" w14:paraId="5BB400DF" w14:textId="77777777">
        <w:tc>
          <w:tcPr>
            <w:tcW w:w="9576" w:type="dxa"/>
          </w:tcPr>
          <w:p w14:paraId="6182E114" w14:textId="77777777" w:rsidR="00657022" w:rsidRDefault="008445DF">
            <w:pPr>
              <w:contextualSpacing w:val="0"/>
            </w:pPr>
            <w:r>
              <w:rPr>
                <w:b/>
                <w:sz w:val="20"/>
              </w:rPr>
              <w:t xml:space="preserve">Performance Measure (7.01.02)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7501B340" w14:textId="77777777" w:rsidR="00657022" w:rsidRDefault="00657022">
            <w:pPr>
              <w:contextualSpacing w:val="0"/>
            </w:pPr>
          </w:p>
          <w:p w14:paraId="5D46892C" w14:textId="77777777" w:rsidR="00657022" w:rsidRDefault="00E052BF">
            <w:pPr>
              <w:contextualSpacing w:val="0"/>
            </w:pPr>
            <w:r>
              <w:t>Grading Rubric</w:t>
            </w:r>
          </w:p>
          <w:p w14:paraId="76093E9D" w14:textId="77777777" w:rsidR="00657022" w:rsidRDefault="00657022">
            <w:pPr>
              <w:contextualSpacing w:val="0"/>
            </w:pPr>
          </w:p>
        </w:tc>
      </w:tr>
      <w:tr w:rsidR="00657022" w14:paraId="5C9391A7" w14:textId="77777777">
        <w:tc>
          <w:tcPr>
            <w:tcW w:w="9576" w:type="dxa"/>
          </w:tcPr>
          <w:p w14:paraId="23926453"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421F7A8D" w14:textId="77777777" w:rsidR="00657022" w:rsidRDefault="00657022">
            <w:pPr>
              <w:contextualSpacing w:val="0"/>
            </w:pPr>
          </w:p>
          <w:p w14:paraId="4CAD481E" w14:textId="77777777" w:rsidR="00657022" w:rsidRDefault="00716B75">
            <w:pPr>
              <w:contextualSpacing w:val="0"/>
            </w:pPr>
            <w:r>
              <w:t>80% of students will score</w:t>
            </w:r>
            <w:r w:rsidR="002F2B2A">
              <w:t xml:space="preserve"> 80% or above on the assigned content areas on the rubric</w:t>
            </w:r>
            <w:r>
              <w:t xml:space="preserve"> </w:t>
            </w:r>
          </w:p>
          <w:p w14:paraId="2EB47905" w14:textId="77777777" w:rsidR="00657022" w:rsidRDefault="00657022">
            <w:pPr>
              <w:contextualSpacing w:val="0"/>
            </w:pPr>
          </w:p>
        </w:tc>
      </w:tr>
      <w:tr w:rsidR="00657022" w14:paraId="5CE4DACB" w14:textId="77777777">
        <w:tc>
          <w:tcPr>
            <w:tcW w:w="9576" w:type="dxa"/>
          </w:tcPr>
          <w:p w14:paraId="24478F88" w14:textId="77777777" w:rsidR="00657022" w:rsidRDefault="008445DF">
            <w:pPr>
              <w:contextualSpacing w:val="0"/>
            </w:pPr>
            <w:r>
              <w:rPr>
                <w:b/>
                <w:sz w:val="20"/>
              </w:rPr>
              <w:t>Assessment Results (7.01.03</w:t>
            </w:r>
            <w:r>
              <w:rPr>
                <w:i/>
                <w:sz w:val="20"/>
              </w:rPr>
              <w:t xml:space="preserve">) Based on the performance levels/metrics set above, at the end of the semester, what were the </w:t>
            </w:r>
            <w:proofErr w:type="gramStart"/>
            <w:r>
              <w:rPr>
                <w:i/>
                <w:sz w:val="20"/>
              </w:rPr>
              <w:t>results?</w:t>
            </w:r>
            <w:proofErr w:type="gramEnd"/>
          </w:p>
          <w:p w14:paraId="685A2268" w14:textId="77777777" w:rsidR="00657022" w:rsidRDefault="00657022">
            <w:pPr>
              <w:contextualSpacing w:val="0"/>
            </w:pPr>
          </w:p>
          <w:p w14:paraId="64E6CCFD" w14:textId="77777777" w:rsidR="00657022" w:rsidRDefault="00E052BF" w:rsidP="00E052BF">
            <w:pPr>
              <w:contextualSpacing w:val="0"/>
            </w:pPr>
            <w:bookmarkStart w:id="1" w:name="h.gjdgxs" w:colFirst="0" w:colLast="0"/>
            <w:bookmarkEnd w:id="1"/>
            <w:r>
              <w:t>Spring 2016: 80% of students scored an 80% or higher</w:t>
            </w:r>
          </w:p>
          <w:p w14:paraId="0553049E" w14:textId="77777777" w:rsidR="00E052BF" w:rsidRDefault="00E052BF" w:rsidP="00E052BF">
            <w:pPr>
              <w:contextualSpacing w:val="0"/>
            </w:pPr>
            <w:r>
              <w:t>Fall 2016: 85% of students scored an 80% or higher</w:t>
            </w:r>
          </w:p>
        </w:tc>
      </w:tr>
      <w:tr w:rsidR="00657022" w14:paraId="1ABD66B3" w14:textId="77777777">
        <w:tc>
          <w:tcPr>
            <w:tcW w:w="9576" w:type="dxa"/>
          </w:tcPr>
          <w:p w14:paraId="52AA7CD4" w14:textId="77777777" w:rsidR="00657022" w:rsidRDefault="008445DF">
            <w:pPr>
              <w:contextualSpacing w:val="0"/>
            </w:pPr>
            <w:r>
              <w:rPr>
                <w:b/>
                <w:sz w:val="20"/>
              </w:rPr>
              <w:t xml:space="preserve">Evidence of Programmatic Decisions (7.01.04) </w:t>
            </w:r>
            <w:r>
              <w:rPr>
                <w:i/>
                <w:sz w:val="20"/>
              </w:rPr>
              <w:t xml:space="preserve">Based on the assessment results above, how is the program using the results to drive their curricular decisions? </w:t>
            </w:r>
          </w:p>
          <w:p w14:paraId="7183BE1C" w14:textId="77777777" w:rsidR="00657022" w:rsidRDefault="00657022">
            <w:pPr>
              <w:contextualSpacing w:val="0"/>
            </w:pPr>
          </w:p>
          <w:p w14:paraId="662123FE" w14:textId="77777777" w:rsidR="00E052BF" w:rsidRDefault="00E052BF">
            <w:pPr>
              <w:contextualSpacing w:val="0"/>
            </w:pPr>
            <w:r>
              <w:t>Spring 2015 Changes: Class taught as hybrid class.</w:t>
            </w:r>
          </w:p>
          <w:p w14:paraId="206EAFCD" w14:textId="77777777" w:rsidR="00E052BF" w:rsidRDefault="00E052BF">
            <w:pPr>
              <w:contextualSpacing w:val="0"/>
            </w:pPr>
          </w:p>
          <w:p w14:paraId="515B0DDC" w14:textId="77777777" w:rsidR="00657022" w:rsidRDefault="002F2B2A">
            <w:pPr>
              <w:contextualSpacing w:val="0"/>
            </w:pPr>
            <w:r>
              <w:t>Fall 201</w:t>
            </w:r>
            <w:r w:rsidR="00E052BF">
              <w:t xml:space="preserve">6 </w:t>
            </w:r>
            <w:r>
              <w:t xml:space="preserve">Changes:  </w:t>
            </w:r>
            <w:r w:rsidR="00B2402D">
              <w:t xml:space="preserve">Course </w:t>
            </w:r>
            <w:r w:rsidR="00E052BF">
              <w:t>now taught completely in the classroom, no longer hybrid</w:t>
            </w:r>
            <w:r w:rsidR="00B2402D">
              <w:t>.</w:t>
            </w:r>
          </w:p>
          <w:p w14:paraId="2D2F8837" w14:textId="77777777" w:rsidR="00657022" w:rsidRDefault="00657022">
            <w:pPr>
              <w:contextualSpacing w:val="0"/>
            </w:pPr>
          </w:p>
          <w:p w14:paraId="138970E9" w14:textId="77777777" w:rsidR="00657022" w:rsidRDefault="00657022">
            <w:pPr>
              <w:contextualSpacing w:val="0"/>
            </w:pPr>
          </w:p>
        </w:tc>
      </w:tr>
      <w:tr w:rsidR="00657022" w14:paraId="4D5A2EE8" w14:textId="77777777">
        <w:tc>
          <w:tcPr>
            <w:tcW w:w="9576" w:type="dxa"/>
          </w:tcPr>
          <w:p w14:paraId="6F19A283" w14:textId="77777777" w:rsidR="00657022" w:rsidRDefault="008445DF">
            <w:pPr>
              <w:numPr>
                <w:ilvl w:val="0"/>
                <w:numId w:val="1"/>
              </w:numPr>
              <w:ind w:left="346" w:hanging="359"/>
              <w:rPr>
                <w:sz w:val="20"/>
              </w:rPr>
            </w:pPr>
            <w:r>
              <w:rPr>
                <w:sz w:val="20"/>
              </w:rPr>
              <w:t>ABSENT</w:t>
            </w:r>
          </w:p>
          <w:p w14:paraId="457C725A" w14:textId="77777777" w:rsidR="00657022" w:rsidRDefault="008445DF">
            <w:pPr>
              <w:numPr>
                <w:ilvl w:val="0"/>
                <w:numId w:val="1"/>
              </w:numPr>
              <w:ind w:left="346" w:hanging="359"/>
              <w:rPr>
                <w:sz w:val="20"/>
              </w:rPr>
            </w:pPr>
            <w:r>
              <w:rPr>
                <w:sz w:val="20"/>
              </w:rPr>
              <w:t>EMERGING</w:t>
            </w:r>
          </w:p>
          <w:p w14:paraId="523BBCCA" w14:textId="77777777" w:rsidR="00657022" w:rsidRDefault="008445DF">
            <w:pPr>
              <w:numPr>
                <w:ilvl w:val="0"/>
                <w:numId w:val="1"/>
              </w:numPr>
              <w:ind w:left="346" w:hanging="359"/>
              <w:rPr>
                <w:sz w:val="20"/>
              </w:rPr>
            </w:pPr>
            <w:r>
              <w:rPr>
                <w:sz w:val="20"/>
              </w:rPr>
              <w:t>PRESENT</w:t>
            </w:r>
          </w:p>
          <w:p w14:paraId="58C65FE8" w14:textId="77777777" w:rsidR="00657022" w:rsidRDefault="008445DF">
            <w:pPr>
              <w:contextualSpacing w:val="0"/>
            </w:pPr>
            <w:r>
              <w:rPr>
                <w:b/>
                <w:color w:val="FF0000"/>
                <w:sz w:val="20"/>
              </w:rPr>
              <w:t>This column for visitors use only</w:t>
            </w:r>
          </w:p>
        </w:tc>
      </w:tr>
      <w:tr w:rsidR="005D3662" w14:paraId="31B0B382" w14:textId="77777777">
        <w:tc>
          <w:tcPr>
            <w:tcW w:w="9576" w:type="dxa"/>
          </w:tcPr>
          <w:p w14:paraId="17C65C24" w14:textId="77777777" w:rsidR="005D3662" w:rsidRPr="008445DF" w:rsidRDefault="005D3662" w:rsidP="005D3662">
            <w:pPr>
              <w:contextualSpacing w:val="0"/>
              <w:jc w:val="center"/>
              <w:rPr>
                <w:b/>
                <w:sz w:val="28"/>
                <w:szCs w:val="28"/>
              </w:rPr>
            </w:pPr>
            <w:r w:rsidRPr="008445DF">
              <w:rPr>
                <w:b/>
                <w:sz w:val="28"/>
                <w:szCs w:val="28"/>
              </w:rPr>
              <w:t>COAPRT 7 Series Template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D3662" w14:paraId="69379DE6" w14:textId="77777777" w:rsidTr="000E25AA">
              <w:tc>
                <w:tcPr>
                  <w:tcW w:w="9576" w:type="dxa"/>
                </w:tcPr>
                <w:p w14:paraId="2FC98D19" w14:textId="77777777" w:rsidR="005D3662" w:rsidRDefault="005D3662" w:rsidP="000E25AA">
                  <w:pPr>
                    <w:ind w:left="522" w:hanging="521"/>
                    <w:contextualSpacing w:val="0"/>
                  </w:pPr>
                  <w:r>
                    <w:rPr>
                      <w:b/>
                      <w:sz w:val="20"/>
                    </w:rPr>
                    <w:t xml:space="preserve">7.01 </w:t>
                  </w:r>
                  <w:r>
                    <w:rPr>
                      <w:b/>
                      <w:sz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6236BE83" w14:textId="77777777" w:rsidR="005D3662" w:rsidRDefault="005D3662" w:rsidP="000E25AA">
                  <w:pPr>
                    <w:ind w:left="522" w:hanging="521"/>
                    <w:contextualSpacing w:val="0"/>
                  </w:pPr>
                </w:p>
              </w:tc>
            </w:tr>
            <w:tr w:rsidR="005D3662" w14:paraId="6737EBB8" w14:textId="77777777" w:rsidTr="000E25AA">
              <w:tc>
                <w:tcPr>
                  <w:tcW w:w="9576" w:type="dxa"/>
                </w:tcPr>
                <w:p w14:paraId="15B1797E" w14:textId="77777777" w:rsidR="005D3662" w:rsidRDefault="005D3662" w:rsidP="000E25AA">
                  <w:pPr>
                    <w:contextualSpacing w:val="0"/>
                  </w:pPr>
                  <w:r>
                    <w:rPr>
                      <w:b/>
                      <w:sz w:val="20"/>
                    </w:rPr>
                    <w:t xml:space="preserve">Course Specific Learning Outcome: </w:t>
                  </w:r>
                  <w:r>
                    <w:rPr>
                      <w:i/>
                      <w:sz w:val="20"/>
                    </w:rPr>
                    <w:t xml:space="preserve">What is the learning outcome identified in the course syllabus that meets this </w:t>
                  </w:r>
                  <w:r>
                    <w:rPr>
                      <w:i/>
                      <w:sz w:val="20"/>
                    </w:rPr>
                    <w:lastRenderedPageBreak/>
                    <w:t>standard?</w:t>
                  </w:r>
                </w:p>
                <w:p w14:paraId="548E90B1" w14:textId="77777777" w:rsidR="005D3662" w:rsidRDefault="005D3662" w:rsidP="000E25AA">
                  <w:pPr>
                    <w:contextualSpacing w:val="0"/>
                  </w:pPr>
                </w:p>
                <w:p w14:paraId="7C51BFCC" w14:textId="77777777" w:rsidR="005D3662" w:rsidRDefault="00E052BF" w:rsidP="00E052BF">
                  <w:pPr>
                    <w:contextualSpacing w:val="0"/>
                  </w:pPr>
                  <w:r w:rsidRPr="00E052BF">
                    <w:t>Rec 240: Students will gain knowledge in the use of activities for people with disabilities; students will learn diverse resources to use when working with individuals with disabilities</w:t>
                  </w:r>
                </w:p>
              </w:tc>
            </w:tr>
            <w:tr w:rsidR="005D3662" w14:paraId="64303369" w14:textId="77777777" w:rsidTr="000E25AA">
              <w:tc>
                <w:tcPr>
                  <w:tcW w:w="9576" w:type="dxa"/>
                </w:tcPr>
                <w:p w14:paraId="675AE05C" w14:textId="77777777" w:rsidR="005D3662" w:rsidRDefault="005D3662" w:rsidP="000E25AA">
                  <w:pPr>
                    <w:contextualSpacing w:val="0"/>
                    <w:rPr>
                      <w:i/>
                      <w:sz w:val="20"/>
                    </w:rPr>
                  </w:pPr>
                  <w:r>
                    <w:rPr>
                      <w:b/>
                      <w:sz w:val="20"/>
                    </w:rPr>
                    <w:lastRenderedPageBreak/>
                    <w:t xml:space="preserve">Evidence of Learning Opportunity (7.01.01)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245E268E" w14:textId="77777777" w:rsidR="005D3662" w:rsidRDefault="005D3662" w:rsidP="000E25AA">
                  <w:pPr>
                    <w:contextualSpacing w:val="0"/>
                  </w:pPr>
                </w:p>
                <w:p w14:paraId="4AF9D619" w14:textId="77777777" w:rsidR="005D3662" w:rsidRDefault="005D3662" w:rsidP="000E25AA">
                  <w:pPr>
                    <w:contextualSpacing w:val="0"/>
                  </w:pPr>
                  <w:r>
                    <w:t xml:space="preserve">REC </w:t>
                  </w:r>
                  <w:r w:rsidR="00E052BF">
                    <w:t>240 Course Exam</w:t>
                  </w:r>
                  <w:r w:rsidR="00E052BF" w:rsidRPr="00E052BF">
                    <w:t>: discrimination and barriers, programming for people with disabilities</w:t>
                  </w:r>
                </w:p>
                <w:p w14:paraId="6D9765FB" w14:textId="77777777" w:rsidR="005D3662" w:rsidRDefault="005D3662" w:rsidP="000E25AA">
                  <w:pPr>
                    <w:contextualSpacing w:val="0"/>
                  </w:pPr>
                </w:p>
              </w:tc>
            </w:tr>
            <w:tr w:rsidR="005D3662" w14:paraId="38C20736" w14:textId="77777777" w:rsidTr="000E25AA">
              <w:tc>
                <w:tcPr>
                  <w:tcW w:w="9576" w:type="dxa"/>
                </w:tcPr>
                <w:p w14:paraId="28312C45" w14:textId="77777777" w:rsidR="005D3662" w:rsidRDefault="005D3662" w:rsidP="000E25AA">
                  <w:pPr>
                    <w:contextualSpacing w:val="0"/>
                  </w:pPr>
                  <w:r>
                    <w:rPr>
                      <w:b/>
                      <w:sz w:val="20"/>
                    </w:rPr>
                    <w:t xml:space="preserve">Performance Measure (7.01.02)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017C26D7" w14:textId="77777777" w:rsidR="005D3662" w:rsidRDefault="005D3662" w:rsidP="000E25AA">
                  <w:pPr>
                    <w:contextualSpacing w:val="0"/>
                  </w:pPr>
                </w:p>
                <w:p w14:paraId="12EABC6E" w14:textId="77777777" w:rsidR="005D3662" w:rsidRDefault="00E052BF" w:rsidP="000E25AA">
                  <w:pPr>
                    <w:contextualSpacing w:val="0"/>
                  </w:pPr>
                  <w:r>
                    <w:t>Assessed by exam questions</w:t>
                  </w:r>
                </w:p>
                <w:p w14:paraId="524B95E3" w14:textId="77777777" w:rsidR="005D3662" w:rsidRDefault="005D3662" w:rsidP="000E25AA">
                  <w:pPr>
                    <w:contextualSpacing w:val="0"/>
                  </w:pPr>
                </w:p>
              </w:tc>
            </w:tr>
            <w:tr w:rsidR="005D3662" w14:paraId="0EEB9688" w14:textId="77777777" w:rsidTr="000E25AA">
              <w:tc>
                <w:tcPr>
                  <w:tcW w:w="9576" w:type="dxa"/>
                </w:tcPr>
                <w:p w14:paraId="069B6768" w14:textId="77777777" w:rsidR="005D3662" w:rsidRDefault="005D3662" w:rsidP="000E25AA">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12DAAA85" w14:textId="77777777" w:rsidR="005D3662" w:rsidRDefault="005D3662" w:rsidP="000E25AA">
                  <w:pPr>
                    <w:contextualSpacing w:val="0"/>
                  </w:pPr>
                </w:p>
                <w:p w14:paraId="69CC6A75" w14:textId="77777777" w:rsidR="005D3662" w:rsidRDefault="005D3662" w:rsidP="000E25AA">
                  <w:pPr>
                    <w:contextualSpacing w:val="0"/>
                  </w:pPr>
                  <w:r>
                    <w:t xml:space="preserve">80% of students will score 80% or above on the assigned content areas on the rubric </w:t>
                  </w:r>
                </w:p>
                <w:p w14:paraId="621D08E8" w14:textId="77777777" w:rsidR="005D3662" w:rsidRDefault="005D3662" w:rsidP="000E25AA">
                  <w:pPr>
                    <w:contextualSpacing w:val="0"/>
                  </w:pPr>
                </w:p>
              </w:tc>
            </w:tr>
            <w:tr w:rsidR="005D3662" w14:paraId="1B76002A" w14:textId="77777777" w:rsidTr="000E25AA">
              <w:tc>
                <w:tcPr>
                  <w:tcW w:w="9576" w:type="dxa"/>
                </w:tcPr>
                <w:p w14:paraId="7EFAA89C" w14:textId="77777777" w:rsidR="005D3662" w:rsidRDefault="005D3662" w:rsidP="000E25AA">
                  <w:pPr>
                    <w:contextualSpacing w:val="0"/>
                  </w:pPr>
                  <w:r>
                    <w:rPr>
                      <w:b/>
                      <w:sz w:val="20"/>
                    </w:rPr>
                    <w:t>Assessment Results (7.01.03</w:t>
                  </w:r>
                  <w:r>
                    <w:rPr>
                      <w:i/>
                      <w:sz w:val="20"/>
                    </w:rPr>
                    <w:t xml:space="preserve">) Based on the performance levels/metrics set above, at the end of the semester, what were the </w:t>
                  </w:r>
                  <w:proofErr w:type="gramStart"/>
                  <w:r>
                    <w:rPr>
                      <w:i/>
                      <w:sz w:val="20"/>
                    </w:rPr>
                    <w:t>results?</w:t>
                  </w:r>
                  <w:proofErr w:type="gramEnd"/>
                </w:p>
                <w:p w14:paraId="71235444" w14:textId="77777777" w:rsidR="005D3662" w:rsidRDefault="005D3662" w:rsidP="000E25AA">
                  <w:pPr>
                    <w:contextualSpacing w:val="0"/>
                  </w:pPr>
                </w:p>
                <w:p w14:paraId="7364AE9C" w14:textId="77777777" w:rsidR="005D3662" w:rsidRDefault="00DF2BBC" w:rsidP="000E25AA">
                  <w:pPr>
                    <w:contextualSpacing w:val="0"/>
                  </w:pPr>
                  <w:r>
                    <w:t xml:space="preserve">Fall </w:t>
                  </w:r>
                  <w:r w:rsidR="005D3662">
                    <w:t>201</w:t>
                  </w:r>
                  <w:r w:rsidR="00E052BF">
                    <w:t>6</w:t>
                  </w:r>
                  <w:r w:rsidR="005D3662">
                    <w:t xml:space="preserve"> – </w:t>
                  </w:r>
                  <w:r w:rsidR="00E052BF">
                    <w:t>93</w:t>
                  </w:r>
                  <w:r w:rsidR="005D3662">
                    <w:t>% scored  80% or higher on the assignment</w:t>
                  </w:r>
                </w:p>
                <w:p w14:paraId="788B84E3" w14:textId="77777777" w:rsidR="005D3662" w:rsidRDefault="005D3662" w:rsidP="000E25AA">
                  <w:pPr>
                    <w:contextualSpacing w:val="0"/>
                  </w:pPr>
                </w:p>
              </w:tc>
            </w:tr>
            <w:tr w:rsidR="005D3662" w14:paraId="2A009933" w14:textId="77777777" w:rsidTr="000E25AA">
              <w:tc>
                <w:tcPr>
                  <w:tcW w:w="9576" w:type="dxa"/>
                </w:tcPr>
                <w:p w14:paraId="18F0FCF0" w14:textId="77777777" w:rsidR="005D3662" w:rsidRDefault="005D3662" w:rsidP="000E25AA">
                  <w:pPr>
                    <w:contextualSpacing w:val="0"/>
                  </w:pPr>
                  <w:r>
                    <w:rPr>
                      <w:b/>
                      <w:sz w:val="20"/>
                    </w:rPr>
                    <w:t xml:space="preserve">Evidence of Programmatic Decisions (7.01.04) </w:t>
                  </w:r>
                  <w:r>
                    <w:rPr>
                      <w:i/>
                      <w:sz w:val="20"/>
                    </w:rPr>
                    <w:t xml:space="preserve">Based on the assessment results above, how is the program using the results to drive their curricular decisions? </w:t>
                  </w:r>
                </w:p>
                <w:p w14:paraId="70244712" w14:textId="77777777" w:rsidR="005D3662" w:rsidRDefault="005D3662" w:rsidP="000E25AA">
                  <w:pPr>
                    <w:contextualSpacing w:val="0"/>
                  </w:pPr>
                </w:p>
                <w:p w14:paraId="3AC76D1C" w14:textId="77777777" w:rsidR="005D3662" w:rsidRDefault="00DF2BBC" w:rsidP="00DF2BBC">
                  <w:pPr>
                    <w:contextualSpacing w:val="0"/>
                  </w:pPr>
                  <w:r>
                    <w:t>Fall</w:t>
                  </w:r>
                  <w:r w:rsidR="005D3662">
                    <w:t xml:space="preserve"> 201</w:t>
                  </w:r>
                  <w:r w:rsidR="00E052BF">
                    <w:t>6</w:t>
                  </w:r>
                  <w:r w:rsidR="005D3662">
                    <w:t xml:space="preserve"> Changes: </w:t>
                  </w:r>
                  <w:r w:rsidR="00B2402D">
                    <w:t xml:space="preserve"> </w:t>
                  </w:r>
                  <w:r w:rsidR="00E052BF">
                    <w:t xml:space="preserve">Course now taught completely in the classroom, no longer hybrid </w:t>
                  </w:r>
                </w:p>
                <w:p w14:paraId="0FB1907C" w14:textId="77777777" w:rsidR="00DF2BBC" w:rsidRDefault="00DF2BBC" w:rsidP="00DF2BBC">
                  <w:pPr>
                    <w:contextualSpacing w:val="0"/>
                  </w:pPr>
                </w:p>
              </w:tc>
            </w:tr>
            <w:tr w:rsidR="005D3662" w14:paraId="21C02F21" w14:textId="77777777" w:rsidTr="000E25AA">
              <w:tc>
                <w:tcPr>
                  <w:tcW w:w="9576" w:type="dxa"/>
                </w:tcPr>
                <w:p w14:paraId="7401FD2F" w14:textId="77777777" w:rsidR="005D3662" w:rsidRDefault="005D3662" w:rsidP="000E25AA">
                  <w:pPr>
                    <w:numPr>
                      <w:ilvl w:val="0"/>
                      <w:numId w:val="1"/>
                    </w:numPr>
                    <w:ind w:left="346" w:hanging="359"/>
                    <w:rPr>
                      <w:sz w:val="20"/>
                    </w:rPr>
                  </w:pPr>
                  <w:r>
                    <w:rPr>
                      <w:sz w:val="20"/>
                    </w:rPr>
                    <w:t>ABSENT</w:t>
                  </w:r>
                </w:p>
                <w:p w14:paraId="0B5AF51B" w14:textId="77777777" w:rsidR="005D3662" w:rsidRDefault="005D3662" w:rsidP="000E25AA">
                  <w:pPr>
                    <w:numPr>
                      <w:ilvl w:val="0"/>
                      <w:numId w:val="1"/>
                    </w:numPr>
                    <w:ind w:left="346" w:hanging="359"/>
                    <w:rPr>
                      <w:sz w:val="20"/>
                    </w:rPr>
                  </w:pPr>
                  <w:r>
                    <w:rPr>
                      <w:sz w:val="20"/>
                    </w:rPr>
                    <w:t>EMERGING</w:t>
                  </w:r>
                </w:p>
                <w:p w14:paraId="3B79B831" w14:textId="77777777" w:rsidR="005D3662" w:rsidRDefault="005D3662" w:rsidP="000E25AA">
                  <w:pPr>
                    <w:numPr>
                      <w:ilvl w:val="0"/>
                      <w:numId w:val="1"/>
                    </w:numPr>
                    <w:ind w:left="346" w:hanging="359"/>
                    <w:rPr>
                      <w:sz w:val="20"/>
                    </w:rPr>
                  </w:pPr>
                  <w:r>
                    <w:rPr>
                      <w:sz w:val="20"/>
                    </w:rPr>
                    <w:t>PRESENT</w:t>
                  </w:r>
                </w:p>
                <w:p w14:paraId="479C1029" w14:textId="77777777" w:rsidR="005D3662" w:rsidRDefault="005D3662" w:rsidP="000E25AA">
                  <w:pPr>
                    <w:contextualSpacing w:val="0"/>
                    <w:rPr>
                      <w:b/>
                      <w:color w:val="FF0000"/>
                      <w:sz w:val="20"/>
                    </w:rPr>
                  </w:pPr>
                  <w:r>
                    <w:rPr>
                      <w:b/>
                      <w:color w:val="FF0000"/>
                      <w:sz w:val="20"/>
                    </w:rPr>
                    <w:t>This column for visitors use only</w:t>
                  </w:r>
                </w:p>
                <w:p w14:paraId="4924BF00" w14:textId="77777777" w:rsidR="00E65B16" w:rsidRDefault="00E65B16" w:rsidP="000E25AA">
                  <w:pPr>
                    <w:contextualSpacing w:val="0"/>
                  </w:pPr>
                </w:p>
              </w:tc>
            </w:tr>
          </w:tbl>
          <w:p w14:paraId="64DCCD71" w14:textId="77777777" w:rsidR="00E65B16" w:rsidRPr="008445DF" w:rsidRDefault="00E65B16" w:rsidP="00E65B16">
            <w:pPr>
              <w:contextualSpacing w:val="0"/>
              <w:jc w:val="center"/>
              <w:rPr>
                <w:b/>
                <w:sz w:val="28"/>
                <w:szCs w:val="28"/>
              </w:rPr>
            </w:pPr>
            <w:r w:rsidRPr="008445DF">
              <w:rPr>
                <w:b/>
                <w:sz w:val="28"/>
                <w:szCs w:val="28"/>
              </w:rPr>
              <w:t>COAPRT 7 Series Template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E65B16" w14:paraId="782686B2" w14:textId="77777777" w:rsidTr="006B37D3">
              <w:tc>
                <w:tcPr>
                  <w:tcW w:w="9576" w:type="dxa"/>
                </w:tcPr>
                <w:p w14:paraId="05C25AB2" w14:textId="77777777" w:rsidR="00E65B16" w:rsidRDefault="00E65B16" w:rsidP="006B37D3">
                  <w:pPr>
                    <w:ind w:left="522" w:hanging="521"/>
                    <w:contextualSpacing w:val="0"/>
                  </w:pPr>
                  <w:r>
                    <w:rPr>
                      <w:b/>
                      <w:sz w:val="20"/>
                    </w:rPr>
                    <w:t xml:space="preserve">7.01 </w:t>
                  </w:r>
                  <w:r>
                    <w:rPr>
                      <w:b/>
                      <w:sz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0C1E0EB2" w14:textId="77777777" w:rsidR="00E65B16" w:rsidRDefault="00E65B16" w:rsidP="006B37D3">
                  <w:pPr>
                    <w:ind w:left="522" w:hanging="521"/>
                    <w:contextualSpacing w:val="0"/>
                  </w:pPr>
                </w:p>
              </w:tc>
            </w:tr>
            <w:tr w:rsidR="00E65B16" w14:paraId="3A0C40C0" w14:textId="77777777" w:rsidTr="006B37D3">
              <w:tc>
                <w:tcPr>
                  <w:tcW w:w="9576" w:type="dxa"/>
                </w:tcPr>
                <w:p w14:paraId="790A582A" w14:textId="77777777" w:rsidR="00E65B16" w:rsidRDefault="00E65B16" w:rsidP="006B37D3">
                  <w:pPr>
                    <w:contextualSpacing w:val="0"/>
                  </w:pPr>
                  <w:r>
                    <w:rPr>
                      <w:b/>
                      <w:sz w:val="20"/>
                    </w:rPr>
                    <w:t xml:space="preserve">Course Specific Learning Outcome: </w:t>
                  </w:r>
                  <w:r>
                    <w:rPr>
                      <w:i/>
                      <w:sz w:val="20"/>
                    </w:rPr>
                    <w:t>What is the learning outcome identified in the course syllabus that meets this standard?</w:t>
                  </w:r>
                </w:p>
                <w:p w14:paraId="1CE54D0E" w14:textId="77777777" w:rsidR="00E65B16" w:rsidRDefault="00E65B16" w:rsidP="006B37D3">
                  <w:pPr>
                    <w:contextualSpacing w:val="0"/>
                  </w:pPr>
                </w:p>
                <w:p w14:paraId="23C9C710" w14:textId="77777777" w:rsidR="00E052BF" w:rsidRDefault="00E052BF" w:rsidP="00B2402D">
                  <w:pPr>
                    <w:ind w:left="522" w:hanging="521"/>
                    <w:contextualSpacing w:val="0"/>
                  </w:pPr>
                  <w:r w:rsidRPr="00E052BF">
                    <w:t>Rec 240: Students will gain an understanding of therapeutic recreation</w:t>
                  </w:r>
                  <w:r>
                    <w:t xml:space="preserve"> delivery models; students will</w:t>
                  </w:r>
                </w:p>
                <w:p w14:paraId="0EE67467" w14:textId="77777777" w:rsidR="00CA345D" w:rsidRDefault="00E052BF" w:rsidP="00B2402D">
                  <w:pPr>
                    <w:ind w:left="522" w:hanging="521"/>
                    <w:contextualSpacing w:val="0"/>
                  </w:pPr>
                  <w:r w:rsidRPr="00E052BF">
                    <w:t>learn the legal rights of individuals with disabilities</w:t>
                  </w:r>
                </w:p>
              </w:tc>
            </w:tr>
            <w:tr w:rsidR="00E65B16" w14:paraId="46207101" w14:textId="77777777" w:rsidTr="006B37D3">
              <w:tc>
                <w:tcPr>
                  <w:tcW w:w="9576" w:type="dxa"/>
                </w:tcPr>
                <w:p w14:paraId="031CDB79" w14:textId="77777777" w:rsidR="00E65B16" w:rsidRDefault="00E65B16" w:rsidP="006B37D3">
                  <w:pPr>
                    <w:contextualSpacing w:val="0"/>
                    <w:rPr>
                      <w:i/>
                      <w:sz w:val="20"/>
                    </w:rPr>
                  </w:pPr>
                  <w:r>
                    <w:rPr>
                      <w:b/>
                      <w:sz w:val="20"/>
                    </w:rPr>
                    <w:t xml:space="preserve">Evidence of Learning Opportunity (7.01.01)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051C5CA5" w14:textId="77777777" w:rsidR="00E65B16" w:rsidRDefault="00E65B16" w:rsidP="006B37D3">
                  <w:pPr>
                    <w:contextualSpacing w:val="0"/>
                  </w:pPr>
                </w:p>
                <w:p w14:paraId="2C1AD573" w14:textId="77777777" w:rsidR="00E65B16" w:rsidRDefault="00E65B16" w:rsidP="006B37D3">
                  <w:pPr>
                    <w:contextualSpacing w:val="0"/>
                  </w:pPr>
                  <w:r>
                    <w:t xml:space="preserve">REC </w:t>
                  </w:r>
                  <w:r w:rsidR="00DF2BBC">
                    <w:t>240</w:t>
                  </w:r>
                  <w:r w:rsidR="00E052BF">
                    <w:t xml:space="preserve"> Course Exam </w:t>
                  </w:r>
                  <w:r w:rsidR="00E052BF" w:rsidRPr="00E052BF">
                    <w:t>Recreation and TR services</w:t>
                  </w:r>
                </w:p>
                <w:p w14:paraId="1C7B6D65" w14:textId="77777777" w:rsidR="00E65B16" w:rsidRDefault="00E65B16" w:rsidP="006B37D3">
                  <w:pPr>
                    <w:contextualSpacing w:val="0"/>
                  </w:pPr>
                </w:p>
              </w:tc>
            </w:tr>
            <w:tr w:rsidR="00E65B16" w14:paraId="44B0031F" w14:textId="77777777" w:rsidTr="006B37D3">
              <w:tc>
                <w:tcPr>
                  <w:tcW w:w="9576" w:type="dxa"/>
                </w:tcPr>
                <w:p w14:paraId="659C031F" w14:textId="77777777" w:rsidR="00E65B16" w:rsidRDefault="00E65B16" w:rsidP="006B37D3">
                  <w:pPr>
                    <w:contextualSpacing w:val="0"/>
                  </w:pPr>
                  <w:r>
                    <w:rPr>
                      <w:b/>
                      <w:sz w:val="20"/>
                    </w:rPr>
                    <w:t xml:space="preserve">Performance Measure (7.01.02) </w:t>
                  </w:r>
                  <w:r>
                    <w:rPr>
                      <w:i/>
                      <w:sz w:val="20"/>
                    </w:rPr>
                    <w:t xml:space="preserve">What is the method by which the outcome </w:t>
                  </w:r>
                  <w:proofErr w:type="gramStart"/>
                  <w:r>
                    <w:rPr>
                      <w:i/>
                      <w:sz w:val="20"/>
                    </w:rPr>
                    <w:t>is being measured</w:t>
                  </w:r>
                  <w:proofErr w:type="gramEnd"/>
                  <w:r>
                    <w:rPr>
                      <w:i/>
                      <w:sz w:val="20"/>
                    </w:rPr>
                    <w:t xml:space="preserve">? How are students </w:t>
                  </w:r>
                  <w:r>
                    <w:rPr>
                      <w:i/>
                      <w:sz w:val="20"/>
                    </w:rPr>
                    <w:lastRenderedPageBreak/>
                    <w:t>showing that they are learning the outcome? Exam questions, assignment rubrics,</w:t>
                  </w:r>
                  <w:r>
                    <w:rPr>
                      <w:b/>
                      <w:sz w:val="20"/>
                    </w:rPr>
                    <w:t xml:space="preserve"> </w:t>
                  </w:r>
                  <w:r>
                    <w:rPr>
                      <w:i/>
                      <w:sz w:val="20"/>
                    </w:rPr>
                    <w:t>portfolios, alumni surveys, etc.</w:t>
                  </w:r>
                </w:p>
                <w:p w14:paraId="2D30B6FF" w14:textId="77777777" w:rsidR="00E65B16" w:rsidRDefault="00E65B16" w:rsidP="006B37D3">
                  <w:pPr>
                    <w:contextualSpacing w:val="0"/>
                  </w:pPr>
                </w:p>
                <w:p w14:paraId="40E91C58" w14:textId="77777777" w:rsidR="00E65B16" w:rsidRDefault="00E052BF" w:rsidP="006B37D3">
                  <w:pPr>
                    <w:contextualSpacing w:val="0"/>
                  </w:pPr>
                  <w:r>
                    <w:t>Exam questions</w:t>
                  </w:r>
                </w:p>
                <w:p w14:paraId="49F12F4A" w14:textId="77777777" w:rsidR="00E65B16" w:rsidRDefault="00E65B16" w:rsidP="006B37D3">
                  <w:pPr>
                    <w:contextualSpacing w:val="0"/>
                  </w:pPr>
                </w:p>
              </w:tc>
            </w:tr>
            <w:tr w:rsidR="00E65B16" w14:paraId="74972C05" w14:textId="77777777" w:rsidTr="006B37D3">
              <w:tc>
                <w:tcPr>
                  <w:tcW w:w="9576" w:type="dxa"/>
                </w:tcPr>
                <w:p w14:paraId="2F74A2EA" w14:textId="77777777" w:rsidR="00E65B16" w:rsidRDefault="00E65B16" w:rsidP="006B37D3">
                  <w:pPr>
                    <w:contextualSpacing w:val="0"/>
                  </w:pPr>
                  <w:r>
                    <w:rPr>
                      <w:b/>
                      <w:sz w:val="20"/>
                    </w:rPr>
                    <w:lastRenderedPageBreak/>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289ABF01" w14:textId="77777777" w:rsidR="00E65B16" w:rsidRDefault="00E65B16" w:rsidP="006B37D3">
                  <w:pPr>
                    <w:contextualSpacing w:val="0"/>
                  </w:pPr>
                </w:p>
                <w:p w14:paraId="539E5497" w14:textId="77777777" w:rsidR="00E65B16" w:rsidRDefault="00E65B16" w:rsidP="006B37D3">
                  <w:pPr>
                    <w:contextualSpacing w:val="0"/>
                  </w:pPr>
                  <w:r>
                    <w:t xml:space="preserve">80% of students will score 80% or above on the assigned content areas on the rubric </w:t>
                  </w:r>
                </w:p>
                <w:p w14:paraId="7C200CC7" w14:textId="77777777" w:rsidR="00E65B16" w:rsidRDefault="00E65B16" w:rsidP="006B37D3">
                  <w:pPr>
                    <w:contextualSpacing w:val="0"/>
                  </w:pPr>
                </w:p>
              </w:tc>
            </w:tr>
            <w:tr w:rsidR="00E65B16" w14:paraId="682E636C" w14:textId="77777777" w:rsidTr="006B37D3">
              <w:tc>
                <w:tcPr>
                  <w:tcW w:w="9576" w:type="dxa"/>
                </w:tcPr>
                <w:p w14:paraId="6680B439" w14:textId="77777777" w:rsidR="00E65B16" w:rsidRDefault="00E65B16" w:rsidP="006B37D3">
                  <w:pPr>
                    <w:contextualSpacing w:val="0"/>
                  </w:pPr>
                  <w:r>
                    <w:rPr>
                      <w:b/>
                      <w:sz w:val="20"/>
                    </w:rPr>
                    <w:t>Assessment Results (7.01.03</w:t>
                  </w:r>
                  <w:r>
                    <w:rPr>
                      <w:i/>
                      <w:sz w:val="20"/>
                    </w:rPr>
                    <w:t xml:space="preserve">) Based on the performance levels/metrics set above, at the end of the semester, what were the </w:t>
                  </w:r>
                  <w:proofErr w:type="gramStart"/>
                  <w:r>
                    <w:rPr>
                      <w:i/>
                      <w:sz w:val="20"/>
                    </w:rPr>
                    <w:t>results?</w:t>
                  </w:r>
                  <w:proofErr w:type="gramEnd"/>
                </w:p>
                <w:p w14:paraId="728EEB03" w14:textId="77777777" w:rsidR="00E65B16" w:rsidRDefault="00E65B16" w:rsidP="006B37D3">
                  <w:pPr>
                    <w:contextualSpacing w:val="0"/>
                  </w:pPr>
                </w:p>
                <w:p w14:paraId="6FDAB90A" w14:textId="77777777" w:rsidR="00E65B16" w:rsidRDefault="00E052BF" w:rsidP="006B37D3">
                  <w:pPr>
                    <w:contextualSpacing w:val="0"/>
                  </w:pPr>
                  <w:r>
                    <w:t>Fall 2016 – 5</w:t>
                  </w:r>
                  <w:r w:rsidR="00CA345D">
                    <w:t>6</w:t>
                  </w:r>
                  <w:r w:rsidR="00E65B16">
                    <w:t>% scored  80% or higher on the assignment</w:t>
                  </w:r>
                </w:p>
                <w:p w14:paraId="34F9A4A7" w14:textId="77777777" w:rsidR="00E65B16" w:rsidRDefault="00E65B16" w:rsidP="006B37D3">
                  <w:pPr>
                    <w:contextualSpacing w:val="0"/>
                  </w:pPr>
                </w:p>
              </w:tc>
            </w:tr>
            <w:tr w:rsidR="00E65B16" w14:paraId="7921EAB2" w14:textId="77777777" w:rsidTr="006B37D3">
              <w:tc>
                <w:tcPr>
                  <w:tcW w:w="9576" w:type="dxa"/>
                </w:tcPr>
                <w:p w14:paraId="56A90E62" w14:textId="77777777" w:rsidR="00E65B16" w:rsidRDefault="00E65B16" w:rsidP="006B37D3">
                  <w:pPr>
                    <w:contextualSpacing w:val="0"/>
                  </w:pPr>
                  <w:r>
                    <w:rPr>
                      <w:b/>
                      <w:sz w:val="20"/>
                    </w:rPr>
                    <w:t xml:space="preserve">Evidence of Programmatic Decisions (7.01.04) </w:t>
                  </w:r>
                  <w:r>
                    <w:rPr>
                      <w:i/>
                      <w:sz w:val="20"/>
                    </w:rPr>
                    <w:t xml:space="preserve">Based on the assessment results above, how is the program using the results to drive their curricular decisions? </w:t>
                  </w:r>
                </w:p>
                <w:p w14:paraId="2E99B1E0" w14:textId="77777777" w:rsidR="00E65B16" w:rsidRDefault="00E65B16" w:rsidP="006B37D3">
                  <w:pPr>
                    <w:contextualSpacing w:val="0"/>
                  </w:pPr>
                </w:p>
                <w:p w14:paraId="5949A3E8" w14:textId="77777777" w:rsidR="00E65B16" w:rsidRDefault="00E052BF" w:rsidP="00CA345D">
                  <w:pPr>
                    <w:contextualSpacing w:val="0"/>
                  </w:pPr>
                  <w:r>
                    <w:t>Changes: Providing more evidence based information about TR services to help students gain a better understanding of current and effective TR based services.</w:t>
                  </w:r>
                  <w:r w:rsidR="00E65B16">
                    <w:t xml:space="preserve"> </w:t>
                  </w:r>
                </w:p>
              </w:tc>
            </w:tr>
            <w:tr w:rsidR="00E65B16" w14:paraId="0DE6EC3E" w14:textId="77777777" w:rsidTr="006B37D3">
              <w:tc>
                <w:tcPr>
                  <w:tcW w:w="9576" w:type="dxa"/>
                </w:tcPr>
                <w:p w14:paraId="2535B2B1" w14:textId="77777777" w:rsidR="00E65B16" w:rsidRDefault="00E65B16" w:rsidP="006B37D3">
                  <w:pPr>
                    <w:numPr>
                      <w:ilvl w:val="0"/>
                      <w:numId w:val="1"/>
                    </w:numPr>
                    <w:ind w:left="346" w:hanging="359"/>
                    <w:rPr>
                      <w:sz w:val="20"/>
                    </w:rPr>
                  </w:pPr>
                  <w:r>
                    <w:rPr>
                      <w:sz w:val="20"/>
                    </w:rPr>
                    <w:t>ABSENT</w:t>
                  </w:r>
                </w:p>
                <w:p w14:paraId="1814E5E1" w14:textId="77777777" w:rsidR="00E65B16" w:rsidRDefault="00E65B16" w:rsidP="006B37D3">
                  <w:pPr>
                    <w:numPr>
                      <w:ilvl w:val="0"/>
                      <w:numId w:val="1"/>
                    </w:numPr>
                    <w:ind w:left="346" w:hanging="359"/>
                    <w:rPr>
                      <w:sz w:val="20"/>
                    </w:rPr>
                  </w:pPr>
                  <w:r>
                    <w:rPr>
                      <w:sz w:val="20"/>
                    </w:rPr>
                    <w:t>EMERGING</w:t>
                  </w:r>
                </w:p>
                <w:p w14:paraId="74C39757" w14:textId="77777777" w:rsidR="00E65B16" w:rsidRDefault="00E65B16" w:rsidP="006B37D3">
                  <w:pPr>
                    <w:numPr>
                      <w:ilvl w:val="0"/>
                      <w:numId w:val="1"/>
                    </w:numPr>
                    <w:ind w:left="346" w:hanging="359"/>
                    <w:rPr>
                      <w:sz w:val="20"/>
                    </w:rPr>
                  </w:pPr>
                  <w:r>
                    <w:rPr>
                      <w:sz w:val="20"/>
                    </w:rPr>
                    <w:t>PRESENT</w:t>
                  </w:r>
                </w:p>
                <w:p w14:paraId="0E91E410" w14:textId="77777777" w:rsidR="00E65B16" w:rsidRDefault="00E65B16" w:rsidP="006B37D3">
                  <w:pPr>
                    <w:contextualSpacing w:val="0"/>
                  </w:pPr>
                  <w:r>
                    <w:rPr>
                      <w:b/>
                      <w:color w:val="FF0000"/>
                      <w:sz w:val="20"/>
                    </w:rPr>
                    <w:t>This column for visitors use only</w:t>
                  </w:r>
                </w:p>
              </w:tc>
            </w:tr>
          </w:tbl>
          <w:p w14:paraId="6F01C35D" w14:textId="77777777" w:rsidR="005D3662" w:rsidRDefault="005D3662">
            <w:pPr>
              <w:numPr>
                <w:ilvl w:val="0"/>
                <w:numId w:val="1"/>
              </w:numPr>
              <w:ind w:left="346" w:hanging="359"/>
              <w:rPr>
                <w:sz w:val="20"/>
              </w:rPr>
            </w:pPr>
          </w:p>
        </w:tc>
      </w:tr>
      <w:tr w:rsidR="00657022" w14:paraId="5D62BBB6" w14:textId="77777777">
        <w:tc>
          <w:tcPr>
            <w:tcW w:w="9576" w:type="dxa"/>
          </w:tcPr>
          <w:p w14:paraId="62E34B48" w14:textId="77777777" w:rsidR="00657022" w:rsidRDefault="008445DF">
            <w:pPr>
              <w:ind w:left="522" w:hanging="521"/>
              <w:contextualSpacing w:val="0"/>
            </w:pPr>
            <w:r>
              <w:rPr>
                <w:b/>
                <w:sz w:val="20"/>
              </w:rPr>
              <w:lastRenderedPageBreak/>
              <w:t xml:space="preserve">7.02 </w:t>
            </w:r>
            <w:r>
              <w:rPr>
                <w:b/>
                <w:sz w:val="20"/>
              </w:rPr>
              <w:tab/>
              <w:t>Students graduating from the program shall be able to demonstrate the ability to design, implement, and evaluate services that facilitate targeted human experiences and that embrace personal and cultural dimensions of diversity.</w:t>
            </w:r>
          </w:p>
          <w:p w14:paraId="44CBE6D1" w14:textId="77777777" w:rsidR="00657022" w:rsidRDefault="00657022">
            <w:pPr>
              <w:ind w:left="522" w:hanging="521"/>
              <w:contextualSpacing w:val="0"/>
            </w:pPr>
          </w:p>
        </w:tc>
      </w:tr>
      <w:tr w:rsidR="00657022" w14:paraId="33C8AB1A" w14:textId="77777777">
        <w:tc>
          <w:tcPr>
            <w:tcW w:w="9576" w:type="dxa"/>
          </w:tcPr>
          <w:p w14:paraId="2FC82284"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2BE0DCEC" w14:textId="77777777" w:rsidR="00657022" w:rsidRDefault="00657022" w:rsidP="00E052BF">
            <w:pPr>
              <w:contextualSpacing w:val="0"/>
              <w:rPr>
                <w:b/>
                <w:sz w:val="20"/>
              </w:rPr>
            </w:pPr>
          </w:p>
          <w:p w14:paraId="6C8821B3" w14:textId="77777777" w:rsidR="00E052BF" w:rsidRPr="00E052BF" w:rsidRDefault="00E052BF" w:rsidP="00E052BF">
            <w:r w:rsidRPr="00E052BF">
              <w:t>REC 469: Students will learn how to design, implement and assess therapeutic recreation facilitation techniques for a variety of populations based on assessed needs.</w:t>
            </w:r>
          </w:p>
          <w:p w14:paraId="3D81B34F" w14:textId="77777777" w:rsidR="00E052BF" w:rsidRDefault="00E052BF" w:rsidP="00E052BF">
            <w:pPr>
              <w:contextualSpacing w:val="0"/>
            </w:pPr>
          </w:p>
        </w:tc>
      </w:tr>
      <w:tr w:rsidR="00657022" w14:paraId="0C73D54C" w14:textId="77777777">
        <w:tc>
          <w:tcPr>
            <w:tcW w:w="9576" w:type="dxa"/>
          </w:tcPr>
          <w:p w14:paraId="3458D046" w14:textId="77777777" w:rsidR="00657022" w:rsidRDefault="008445DF">
            <w:pPr>
              <w:contextualSpacing w:val="0"/>
            </w:pPr>
            <w:r>
              <w:rPr>
                <w:b/>
                <w:sz w:val="20"/>
              </w:rPr>
              <w:t xml:space="preserve">Evidence of Learning Opportunity (7.02.01)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4E3AE060" w14:textId="77777777" w:rsidR="00657022" w:rsidRDefault="00657022">
            <w:pPr>
              <w:contextualSpacing w:val="0"/>
            </w:pPr>
          </w:p>
          <w:p w14:paraId="43BE9FA3" w14:textId="77777777" w:rsidR="00657022" w:rsidRDefault="00CA345D" w:rsidP="00DF2BBC">
            <w:pPr>
              <w:contextualSpacing w:val="0"/>
            </w:pPr>
            <w:r>
              <w:t xml:space="preserve">REC </w:t>
            </w:r>
            <w:r w:rsidR="00E052BF">
              <w:t>469: Mosaic Project-students plan and implement interventions for individuals with developmental and intellectual disabilities</w:t>
            </w:r>
          </w:p>
          <w:p w14:paraId="02FF051D" w14:textId="77777777" w:rsidR="00DF2BBC" w:rsidRDefault="00DF2BBC" w:rsidP="00DF2BBC">
            <w:pPr>
              <w:contextualSpacing w:val="0"/>
            </w:pPr>
          </w:p>
        </w:tc>
      </w:tr>
      <w:tr w:rsidR="00657022" w14:paraId="58BD4AEA" w14:textId="77777777">
        <w:tc>
          <w:tcPr>
            <w:tcW w:w="9576" w:type="dxa"/>
          </w:tcPr>
          <w:p w14:paraId="52CA7B15" w14:textId="77777777" w:rsidR="00657022" w:rsidRDefault="008445DF">
            <w:pPr>
              <w:contextualSpacing w:val="0"/>
            </w:pPr>
            <w:r>
              <w:rPr>
                <w:b/>
                <w:sz w:val="20"/>
              </w:rPr>
              <w:t xml:space="preserve">Performance Measure (7.02.02)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3CE0C77C" w14:textId="77777777" w:rsidR="00657022" w:rsidRDefault="00DF2BBC">
            <w:pPr>
              <w:contextualSpacing w:val="0"/>
            </w:pPr>
            <w:r>
              <w:t>Project – Comprehensive Therapeutic Recreation Program Plan and Design</w:t>
            </w:r>
          </w:p>
          <w:p w14:paraId="1651BC10" w14:textId="77777777" w:rsidR="00CA345D" w:rsidRDefault="00CA345D">
            <w:pPr>
              <w:contextualSpacing w:val="0"/>
            </w:pPr>
          </w:p>
          <w:p w14:paraId="58A86763" w14:textId="77777777" w:rsidR="00CA345D" w:rsidRDefault="00CA345D">
            <w:pPr>
              <w:contextualSpacing w:val="0"/>
            </w:pPr>
            <w:r>
              <w:t xml:space="preserve">Assess by </w:t>
            </w:r>
            <w:r w:rsidR="00E052BF">
              <w:t xml:space="preserve">grading </w:t>
            </w:r>
            <w:r>
              <w:t>rubric.</w:t>
            </w:r>
          </w:p>
          <w:p w14:paraId="4F9315EF" w14:textId="77777777" w:rsidR="00657022" w:rsidRDefault="00657022" w:rsidP="00CA345D">
            <w:pPr>
              <w:contextualSpacing w:val="0"/>
            </w:pPr>
          </w:p>
        </w:tc>
      </w:tr>
      <w:tr w:rsidR="00657022" w14:paraId="39FFA637" w14:textId="77777777">
        <w:tc>
          <w:tcPr>
            <w:tcW w:w="9576" w:type="dxa"/>
          </w:tcPr>
          <w:p w14:paraId="70EFCBB8"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3A675472" w14:textId="77777777" w:rsidR="00657022" w:rsidRDefault="00657022">
            <w:pPr>
              <w:contextualSpacing w:val="0"/>
            </w:pPr>
          </w:p>
          <w:p w14:paraId="291F63F8" w14:textId="77777777" w:rsidR="00657022" w:rsidRDefault="00CA345D">
            <w:pPr>
              <w:contextualSpacing w:val="0"/>
            </w:pPr>
            <w:r>
              <w:t xml:space="preserve">80% of students will score 80% or above on the assigned content areas on the rubric  </w:t>
            </w:r>
          </w:p>
          <w:p w14:paraId="344AF0AB" w14:textId="77777777" w:rsidR="00657022" w:rsidRDefault="00657022">
            <w:pPr>
              <w:contextualSpacing w:val="0"/>
            </w:pPr>
          </w:p>
        </w:tc>
      </w:tr>
      <w:tr w:rsidR="00657022" w14:paraId="2717E46D" w14:textId="77777777">
        <w:tc>
          <w:tcPr>
            <w:tcW w:w="9576" w:type="dxa"/>
          </w:tcPr>
          <w:p w14:paraId="1F985A82" w14:textId="77777777" w:rsidR="00657022" w:rsidRDefault="008445DF">
            <w:pPr>
              <w:contextualSpacing w:val="0"/>
            </w:pPr>
            <w:r>
              <w:rPr>
                <w:b/>
                <w:sz w:val="20"/>
              </w:rPr>
              <w:t>Assessment Results (7.02.03</w:t>
            </w:r>
            <w:r>
              <w:rPr>
                <w:i/>
                <w:sz w:val="20"/>
              </w:rPr>
              <w:t xml:space="preserve">) Based on the performance levels/metrics set above, at the end of the semester, what </w:t>
            </w:r>
            <w:r>
              <w:rPr>
                <w:i/>
                <w:sz w:val="20"/>
              </w:rPr>
              <w:lastRenderedPageBreak/>
              <w:t xml:space="preserve">were the </w:t>
            </w:r>
            <w:proofErr w:type="gramStart"/>
            <w:r>
              <w:rPr>
                <w:i/>
                <w:sz w:val="20"/>
              </w:rPr>
              <w:t>results?</w:t>
            </w:r>
            <w:proofErr w:type="gramEnd"/>
          </w:p>
          <w:p w14:paraId="32D4EE7E" w14:textId="77777777" w:rsidR="00657022" w:rsidRDefault="00657022">
            <w:pPr>
              <w:contextualSpacing w:val="0"/>
            </w:pPr>
          </w:p>
          <w:p w14:paraId="2DCE1345" w14:textId="77777777" w:rsidR="00657022" w:rsidRDefault="00DF2BBC">
            <w:pPr>
              <w:contextualSpacing w:val="0"/>
            </w:pPr>
            <w:r>
              <w:t>9</w:t>
            </w:r>
            <w:r w:rsidR="00E052BF">
              <w:t>5</w:t>
            </w:r>
            <w:r w:rsidR="000F114B">
              <w:t xml:space="preserve">% of students  scored 80% or above on the assigned content areas on the rubric </w:t>
            </w:r>
          </w:p>
          <w:p w14:paraId="55C5FA15" w14:textId="77777777" w:rsidR="00657022" w:rsidRDefault="00657022">
            <w:pPr>
              <w:contextualSpacing w:val="0"/>
            </w:pPr>
          </w:p>
        </w:tc>
      </w:tr>
      <w:tr w:rsidR="00657022" w14:paraId="70DD206D" w14:textId="77777777">
        <w:tc>
          <w:tcPr>
            <w:tcW w:w="9576" w:type="dxa"/>
          </w:tcPr>
          <w:p w14:paraId="5AA2F98B" w14:textId="77777777" w:rsidR="00657022" w:rsidRDefault="008445DF">
            <w:pPr>
              <w:contextualSpacing w:val="0"/>
            </w:pPr>
            <w:r>
              <w:rPr>
                <w:b/>
                <w:sz w:val="20"/>
              </w:rPr>
              <w:lastRenderedPageBreak/>
              <w:t xml:space="preserve">Evidence of Programmatic Decisions (7.02.04) </w:t>
            </w:r>
            <w:r>
              <w:rPr>
                <w:i/>
                <w:sz w:val="20"/>
              </w:rPr>
              <w:t xml:space="preserve">Based on the assessment results above, how is the program using the results to drive their curricular decisions? </w:t>
            </w:r>
          </w:p>
          <w:p w14:paraId="394C426E" w14:textId="77777777" w:rsidR="00657022" w:rsidRDefault="00657022">
            <w:pPr>
              <w:contextualSpacing w:val="0"/>
            </w:pPr>
          </w:p>
          <w:p w14:paraId="3D9D563F" w14:textId="77777777" w:rsidR="00657022" w:rsidRDefault="00E052BF">
            <w:pPr>
              <w:contextualSpacing w:val="0"/>
            </w:pPr>
            <w:r>
              <w:t>Fall 2016:</w:t>
            </w:r>
            <w:r w:rsidR="000F114B">
              <w:t xml:space="preserve"> No changes</w:t>
            </w:r>
          </w:p>
          <w:p w14:paraId="58027205" w14:textId="77777777" w:rsidR="00657022" w:rsidRDefault="00657022">
            <w:pPr>
              <w:contextualSpacing w:val="0"/>
            </w:pPr>
          </w:p>
        </w:tc>
      </w:tr>
      <w:tr w:rsidR="00657022" w14:paraId="3A571DE8" w14:textId="77777777">
        <w:tc>
          <w:tcPr>
            <w:tcW w:w="9576" w:type="dxa"/>
          </w:tcPr>
          <w:p w14:paraId="6E31E40A" w14:textId="77777777" w:rsidR="00657022" w:rsidRDefault="008445DF">
            <w:pPr>
              <w:numPr>
                <w:ilvl w:val="0"/>
                <w:numId w:val="1"/>
              </w:numPr>
              <w:ind w:left="346" w:hanging="359"/>
              <w:rPr>
                <w:sz w:val="20"/>
              </w:rPr>
            </w:pPr>
            <w:r>
              <w:rPr>
                <w:sz w:val="20"/>
              </w:rPr>
              <w:t>ABSENT</w:t>
            </w:r>
          </w:p>
          <w:p w14:paraId="0B0649F3" w14:textId="77777777" w:rsidR="00657022" w:rsidRDefault="008445DF">
            <w:pPr>
              <w:numPr>
                <w:ilvl w:val="0"/>
                <w:numId w:val="1"/>
              </w:numPr>
              <w:ind w:left="346" w:hanging="359"/>
              <w:rPr>
                <w:sz w:val="20"/>
              </w:rPr>
            </w:pPr>
            <w:r>
              <w:rPr>
                <w:sz w:val="20"/>
              </w:rPr>
              <w:t>EMERGING</w:t>
            </w:r>
          </w:p>
          <w:p w14:paraId="0B4F9B90" w14:textId="77777777" w:rsidR="00657022" w:rsidRDefault="008445DF">
            <w:pPr>
              <w:numPr>
                <w:ilvl w:val="0"/>
                <w:numId w:val="1"/>
              </w:numPr>
              <w:ind w:left="346" w:hanging="359"/>
              <w:rPr>
                <w:sz w:val="20"/>
              </w:rPr>
            </w:pPr>
            <w:r>
              <w:rPr>
                <w:sz w:val="20"/>
              </w:rPr>
              <w:t>PRESENT</w:t>
            </w:r>
          </w:p>
          <w:p w14:paraId="080FA434" w14:textId="77777777" w:rsidR="008445DF" w:rsidRDefault="008445DF" w:rsidP="008445DF">
            <w:pPr>
              <w:ind w:left="346"/>
              <w:rPr>
                <w:sz w:val="20"/>
              </w:rPr>
            </w:pPr>
          </w:p>
          <w:p w14:paraId="5B1B1DE7" w14:textId="77777777" w:rsidR="00657022" w:rsidRDefault="008445DF">
            <w:pPr>
              <w:contextualSpacing w:val="0"/>
            </w:pPr>
            <w:r>
              <w:rPr>
                <w:b/>
                <w:color w:val="FF0000"/>
                <w:sz w:val="20"/>
              </w:rPr>
              <w:t>This column for visitors use only</w:t>
            </w:r>
          </w:p>
        </w:tc>
      </w:tr>
      <w:tr w:rsidR="00657022" w14:paraId="2D53AE44" w14:textId="77777777">
        <w:tc>
          <w:tcPr>
            <w:tcW w:w="9576" w:type="dxa"/>
          </w:tcPr>
          <w:p w14:paraId="3B2311D7" w14:textId="77777777" w:rsidR="00657022" w:rsidRDefault="008445DF">
            <w:pPr>
              <w:ind w:left="522" w:hanging="521"/>
              <w:contextualSpacing w:val="0"/>
            </w:pPr>
            <w:r>
              <w:rPr>
                <w:b/>
                <w:sz w:val="20"/>
              </w:rPr>
              <w:t xml:space="preserve">7.03 </w:t>
            </w:r>
            <w:r>
              <w:rPr>
                <w:b/>
                <w:sz w:val="20"/>
              </w:rPr>
              <w:tab/>
              <w:t>Students graduating from the program shall be able to demonstrate entry-level knowledge about operations and strategic management/administration in parks, recreation, tourism and/or related professions.</w:t>
            </w:r>
          </w:p>
          <w:p w14:paraId="4B7046A9" w14:textId="77777777" w:rsidR="00657022" w:rsidRDefault="00657022">
            <w:pPr>
              <w:ind w:left="522" w:hanging="521"/>
              <w:contextualSpacing w:val="0"/>
            </w:pPr>
          </w:p>
        </w:tc>
      </w:tr>
      <w:tr w:rsidR="00657022" w14:paraId="3C4787AE" w14:textId="77777777">
        <w:tc>
          <w:tcPr>
            <w:tcW w:w="9576" w:type="dxa"/>
          </w:tcPr>
          <w:p w14:paraId="7E513D9E"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0DB5CB37" w14:textId="77777777" w:rsidR="00657022" w:rsidRDefault="00657022">
            <w:pPr>
              <w:contextualSpacing w:val="0"/>
            </w:pPr>
          </w:p>
          <w:p w14:paraId="1241B75A" w14:textId="77777777" w:rsidR="00657022" w:rsidRDefault="00E052BF">
            <w:pPr>
              <w:contextualSpacing w:val="0"/>
            </w:pPr>
            <w:r w:rsidRPr="00E052BF">
              <w:t>REC 471: Students will demonstrate the ability to design therapeutic recreation programs and implement the TR process including selection of activity content and facilitation/intervention, method of finance, marketing techniques and evaluating client and program outcomes</w:t>
            </w:r>
          </w:p>
          <w:p w14:paraId="7E23BE46" w14:textId="77777777" w:rsidR="00657022" w:rsidRDefault="00657022">
            <w:pPr>
              <w:contextualSpacing w:val="0"/>
            </w:pPr>
          </w:p>
        </w:tc>
      </w:tr>
      <w:tr w:rsidR="00657022" w14:paraId="168ABE4D" w14:textId="77777777">
        <w:tc>
          <w:tcPr>
            <w:tcW w:w="9576" w:type="dxa"/>
          </w:tcPr>
          <w:p w14:paraId="1F2CE89E" w14:textId="77777777" w:rsidR="00657022" w:rsidRDefault="008445DF">
            <w:pPr>
              <w:contextualSpacing w:val="0"/>
            </w:pPr>
            <w:r>
              <w:rPr>
                <w:b/>
                <w:sz w:val="20"/>
              </w:rPr>
              <w:t xml:space="preserve">Evidence of Learning Opportunity (7.03.01)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18E4B70A" w14:textId="77777777" w:rsidR="00657022" w:rsidRDefault="00657022">
            <w:pPr>
              <w:contextualSpacing w:val="0"/>
            </w:pPr>
          </w:p>
          <w:p w14:paraId="194EB29B" w14:textId="77777777" w:rsidR="00DF2BBC" w:rsidRDefault="00DF2BBC">
            <w:pPr>
              <w:contextualSpacing w:val="0"/>
            </w:pPr>
            <w:r>
              <w:t>REC 471</w:t>
            </w:r>
            <w:r w:rsidR="00E052BF">
              <w:t>: Comprehensive Therapeutic Recreation Program</w:t>
            </w:r>
          </w:p>
          <w:p w14:paraId="7B26B215" w14:textId="77777777" w:rsidR="00657022" w:rsidRDefault="00657022" w:rsidP="00DF2BBC">
            <w:pPr>
              <w:contextualSpacing w:val="0"/>
            </w:pPr>
          </w:p>
        </w:tc>
      </w:tr>
      <w:tr w:rsidR="00657022" w14:paraId="139F4C93" w14:textId="77777777">
        <w:tc>
          <w:tcPr>
            <w:tcW w:w="9576" w:type="dxa"/>
          </w:tcPr>
          <w:p w14:paraId="63B34E63" w14:textId="77777777" w:rsidR="00657022" w:rsidRDefault="008445DF">
            <w:pPr>
              <w:contextualSpacing w:val="0"/>
            </w:pPr>
            <w:r>
              <w:rPr>
                <w:b/>
                <w:sz w:val="20"/>
              </w:rPr>
              <w:t xml:space="preserve">Performance Measure (7.03.02)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70D31191" w14:textId="77777777" w:rsidR="00DF2BBC" w:rsidRDefault="00DF2BBC">
            <w:pPr>
              <w:contextualSpacing w:val="0"/>
            </w:pPr>
          </w:p>
          <w:p w14:paraId="6C55CD34" w14:textId="77777777" w:rsidR="00DF2BBC" w:rsidRDefault="00DF2BBC">
            <w:pPr>
              <w:contextualSpacing w:val="0"/>
            </w:pPr>
          </w:p>
          <w:p w14:paraId="32AE2287" w14:textId="77777777" w:rsidR="00B1182B" w:rsidRDefault="00CD23F8" w:rsidP="00B1182B">
            <w:pPr>
              <w:contextualSpacing w:val="0"/>
            </w:pPr>
            <w:r>
              <w:t xml:space="preserve">Assessed by </w:t>
            </w:r>
            <w:r w:rsidR="00E052BF">
              <w:t xml:space="preserve">grading </w:t>
            </w:r>
            <w:r>
              <w:t>rubric</w:t>
            </w:r>
          </w:p>
          <w:p w14:paraId="5D6F5867" w14:textId="77777777" w:rsidR="00657022" w:rsidRDefault="00657022">
            <w:pPr>
              <w:contextualSpacing w:val="0"/>
            </w:pPr>
          </w:p>
        </w:tc>
      </w:tr>
      <w:tr w:rsidR="00657022" w14:paraId="13F31EC2" w14:textId="77777777">
        <w:tc>
          <w:tcPr>
            <w:tcW w:w="9576" w:type="dxa"/>
          </w:tcPr>
          <w:p w14:paraId="61495F1E"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56D2F92F" w14:textId="77777777" w:rsidR="00657022" w:rsidRDefault="00657022">
            <w:pPr>
              <w:contextualSpacing w:val="0"/>
            </w:pPr>
          </w:p>
          <w:p w14:paraId="76AE6081" w14:textId="77777777" w:rsidR="00657022" w:rsidRDefault="00657022">
            <w:pPr>
              <w:contextualSpacing w:val="0"/>
            </w:pPr>
          </w:p>
          <w:p w14:paraId="1AB92C4D" w14:textId="77777777" w:rsidR="00657022" w:rsidRDefault="00CD23F8">
            <w:pPr>
              <w:contextualSpacing w:val="0"/>
            </w:pPr>
            <w:r>
              <w:t xml:space="preserve">80% of students will score 80% or above on the assigned content areas on the rubric  </w:t>
            </w:r>
          </w:p>
          <w:p w14:paraId="4CE54E21" w14:textId="77777777" w:rsidR="00657022" w:rsidRDefault="00657022">
            <w:pPr>
              <w:contextualSpacing w:val="0"/>
            </w:pPr>
          </w:p>
        </w:tc>
      </w:tr>
      <w:tr w:rsidR="00657022" w14:paraId="1C013F42" w14:textId="77777777">
        <w:tc>
          <w:tcPr>
            <w:tcW w:w="9576" w:type="dxa"/>
          </w:tcPr>
          <w:p w14:paraId="70EFB8FD" w14:textId="77777777" w:rsidR="00657022" w:rsidRDefault="008445DF">
            <w:pPr>
              <w:contextualSpacing w:val="0"/>
            </w:pPr>
            <w:r>
              <w:rPr>
                <w:b/>
                <w:sz w:val="20"/>
              </w:rPr>
              <w:t>Assessment Results (7.03.03</w:t>
            </w:r>
            <w:r>
              <w:rPr>
                <w:i/>
                <w:sz w:val="20"/>
              </w:rPr>
              <w:t xml:space="preserve">) Based on the performance levels/metrics set above, at the end of the semester, what were the </w:t>
            </w:r>
            <w:proofErr w:type="gramStart"/>
            <w:r>
              <w:rPr>
                <w:i/>
                <w:sz w:val="20"/>
              </w:rPr>
              <w:t>results?</w:t>
            </w:r>
            <w:proofErr w:type="gramEnd"/>
          </w:p>
          <w:p w14:paraId="3798AAD0" w14:textId="77777777" w:rsidR="00657022" w:rsidRDefault="00657022">
            <w:pPr>
              <w:contextualSpacing w:val="0"/>
            </w:pPr>
          </w:p>
          <w:p w14:paraId="76DDAC6D" w14:textId="77777777" w:rsidR="00657022" w:rsidRDefault="00DF2BBC">
            <w:pPr>
              <w:contextualSpacing w:val="0"/>
            </w:pPr>
            <w:r>
              <w:t xml:space="preserve">90% of students scored 80% or above on the assigned content areas on the rubric  </w:t>
            </w:r>
          </w:p>
          <w:p w14:paraId="312CBAA6" w14:textId="77777777" w:rsidR="00657022" w:rsidRDefault="00657022">
            <w:pPr>
              <w:contextualSpacing w:val="0"/>
            </w:pPr>
          </w:p>
        </w:tc>
      </w:tr>
      <w:tr w:rsidR="00657022" w14:paraId="2E32153E" w14:textId="77777777">
        <w:tc>
          <w:tcPr>
            <w:tcW w:w="9576" w:type="dxa"/>
          </w:tcPr>
          <w:p w14:paraId="76E48F5B" w14:textId="77777777" w:rsidR="00657022" w:rsidRDefault="008445DF">
            <w:pPr>
              <w:contextualSpacing w:val="0"/>
            </w:pPr>
            <w:r>
              <w:rPr>
                <w:b/>
                <w:sz w:val="20"/>
              </w:rPr>
              <w:t xml:space="preserve">Evidence of Programmatic Decisions (7.03.04) </w:t>
            </w:r>
            <w:r>
              <w:rPr>
                <w:i/>
                <w:sz w:val="20"/>
              </w:rPr>
              <w:t xml:space="preserve">Based on the assessment results above, how is the program using the results to drive their curricular decisions? </w:t>
            </w:r>
          </w:p>
          <w:p w14:paraId="395C81BB" w14:textId="77777777" w:rsidR="00657022" w:rsidRDefault="00657022">
            <w:pPr>
              <w:contextualSpacing w:val="0"/>
            </w:pPr>
          </w:p>
          <w:p w14:paraId="2CE9BD86" w14:textId="77777777" w:rsidR="00657022" w:rsidRDefault="00E052BF">
            <w:pPr>
              <w:contextualSpacing w:val="0"/>
            </w:pPr>
            <w:r>
              <w:t>Spring 2016: Provided more examples of TR programs found within various TR organizations.</w:t>
            </w:r>
          </w:p>
          <w:p w14:paraId="1E188850" w14:textId="77777777" w:rsidR="00657022" w:rsidRDefault="00657022">
            <w:pPr>
              <w:contextualSpacing w:val="0"/>
            </w:pPr>
          </w:p>
        </w:tc>
      </w:tr>
      <w:tr w:rsidR="00657022" w14:paraId="72C8926D" w14:textId="77777777">
        <w:tc>
          <w:tcPr>
            <w:tcW w:w="9576" w:type="dxa"/>
          </w:tcPr>
          <w:p w14:paraId="5265BD7F" w14:textId="77777777" w:rsidR="00657022" w:rsidRDefault="008445DF">
            <w:pPr>
              <w:numPr>
                <w:ilvl w:val="0"/>
                <w:numId w:val="1"/>
              </w:numPr>
              <w:ind w:left="346" w:hanging="359"/>
              <w:rPr>
                <w:sz w:val="20"/>
              </w:rPr>
            </w:pPr>
            <w:r>
              <w:rPr>
                <w:sz w:val="20"/>
              </w:rPr>
              <w:lastRenderedPageBreak/>
              <w:t>ABSENT</w:t>
            </w:r>
          </w:p>
          <w:p w14:paraId="2423800A" w14:textId="77777777" w:rsidR="00657022" w:rsidRDefault="008445DF">
            <w:pPr>
              <w:numPr>
                <w:ilvl w:val="0"/>
                <w:numId w:val="1"/>
              </w:numPr>
              <w:ind w:left="346" w:hanging="359"/>
              <w:rPr>
                <w:sz w:val="20"/>
              </w:rPr>
            </w:pPr>
            <w:r>
              <w:rPr>
                <w:sz w:val="20"/>
              </w:rPr>
              <w:t>EMERGING</w:t>
            </w:r>
          </w:p>
          <w:p w14:paraId="00F3BD61" w14:textId="77777777" w:rsidR="00657022" w:rsidRDefault="008445DF">
            <w:pPr>
              <w:numPr>
                <w:ilvl w:val="0"/>
                <w:numId w:val="1"/>
              </w:numPr>
              <w:ind w:left="346" w:hanging="359"/>
              <w:rPr>
                <w:sz w:val="20"/>
              </w:rPr>
            </w:pPr>
            <w:r>
              <w:rPr>
                <w:sz w:val="20"/>
              </w:rPr>
              <w:t>PRESENT</w:t>
            </w:r>
          </w:p>
          <w:p w14:paraId="21B4D921" w14:textId="77777777" w:rsidR="008445DF" w:rsidRDefault="008445DF" w:rsidP="008445DF">
            <w:pPr>
              <w:ind w:left="346"/>
              <w:rPr>
                <w:sz w:val="20"/>
              </w:rPr>
            </w:pPr>
          </w:p>
          <w:p w14:paraId="31FA84E2" w14:textId="77777777" w:rsidR="00657022" w:rsidRDefault="008445DF">
            <w:pPr>
              <w:contextualSpacing w:val="0"/>
            </w:pPr>
            <w:r>
              <w:rPr>
                <w:b/>
                <w:color w:val="FF0000"/>
                <w:sz w:val="20"/>
              </w:rPr>
              <w:t>This column for visitors use only</w:t>
            </w:r>
          </w:p>
        </w:tc>
      </w:tr>
      <w:tr w:rsidR="00657022" w14:paraId="3B10A233" w14:textId="77777777">
        <w:tc>
          <w:tcPr>
            <w:tcW w:w="9576" w:type="dxa"/>
          </w:tcPr>
          <w:p w14:paraId="13A64A43" w14:textId="77777777" w:rsidR="00657022" w:rsidRDefault="008445DF">
            <w:pPr>
              <w:ind w:left="522" w:hanging="521"/>
              <w:contextualSpacing w:val="0"/>
            </w:pPr>
            <w:r>
              <w:rPr>
                <w:b/>
                <w:sz w:val="20"/>
              </w:rPr>
              <w:t xml:space="preserve">7.04 </w:t>
            </w:r>
            <w:r>
              <w:rPr>
                <w:b/>
                <w:sz w:val="20"/>
              </w:rPr>
              <w:tab/>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6D7BA25C" w14:textId="77777777" w:rsidR="00657022" w:rsidRDefault="00657022">
            <w:pPr>
              <w:ind w:left="522" w:hanging="521"/>
              <w:contextualSpacing w:val="0"/>
            </w:pPr>
          </w:p>
        </w:tc>
      </w:tr>
      <w:tr w:rsidR="00657022" w14:paraId="3B15F8E8" w14:textId="77777777">
        <w:tc>
          <w:tcPr>
            <w:tcW w:w="9576" w:type="dxa"/>
          </w:tcPr>
          <w:p w14:paraId="082B6542" w14:textId="77777777" w:rsidR="00657022" w:rsidRDefault="008445DF">
            <w:pPr>
              <w:contextualSpacing w:val="0"/>
            </w:pPr>
            <w:r>
              <w:rPr>
                <w:b/>
                <w:sz w:val="20"/>
              </w:rPr>
              <w:t xml:space="preserve">Course Specific Learning Outcome: </w:t>
            </w:r>
            <w:r>
              <w:rPr>
                <w:i/>
                <w:sz w:val="20"/>
              </w:rPr>
              <w:t>What is the learning outcome identified in the course syllabus that meets this standard?</w:t>
            </w:r>
          </w:p>
          <w:p w14:paraId="03D84995" w14:textId="77777777" w:rsidR="00657022" w:rsidRDefault="00657022">
            <w:pPr>
              <w:contextualSpacing w:val="0"/>
            </w:pPr>
          </w:p>
          <w:p w14:paraId="1B8B79E0" w14:textId="77777777" w:rsidR="00657022" w:rsidRDefault="00182E64">
            <w:pPr>
              <w:contextualSpacing w:val="0"/>
            </w:pPr>
            <w:r>
              <w:t>Students will learn basic skills needed to be successful in their chosen field upon completion of their internship.</w:t>
            </w:r>
          </w:p>
          <w:p w14:paraId="50CF4850" w14:textId="77777777" w:rsidR="00657022" w:rsidRDefault="00657022">
            <w:pPr>
              <w:contextualSpacing w:val="0"/>
            </w:pPr>
          </w:p>
        </w:tc>
      </w:tr>
      <w:tr w:rsidR="00657022" w14:paraId="5B9B9072" w14:textId="77777777">
        <w:tc>
          <w:tcPr>
            <w:tcW w:w="9576" w:type="dxa"/>
          </w:tcPr>
          <w:p w14:paraId="54FABFEF" w14:textId="77777777" w:rsidR="00657022" w:rsidRDefault="008445DF">
            <w:pPr>
              <w:contextualSpacing w:val="0"/>
            </w:pPr>
            <w:r>
              <w:rPr>
                <w:b/>
                <w:sz w:val="20"/>
              </w:rPr>
              <w:t xml:space="preserve">Evidence of Learning Opportunity (7.04.01) </w:t>
            </w:r>
            <w:r>
              <w:rPr>
                <w:i/>
                <w:sz w:val="20"/>
              </w:rPr>
              <w:t xml:space="preserve">How </w:t>
            </w:r>
            <w:proofErr w:type="gramStart"/>
            <w:r>
              <w:rPr>
                <w:i/>
                <w:sz w:val="20"/>
              </w:rPr>
              <w:t>are students given</w:t>
            </w:r>
            <w:proofErr w:type="gramEnd"/>
            <w:r>
              <w:rPr>
                <w:i/>
                <w:sz w:val="20"/>
              </w:rPr>
              <w:t xml:space="preserve"> opportunities to show they have learned the outcome?</w:t>
            </w:r>
          </w:p>
          <w:p w14:paraId="32A223FE" w14:textId="77777777" w:rsidR="00657022" w:rsidRDefault="00657022">
            <w:pPr>
              <w:contextualSpacing w:val="0"/>
            </w:pPr>
          </w:p>
          <w:p w14:paraId="114B9DE5" w14:textId="77777777" w:rsidR="00182E64" w:rsidRDefault="00182E64" w:rsidP="00182E64">
            <w:pPr>
              <w:contextualSpacing w:val="0"/>
            </w:pPr>
            <w:r>
              <w:t>Completion of a minor and major project during internship</w:t>
            </w:r>
          </w:p>
          <w:p w14:paraId="1CF50CC5" w14:textId="77777777" w:rsidR="00657022" w:rsidRDefault="00182E64">
            <w:pPr>
              <w:contextualSpacing w:val="0"/>
            </w:pPr>
            <w:r>
              <w:t>Completion of internship notebook.</w:t>
            </w:r>
          </w:p>
          <w:p w14:paraId="7FF7AC57" w14:textId="77777777" w:rsidR="00657022" w:rsidRDefault="00657022">
            <w:pPr>
              <w:contextualSpacing w:val="0"/>
            </w:pPr>
          </w:p>
        </w:tc>
      </w:tr>
      <w:tr w:rsidR="00657022" w14:paraId="012F224E" w14:textId="77777777">
        <w:tc>
          <w:tcPr>
            <w:tcW w:w="9576" w:type="dxa"/>
          </w:tcPr>
          <w:p w14:paraId="7A015594" w14:textId="77777777" w:rsidR="00657022" w:rsidRDefault="008445DF">
            <w:pPr>
              <w:contextualSpacing w:val="0"/>
            </w:pPr>
            <w:r>
              <w:rPr>
                <w:b/>
                <w:sz w:val="20"/>
              </w:rPr>
              <w:t xml:space="preserve">Performance Measure (7.04.02) </w:t>
            </w:r>
            <w:r>
              <w:rPr>
                <w:i/>
                <w:sz w:val="20"/>
              </w:rPr>
              <w:t xml:space="preserve">What is the method by which the outcome </w:t>
            </w:r>
            <w:proofErr w:type="gramStart"/>
            <w:r>
              <w:rPr>
                <w:i/>
                <w:sz w:val="20"/>
              </w:rPr>
              <w:t>is being measured</w:t>
            </w:r>
            <w:proofErr w:type="gramEnd"/>
            <w:r>
              <w:rPr>
                <w:i/>
                <w:sz w:val="20"/>
              </w:rPr>
              <w:t>? How are students showing that they are learning the outcome? Exam questions, assignment rubrics,</w:t>
            </w:r>
            <w:r>
              <w:rPr>
                <w:b/>
                <w:sz w:val="20"/>
              </w:rPr>
              <w:t xml:space="preserve"> </w:t>
            </w:r>
            <w:r>
              <w:rPr>
                <w:i/>
                <w:sz w:val="20"/>
              </w:rPr>
              <w:t>portfolios, alumni surveys, etc.</w:t>
            </w:r>
          </w:p>
          <w:p w14:paraId="203D0BC0" w14:textId="77777777" w:rsidR="00657022" w:rsidRDefault="00657022">
            <w:pPr>
              <w:contextualSpacing w:val="0"/>
            </w:pPr>
          </w:p>
          <w:p w14:paraId="60F87753" w14:textId="77777777" w:rsidR="00657022" w:rsidRDefault="00182E64" w:rsidP="00182E64">
            <w:pPr>
              <w:contextualSpacing w:val="0"/>
            </w:pPr>
            <w:r>
              <w:t>Mid-term and final evaluations completed by internship supervisor</w:t>
            </w:r>
          </w:p>
          <w:p w14:paraId="37069C4C" w14:textId="77777777" w:rsidR="00182E64" w:rsidRDefault="00182E64" w:rsidP="00182E64">
            <w:pPr>
              <w:contextualSpacing w:val="0"/>
            </w:pPr>
            <w:r>
              <w:t>Grading rubric for the final notebook</w:t>
            </w:r>
          </w:p>
          <w:p w14:paraId="13A6CDBA" w14:textId="77777777" w:rsidR="00182E64" w:rsidRDefault="00182E64" w:rsidP="00182E64">
            <w:pPr>
              <w:contextualSpacing w:val="0"/>
            </w:pPr>
          </w:p>
        </w:tc>
      </w:tr>
      <w:tr w:rsidR="00657022" w14:paraId="5CC70994" w14:textId="77777777">
        <w:tc>
          <w:tcPr>
            <w:tcW w:w="9576" w:type="dxa"/>
          </w:tcPr>
          <w:p w14:paraId="0843B3A0" w14:textId="77777777" w:rsidR="00657022" w:rsidRDefault="008445DF">
            <w:pPr>
              <w:contextualSpacing w:val="0"/>
            </w:pPr>
            <w:r>
              <w:rPr>
                <w:b/>
                <w:sz w:val="20"/>
              </w:rPr>
              <w:t xml:space="preserve">Performance levels/metrics: </w:t>
            </w:r>
            <w:r>
              <w:rPr>
                <w:i/>
                <w:sz w:val="20"/>
              </w:rPr>
              <w:t xml:space="preserve">What is the level of compliance by which the program agrees the standard </w:t>
            </w:r>
            <w:proofErr w:type="gramStart"/>
            <w:r>
              <w:rPr>
                <w:i/>
                <w:sz w:val="20"/>
              </w:rPr>
              <w:t>has been met</w:t>
            </w:r>
            <w:proofErr w:type="gramEnd"/>
            <w:r>
              <w:rPr>
                <w:i/>
                <w:sz w:val="20"/>
              </w:rPr>
              <w:t>? (i.e. 80% of the students will get a score of 80% or higher on the assignment)</w:t>
            </w:r>
          </w:p>
          <w:p w14:paraId="284EB7D3" w14:textId="77777777" w:rsidR="00657022" w:rsidRDefault="00657022">
            <w:pPr>
              <w:contextualSpacing w:val="0"/>
            </w:pPr>
          </w:p>
          <w:p w14:paraId="6EEEEF8E" w14:textId="77777777" w:rsidR="00657022" w:rsidRDefault="00B82402">
            <w:pPr>
              <w:contextualSpacing w:val="0"/>
            </w:pPr>
            <w:r>
              <w:rPr>
                <w:i/>
                <w:sz w:val="20"/>
              </w:rPr>
              <w:t>80% of the students will get a score of 80% or higher on the assignment</w:t>
            </w:r>
          </w:p>
          <w:p w14:paraId="5F69113C" w14:textId="77777777" w:rsidR="00657022" w:rsidRDefault="00657022">
            <w:pPr>
              <w:contextualSpacing w:val="0"/>
            </w:pPr>
          </w:p>
        </w:tc>
      </w:tr>
      <w:tr w:rsidR="00657022" w14:paraId="5822EF34" w14:textId="77777777">
        <w:tc>
          <w:tcPr>
            <w:tcW w:w="9576" w:type="dxa"/>
          </w:tcPr>
          <w:p w14:paraId="5AC76A5A" w14:textId="77777777" w:rsidR="00657022" w:rsidRDefault="008445DF">
            <w:pPr>
              <w:contextualSpacing w:val="0"/>
            </w:pPr>
            <w:r>
              <w:rPr>
                <w:b/>
                <w:sz w:val="20"/>
              </w:rPr>
              <w:t>Assessment Results (7.04.03</w:t>
            </w:r>
            <w:r>
              <w:rPr>
                <w:i/>
                <w:sz w:val="20"/>
              </w:rPr>
              <w:t xml:space="preserve">) Based on the performance levels/metrics set above, at the end of the semester, what were the </w:t>
            </w:r>
            <w:proofErr w:type="gramStart"/>
            <w:r>
              <w:rPr>
                <w:i/>
                <w:sz w:val="20"/>
              </w:rPr>
              <w:t>results?</w:t>
            </w:r>
            <w:proofErr w:type="gramEnd"/>
          </w:p>
          <w:p w14:paraId="2F47D4A4" w14:textId="77777777" w:rsidR="00657022" w:rsidRDefault="00657022">
            <w:pPr>
              <w:contextualSpacing w:val="0"/>
              <w:jc w:val="right"/>
            </w:pPr>
          </w:p>
          <w:p w14:paraId="71B5582A" w14:textId="50BA0405" w:rsidR="00657022" w:rsidRDefault="00525F73">
            <w:pPr>
              <w:contextualSpacing w:val="0"/>
              <w:rPr>
                <w:i/>
                <w:sz w:val="20"/>
              </w:rPr>
            </w:pPr>
            <w:r>
              <w:t>Spring 2016</w:t>
            </w:r>
            <w:r w:rsidR="00B82402">
              <w:t>: 100</w:t>
            </w:r>
            <w:r w:rsidR="00B82402">
              <w:rPr>
                <w:i/>
                <w:sz w:val="20"/>
              </w:rPr>
              <w:t>% of the students</w:t>
            </w:r>
            <w:r w:rsidR="0077211A">
              <w:rPr>
                <w:i/>
                <w:sz w:val="20"/>
              </w:rPr>
              <w:t xml:space="preserve"> </w:t>
            </w:r>
            <w:r w:rsidR="00B82402">
              <w:rPr>
                <w:i/>
                <w:sz w:val="20"/>
              </w:rPr>
              <w:t xml:space="preserve">satisfactorily completed the weekly reports with a score of 80% or higher on the </w:t>
            </w:r>
            <w:r>
              <w:rPr>
                <w:i/>
                <w:sz w:val="20"/>
              </w:rPr>
              <w:t>minor and major projects and final notebook</w:t>
            </w:r>
          </w:p>
          <w:p w14:paraId="55043320" w14:textId="77777777" w:rsidR="00B82402" w:rsidRDefault="00B82402">
            <w:pPr>
              <w:contextualSpacing w:val="0"/>
              <w:rPr>
                <w:sz w:val="20"/>
              </w:rPr>
            </w:pPr>
          </w:p>
          <w:p w14:paraId="1D2A33CF" w14:textId="4FEF9CF1" w:rsidR="00B82402" w:rsidRPr="00B82402" w:rsidRDefault="00525F73" w:rsidP="00B82402">
            <w:pPr>
              <w:contextualSpacing w:val="0"/>
              <w:rPr>
                <w:sz w:val="20"/>
              </w:rPr>
            </w:pPr>
            <w:r>
              <w:t>Fall 2016</w:t>
            </w:r>
            <w:r w:rsidR="00B82402">
              <w:t>: 100</w:t>
            </w:r>
            <w:r w:rsidR="00B82402">
              <w:rPr>
                <w:i/>
                <w:sz w:val="20"/>
              </w:rPr>
              <w:t xml:space="preserve">% of the students satisfactorily completed the </w:t>
            </w:r>
            <w:r w:rsidR="0077211A">
              <w:rPr>
                <w:i/>
                <w:sz w:val="20"/>
              </w:rPr>
              <w:t>monthly</w:t>
            </w:r>
            <w:r w:rsidR="00B82402">
              <w:rPr>
                <w:i/>
                <w:sz w:val="20"/>
              </w:rPr>
              <w:t xml:space="preserve"> reports with a score of 80% or higher on the </w:t>
            </w:r>
            <w:r>
              <w:rPr>
                <w:i/>
                <w:sz w:val="20"/>
              </w:rPr>
              <w:t>minor and major projects and final notebook</w:t>
            </w:r>
          </w:p>
          <w:p w14:paraId="6B5C89E4" w14:textId="77777777" w:rsidR="00657022" w:rsidRDefault="00657022" w:rsidP="00525F73">
            <w:pPr>
              <w:contextualSpacing w:val="0"/>
            </w:pPr>
          </w:p>
        </w:tc>
      </w:tr>
      <w:tr w:rsidR="00657022" w14:paraId="6F33E7E8" w14:textId="77777777">
        <w:tc>
          <w:tcPr>
            <w:tcW w:w="9576" w:type="dxa"/>
          </w:tcPr>
          <w:p w14:paraId="4F3F9600" w14:textId="77777777" w:rsidR="00657022" w:rsidRDefault="008445DF">
            <w:pPr>
              <w:contextualSpacing w:val="0"/>
              <w:rPr>
                <w:i/>
                <w:sz w:val="20"/>
              </w:rPr>
            </w:pPr>
            <w:r>
              <w:rPr>
                <w:b/>
                <w:sz w:val="20"/>
              </w:rPr>
              <w:t xml:space="preserve">Evidence of Programmatic Decisions (7.04.04) </w:t>
            </w:r>
            <w:r>
              <w:rPr>
                <w:i/>
                <w:sz w:val="20"/>
              </w:rPr>
              <w:t xml:space="preserve">Based on the assessment results above, how is the program using the results to drive their curricular decisions? </w:t>
            </w:r>
          </w:p>
          <w:p w14:paraId="556A5E5B" w14:textId="77777777" w:rsidR="0077211A" w:rsidRDefault="0077211A">
            <w:pPr>
              <w:contextualSpacing w:val="0"/>
              <w:rPr>
                <w:sz w:val="20"/>
              </w:rPr>
            </w:pPr>
          </w:p>
          <w:p w14:paraId="6CB2B986" w14:textId="51F4A524" w:rsidR="0077211A" w:rsidRPr="0077211A" w:rsidRDefault="00525F73">
            <w:pPr>
              <w:contextualSpacing w:val="0"/>
              <w:rPr>
                <w:sz w:val="24"/>
                <w:szCs w:val="24"/>
              </w:rPr>
            </w:pPr>
            <w:r>
              <w:rPr>
                <w:sz w:val="24"/>
                <w:szCs w:val="24"/>
              </w:rPr>
              <w:t>Fall 2016</w:t>
            </w:r>
            <w:r w:rsidR="0077211A" w:rsidRPr="0077211A">
              <w:rPr>
                <w:sz w:val="24"/>
                <w:szCs w:val="24"/>
              </w:rPr>
              <w:t xml:space="preserve">: </w:t>
            </w:r>
            <w:r>
              <w:rPr>
                <w:sz w:val="24"/>
                <w:szCs w:val="24"/>
              </w:rPr>
              <w:t>No changes recommended.</w:t>
            </w:r>
          </w:p>
          <w:p w14:paraId="1F843C2C" w14:textId="77777777" w:rsidR="00657022" w:rsidRPr="0077211A" w:rsidRDefault="00657022">
            <w:pPr>
              <w:contextualSpacing w:val="0"/>
            </w:pPr>
          </w:p>
          <w:p w14:paraId="2F052C71" w14:textId="3683CC36" w:rsidR="00657022" w:rsidRDefault="00525F73">
            <w:pPr>
              <w:contextualSpacing w:val="0"/>
            </w:pPr>
            <w:r>
              <w:t>Spring 2016</w:t>
            </w:r>
            <w:r w:rsidR="0077211A">
              <w:t xml:space="preserve">: </w:t>
            </w:r>
            <w:r>
              <w:t>Discussed and changed wording in the internship manual to stress students must purchase liability insurance if required by internship agency.  The university does not provide liability insurance for students.</w:t>
            </w:r>
          </w:p>
          <w:p w14:paraId="7486B753" w14:textId="77777777" w:rsidR="00657022" w:rsidRDefault="00657022">
            <w:pPr>
              <w:contextualSpacing w:val="0"/>
            </w:pPr>
          </w:p>
        </w:tc>
      </w:tr>
      <w:tr w:rsidR="00657022" w14:paraId="32B2874E" w14:textId="77777777">
        <w:tc>
          <w:tcPr>
            <w:tcW w:w="9576" w:type="dxa"/>
          </w:tcPr>
          <w:p w14:paraId="355499C1" w14:textId="77777777" w:rsidR="00657022" w:rsidRDefault="008445DF">
            <w:pPr>
              <w:numPr>
                <w:ilvl w:val="0"/>
                <w:numId w:val="1"/>
              </w:numPr>
              <w:ind w:left="346" w:hanging="359"/>
              <w:rPr>
                <w:sz w:val="20"/>
              </w:rPr>
            </w:pPr>
            <w:r>
              <w:rPr>
                <w:sz w:val="20"/>
              </w:rPr>
              <w:t>ABSENT</w:t>
            </w:r>
          </w:p>
          <w:p w14:paraId="099B5F4D" w14:textId="77777777" w:rsidR="00657022" w:rsidRDefault="008445DF">
            <w:pPr>
              <w:numPr>
                <w:ilvl w:val="0"/>
                <w:numId w:val="1"/>
              </w:numPr>
              <w:ind w:left="346" w:hanging="359"/>
              <w:rPr>
                <w:sz w:val="20"/>
              </w:rPr>
            </w:pPr>
            <w:r>
              <w:rPr>
                <w:sz w:val="20"/>
              </w:rPr>
              <w:t>EMERGING</w:t>
            </w:r>
          </w:p>
          <w:p w14:paraId="28A3CCD0" w14:textId="77777777" w:rsidR="00657022" w:rsidRDefault="008445DF">
            <w:pPr>
              <w:numPr>
                <w:ilvl w:val="0"/>
                <w:numId w:val="1"/>
              </w:numPr>
              <w:ind w:left="346" w:hanging="359"/>
              <w:rPr>
                <w:sz w:val="20"/>
              </w:rPr>
            </w:pPr>
            <w:r>
              <w:rPr>
                <w:sz w:val="20"/>
              </w:rPr>
              <w:lastRenderedPageBreak/>
              <w:t>PRESENT</w:t>
            </w:r>
          </w:p>
          <w:p w14:paraId="2EF5181D" w14:textId="77777777" w:rsidR="008445DF" w:rsidRDefault="008445DF" w:rsidP="008445DF">
            <w:pPr>
              <w:ind w:left="346"/>
              <w:rPr>
                <w:sz w:val="20"/>
              </w:rPr>
            </w:pPr>
          </w:p>
          <w:p w14:paraId="0BAACE21" w14:textId="77777777" w:rsidR="00657022" w:rsidRDefault="008445DF">
            <w:pPr>
              <w:contextualSpacing w:val="0"/>
            </w:pPr>
            <w:r>
              <w:rPr>
                <w:b/>
                <w:color w:val="FF0000"/>
                <w:sz w:val="20"/>
              </w:rPr>
              <w:t>This column for visitors use only</w:t>
            </w:r>
          </w:p>
        </w:tc>
      </w:tr>
    </w:tbl>
    <w:p w14:paraId="05FD8179" w14:textId="77777777" w:rsidR="00657022" w:rsidRDefault="00657022">
      <w:pPr>
        <w:contextualSpacing w:val="0"/>
      </w:pPr>
    </w:p>
    <w:sectPr w:rsidR="00657022" w:rsidSect="008445DF">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6EA38" w14:textId="77777777" w:rsidR="00EE0F63" w:rsidRDefault="00EE0F63" w:rsidP="00E92674">
      <w:pPr>
        <w:spacing w:after="0" w:line="240" w:lineRule="auto"/>
      </w:pPr>
      <w:r>
        <w:separator/>
      </w:r>
    </w:p>
  </w:endnote>
  <w:endnote w:type="continuationSeparator" w:id="0">
    <w:p w14:paraId="7E9A0B0B" w14:textId="77777777" w:rsidR="00EE0F63" w:rsidRDefault="00EE0F63" w:rsidP="00E9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C9AB" w14:textId="77777777" w:rsidR="00E92674" w:rsidRDefault="00E9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D698" w14:textId="77777777" w:rsidR="00E92674" w:rsidRDefault="00E92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AC0A" w14:textId="77777777" w:rsidR="00E92674" w:rsidRDefault="00E9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B8DD" w14:textId="77777777" w:rsidR="00EE0F63" w:rsidRDefault="00EE0F63" w:rsidP="00E92674">
      <w:pPr>
        <w:spacing w:after="0" w:line="240" w:lineRule="auto"/>
      </w:pPr>
      <w:r>
        <w:separator/>
      </w:r>
    </w:p>
  </w:footnote>
  <w:footnote w:type="continuationSeparator" w:id="0">
    <w:p w14:paraId="1BE68460" w14:textId="77777777" w:rsidR="00EE0F63" w:rsidRDefault="00EE0F63" w:rsidP="00E92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BA13" w14:textId="77777777" w:rsidR="00E92674" w:rsidRDefault="00E9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6213" w14:textId="77777777" w:rsidR="00E92674" w:rsidRPr="003953A5" w:rsidRDefault="00E92674" w:rsidP="00395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4026" w14:textId="77777777" w:rsidR="00E92674" w:rsidRDefault="00E9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73E"/>
    <w:multiLevelType w:val="hybridMultilevel"/>
    <w:tmpl w:val="0E54E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D128F"/>
    <w:multiLevelType w:val="multilevel"/>
    <w:tmpl w:val="526E9D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22"/>
    <w:rsid w:val="00032760"/>
    <w:rsid w:val="000E1CD5"/>
    <w:rsid w:val="000F114B"/>
    <w:rsid w:val="00182E64"/>
    <w:rsid w:val="00190691"/>
    <w:rsid w:val="001B46D1"/>
    <w:rsid w:val="00267C11"/>
    <w:rsid w:val="002F2B2A"/>
    <w:rsid w:val="003953A5"/>
    <w:rsid w:val="00525F73"/>
    <w:rsid w:val="005D3662"/>
    <w:rsid w:val="00657022"/>
    <w:rsid w:val="00696439"/>
    <w:rsid w:val="00716B75"/>
    <w:rsid w:val="0073316D"/>
    <w:rsid w:val="0077211A"/>
    <w:rsid w:val="007C3918"/>
    <w:rsid w:val="008445DF"/>
    <w:rsid w:val="00A06ABF"/>
    <w:rsid w:val="00B1182B"/>
    <w:rsid w:val="00B119C1"/>
    <w:rsid w:val="00B2402D"/>
    <w:rsid w:val="00B82402"/>
    <w:rsid w:val="00BF220F"/>
    <w:rsid w:val="00C636C1"/>
    <w:rsid w:val="00CA345D"/>
    <w:rsid w:val="00CD23F8"/>
    <w:rsid w:val="00D56430"/>
    <w:rsid w:val="00DF2BBC"/>
    <w:rsid w:val="00E052BF"/>
    <w:rsid w:val="00E65B16"/>
    <w:rsid w:val="00E92674"/>
    <w:rsid w:val="00EE0F63"/>
    <w:rsid w:val="00F1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C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spacing w:after="0"/>
      <w:outlineLvl w:val="1"/>
    </w:pPr>
  </w:style>
  <w:style w:type="paragraph" w:styleId="Heading3">
    <w:name w:val="heading 3"/>
    <w:basedOn w:val="Normal"/>
    <w:next w:val="Normal"/>
    <w:pPr>
      <w:spacing w:after="0"/>
      <w:outlineLvl w:val="2"/>
    </w:pPr>
  </w:style>
  <w:style w:type="paragraph" w:styleId="Heading4">
    <w:name w:val="heading 4"/>
    <w:basedOn w:val="Normal"/>
    <w:next w:val="Normal"/>
    <w:pPr>
      <w:spacing w:after="0"/>
      <w:outlineLvl w:val="3"/>
    </w:pPr>
  </w:style>
  <w:style w:type="paragraph" w:styleId="Heading5">
    <w:name w:val="heading 5"/>
    <w:basedOn w:val="Normal"/>
    <w:next w:val="Normal"/>
    <w:pPr>
      <w:spacing w:after="0"/>
      <w:outlineLvl w:val="4"/>
    </w:pPr>
  </w:style>
  <w:style w:type="paragraph" w:styleId="Heading6">
    <w:name w:val="heading 6"/>
    <w:basedOn w:val="Normal"/>
    <w:next w:val="Normal"/>
    <w:pPr>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style>
  <w:style w:type="paragraph" w:styleId="Subtitle">
    <w:name w:val="Subtitle"/>
    <w:basedOn w:val="Normal"/>
    <w:next w:val="Normal"/>
    <w:pPr>
      <w:spacing w:after="0"/>
    </w:pPr>
    <w:rPr>
      <w:rFonts w:ascii="Arial" w:eastAsia="Arial" w:hAnsi="Arial" w:cs="Arial"/>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2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74"/>
  </w:style>
  <w:style w:type="paragraph" w:styleId="Footer">
    <w:name w:val="footer"/>
    <w:basedOn w:val="Normal"/>
    <w:link w:val="FooterChar"/>
    <w:uiPriority w:val="99"/>
    <w:unhideWhenUsed/>
    <w:rsid w:val="00E9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74"/>
  </w:style>
  <w:style w:type="paragraph" w:styleId="ListParagraph">
    <w:name w:val="List Paragraph"/>
    <w:basedOn w:val="Normal"/>
    <w:uiPriority w:val="34"/>
    <w:qFormat/>
    <w:rsid w:val="00E052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28D3-4EE6-41AE-8BD0-5BE9E8E2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 - 7.0 series template vertical.docx</vt:lpstr>
    </vt:vector>
  </TitlesOfParts>
  <Company>Microsoft</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- 7.0 series template vertical.docx</dc:title>
  <dc:creator>Brenda Beales</dc:creator>
  <cp:lastModifiedBy>Kylie Edgecomb</cp:lastModifiedBy>
  <cp:revision>2</cp:revision>
  <dcterms:created xsi:type="dcterms:W3CDTF">2017-12-12T16:20:00Z</dcterms:created>
  <dcterms:modified xsi:type="dcterms:W3CDTF">2017-12-12T16:20:00Z</dcterms:modified>
</cp:coreProperties>
</file>